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50A33">
        <w:rPr>
          <w:rFonts w:ascii="Arial Narrow" w:hAnsi="Arial Narrow" w:cs="Arial Narrow"/>
          <w:sz w:val="18"/>
          <w:szCs w:val="18"/>
        </w:rPr>
        <w:t>Enero 21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0BC3">
        <w:rPr>
          <w:rFonts w:ascii="Arial Narrow" w:hAnsi="Arial Narrow" w:cs="Arial Narrow"/>
          <w:sz w:val="18"/>
          <w:szCs w:val="18"/>
        </w:rPr>
        <w:t>1</w:t>
      </w:r>
      <w:r w:rsidR="0024045D">
        <w:rPr>
          <w:rFonts w:ascii="Arial Narrow" w:hAnsi="Arial Narrow" w:cs="Arial Narrow"/>
          <w:sz w:val="18"/>
          <w:szCs w:val="18"/>
        </w:rPr>
        <w:t>0-2011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AB49F7"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anchor distT="0" distB="0" distL="114300" distR="114300" simplePos="0" relativeHeight="251661312" behindDoc="0" locked="0" layoutInCell="1" allowOverlap="1">
            <wp:simplePos x="0" y="0"/>
            <wp:positionH relativeFrom="column">
              <wp:posOffset>17145</wp:posOffset>
            </wp:positionH>
            <wp:positionV relativeFrom="paragraph">
              <wp:posOffset>2310765</wp:posOffset>
            </wp:positionV>
            <wp:extent cx="4531360" cy="2130425"/>
            <wp:effectExtent l="19050" t="0" r="2540" b="0"/>
            <wp:wrapSquare wrapText="bothSides"/>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t="8200" b="29351"/>
                    <a:stretch>
                      <a:fillRect/>
                    </a:stretch>
                  </pic:blipFill>
                  <pic:spPr bwMode="auto">
                    <a:xfrm>
                      <a:off x="0" y="0"/>
                      <a:ext cx="4531360" cy="2130425"/>
                    </a:xfrm>
                    <a:prstGeom prst="rect">
                      <a:avLst/>
                    </a:prstGeom>
                    <a:noFill/>
                    <a:ln w="9525">
                      <a:noFill/>
                      <a:miter lim="800000"/>
                      <a:headEnd/>
                      <a:tailEnd/>
                    </a:ln>
                  </pic:spPr>
                </pic:pic>
              </a:graphicData>
            </a:graphic>
          </wp:anchor>
        </w:drawing>
      </w:r>
      <w:r>
        <w:rPr>
          <w:rFonts w:ascii="Arial Narrow" w:hAnsi="Arial Narrow" w:cs="Arial Narrow"/>
          <w:noProof/>
          <w:sz w:val="18"/>
          <w:szCs w:val="18"/>
          <w:lang w:val="en-US" w:eastAsia="en-US"/>
        </w:rPr>
        <w:drawing>
          <wp:anchor distT="0" distB="0" distL="114300" distR="114300" simplePos="0" relativeHeight="251662336" behindDoc="0" locked="0" layoutInCell="1" allowOverlap="1">
            <wp:simplePos x="0" y="0"/>
            <wp:positionH relativeFrom="column">
              <wp:posOffset>17145</wp:posOffset>
            </wp:positionH>
            <wp:positionV relativeFrom="paragraph">
              <wp:posOffset>998220</wp:posOffset>
            </wp:positionV>
            <wp:extent cx="711835" cy="1247775"/>
            <wp:effectExtent l="19050" t="0" r="0" b="0"/>
            <wp:wrapSquare wrapText="bothSides"/>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82613" t="50175" b="7350"/>
                    <a:stretch>
                      <a:fillRect/>
                    </a:stretch>
                  </pic:blipFill>
                  <pic:spPr bwMode="auto">
                    <a:xfrm>
                      <a:off x="0" y="0"/>
                      <a:ext cx="711835" cy="1247775"/>
                    </a:xfrm>
                    <a:prstGeom prst="rect">
                      <a:avLst/>
                    </a:prstGeom>
                    <a:noFill/>
                    <a:ln w="9525">
                      <a:noFill/>
                      <a:miter lim="800000"/>
                      <a:headEnd/>
                      <a:tailEnd/>
                    </a:ln>
                  </pic:spPr>
                </pic:pic>
              </a:graphicData>
            </a:graphic>
          </wp:anchor>
        </w:drawing>
      </w:r>
      <w:r>
        <w:rPr>
          <w:rFonts w:ascii="Arial Narrow" w:hAnsi="Arial Narrow" w:cs="Arial Narrow"/>
          <w:noProof/>
          <w:sz w:val="18"/>
          <w:szCs w:val="18"/>
          <w:lang w:val="en-US" w:eastAsia="en-US"/>
        </w:rPr>
        <w:drawing>
          <wp:anchor distT="0" distB="0" distL="114300" distR="114300" simplePos="0" relativeHeight="251663360" behindDoc="0" locked="0" layoutInCell="1" allowOverlap="1">
            <wp:simplePos x="0" y="0"/>
            <wp:positionH relativeFrom="column">
              <wp:posOffset>3762375</wp:posOffset>
            </wp:positionH>
            <wp:positionV relativeFrom="paragraph">
              <wp:posOffset>998220</wp:posOffset>
            </wp:positionV>
            <wp:extent cx="783590" cy="1311910"/>
            <wp:effectExtent l="1905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t="50175" r="84708" b="7350"/>
                    <a:stretch>
                      <a:fillRect/>
                    </a:stretch>
                  </pic:blipFill>
                  <pic:spPr bwMode="auto">
                    <a:xfrm>
                      <a:off x="0" y="0"/>
                      <a:ext cx="783590" cy="1311910"/>
                    </a:xfrm>
                    <a:prstGeom prst="rect">
                      <a:avLst/>
                    </a:prstGeom>
                    <a:noFill/>
                    <a:ln w="9525">
                      <a:noFill/>
                      <a:miter lim="800000"/>
                      <a:headEnd/>
                      <a:tailEnd/>
                    </a:ln>
                  </pic:spPr>
                </pic:pic>
              </a:graphicData>
            </a:graphic>
          </wp:anchor>
        </w:drawing>
      </w:r>
      <w:r w:rsidR="000E1C1E"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2" w:history="1">
        <w:r w:rsidR="00586593" w:rsidRPr="00BC14AE">
          <w:rPr>
            <w:rStyle w:val="Hipervnculo"/>
            <w:rFonts w:ascii="Arial Narrow" w:hAnsi="Arial Narrow" w:cs="Arial Narrow"/>
            <w:sz w:val="18"/>
            <w:szCs w:val="18"/>
          </w:rPr>
          <w:t>porrala@espol.edu.ec</w:t>
        </w:r>
      </w:hyperlink>
      <w:r w:rsidR="000E1C1E" w:rsidRPr="003A20F0">
        <w:rPr>
          <w:rFonts w:ascii="Arial Narrow" w:hAnsi="Arial Narrow" w:cs="Arial Narrow"/>
          <w:sz w:val="18"/>
          <w:szCs w:val="18"/>
        </w:rPr>
        <w:t xml:space="preserve">, la oferta se recibirá hasta el día </w:t>
      </w:r>
      <w:r w:rsidR="006867F6">
        <w:rPr>
          <w:rFonts w:ascii="Arial Narrow" w:hAnsi="Arial Narrow" w:cs="Arial Narrow"/>
          <w:b/>
          <w:bCs/>
          <w:sz w:val="18"/>
          <w:szCs w:val="18"/>
        </w:rPr>
        <w:t>2</w:t>
      </w:r>
      <w:r w:rsidR="009218D1">
        <w:rPr>
          <w:rFonts w:ascii="Arial Narrow" w:hAnsi="Arial Narrow" w:cs="Arial Narrow"/>
          <w:b/>
          <w:bCs/>
          <w:sz w:val="18"/>
          <w:szCs w:val="18"/>
        </w:rPr>
        <w:t>5</w:t>
      </w:r>
      <w:r w:rsidR="00C5548E">
        <w:rPr>
          <w:rFonts w:ascii="Arial Narrow" w:hAnsi="Arial Narrow" w:cs="Arial Narrow"/>
          <w:b/>
          <w:bCs/>
          <w:sz w:val="18"/>
          <w:szCs w:val="18"/>
        </w:rPr>
        <w:t xml:space="preserve"> de Enero</w:t>
      </w:r>
      <w:r w:rsidR="000E1C1E"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sidR="000E1C1E">
        <w:rPr>
          <w:rFonts w:ascii="Arial Narrow" w:hAnsi="Arial Narrow" w:cs="Arial Narrow"/>
          <w:b/>
          <w:bCs/>
          <w:sz w:val="18"/>
          <w:szCs w:val="18"/>
        </w:rPr>
        <w:t xml:space="preserve"> 11 AM</w:t>
      </w:r>
      <w:r w:rsidR="000E1C1E">
        <w:rPr>
          <w:rFonts w:ascii="Arial Narrow" w:hAnsi="Arial Narrow" w:cs="Arial Narrow"/>
          <w:sz w:val="18"/>
          <w:szCs w:val="18"/>
        </w:rPr>
        <w:t>.</w:t>
      </w:r>
      <w:r w:rsidR="000E1C1E" w:rsidRPr="003A20F0">
        <w:rPr>
          <w:rFonts w:ascii="Arial Narrow" w:hAnsi="Arial Narrow" w:cs="Arial Narrow"/>
          <w:sz w:val="18"/>
          <w:szCs w:val="18"/>
        </w:rPr>
        <w:t xml:space="preserve"> Cabe indicar que de no cumplir con el requisito no podrá ser considerada para su adjudicación.</w:t>
      </w:r>
    </w:p>
    <w:p w:rsidR="00106B91" w:rsidRDefault="00AB49F7"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anchor distT="0" distB="0" distL="114300" distR="114300" simplePos="0" relativeHeight="251659264" behindDoc="0" locked="0" layoutInCell="1" allowOverlap="1">
            <wp:simplePos x="0" y="0"/>
            <wp:positionH relativeFrom="column">
              <wp:posOffset>701040</wp:posOffset>
            </wp:positionH>
            <wp:positionV relativeFrom="paragraph">
              <wp:posOffset>342265</wp:posOffset>
            </wp:positionV>
            <wp:extent cx="3064510" cy="1247775"/>
            <wp:effectExtent l="19050" t="0" r="2540" b="0"/>
            <wp:wrapSquare wrapText="bothSides"/>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14932" t="50175" r="16957" b="7350"/>
                    <a:stretch>
                      <a:fillRect/>
                    </a:stretch>
                  </pic:blipFill>
                  <pic:spPr bwMode="auto">
                    <a:xfrm>
                      <a:off x="0" y="0"/>
                      <a:ext cx="3064510" cy="1247775"/>
                    </a:xfrm>
                    <a:prstGeom prst="rect">
                      <a:avLst/>
                    </a:prstGeom>
                    <a:noFill/>
                    <a:ln w="9525">
                      <a:noFill/>
                      <a:miter lim="800000"/>
                      <a:headEnd/>
                      <a:tailEnd/>
                    </a:ln>
                  </pic:spPr>
                </pic:pic>
              </a:graphicData>
            </a:graphic>
          </wp:anchor>
        </w:drawing>
      </w:r>
      <w:r>
        <w:rPr>
          <w:rFonts w:ascii="Arial Narrow" w:hAnsi="Arial Narrow" w:cs="Arial Narrow"/>
          <w:noProof/>
          <w:sz w:val="18"/>
          <w:szCs w:val="18"/>
          <w:lang w:val="en-US" w:eastAsia="en-US"/>
        </w:rPr>
        <w:drawing>
          <wp:anchor distT="0" distB="0" distL="114300" distR="114300" simplePos="0" relativeHeight="251660288" behindDoc="0" locked="0" layoutInCell="1" allowOverlap="1">
            <wp:simplePos x="0" y="0"/>
            <wp:positionH relativeFrom="column">
              <wp:posOffset>17145</wp:posOffset>
            </wp:positionH>
            <wp:positionV relativeFrom="paragraph">
              <wp:posOffset>64135</wp:posOffset>
            </wp:positionV>
            <wp:extent cx="4504690" cy="278130"/>
            <wp:effectExtent l="19050" t="0" r="0" b="0"/>
            <wp:wrapSquare wrapText="bothSides"/>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b="90561"/>
                    <a:stretch>
                      <a:fillRect/>
                    </a:stretch>
                  </pic:blipFill>
                  <pic:spPr bwMode="auto">
                    <a:xfrm>
                      <a:off x="0" y="0"/>
                      <a:ext cx="4504690" cy="278130"/>
                    </a:xfrm>
                    <a:prstGeom prst="rect">
                      <a:avLst/>
                    </a:prstGeom>
                    <a:noFill/>
                    <a:ln w="9525">
                      <a:noFill/>
                      <a:miter lim="800000"/>
                      <a:headEnd/>
                      <a:tailEnd/>
                    </a:ln>
                  </pic:spPr>
                </pic:pic>
              </a:graphicData>
            </a:graphic>
          </wp:anchor>
        </w:drawing>
      </w:r>
    </w:p>
    <w:p w:rsidR="00D612F8" w:rsidRDefault="00D612F8" w:rsidP="00B611D2">
      <w:pPr>
        <w:tabs>
          <w:tab w:val="left" w:pos="9000"/>
        </w:tabs>
        <w:ind w:right="-79"/>
        <w:jc w:val="both"/>
        <w:rPr>
          <w:rFonts w:ascii="Arial Narrow" w:hAnsi="Arial Narrow" w:cs="Arial Narrow"/>
          <w:sz w:val="18"/>
          <w:szCs w:val="18"/>
        </w:rPr>
      </w:pPr>
    </w:p>
    <w:p w:rsidR="00BA46C2" w:rsidRDefault="00C558F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EB0BC3">
        <w:rPr>
          <w:rFonts w:ascii="Arial Narrow" w:hAnsi="Arial Narrow" w:cs="Arial Narrow"/>
          <w:sz w:val="18"/>
          <w:szCs w:val="18"/>
        </w:rPr>
        <w:t>1 FEN</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C40" w:rsidRDefault="00FA5C40">
      <w:r>
        <w:separator/>
      </w:r>
    </w:p>
  </w:endnote>
  <w:endnote w:type="continuationSeparator" w:id="1">
    <w:p w:rsidR="00FA5C40" w:rsidRDefault="00FA5C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C40" w:rsidRDefault="00FA5C40">
      <w:r>
        <w:separator/>
      </w:r>
    </w:p>
  </w:footnote>
  <w:footnote w:type="continuationSeparator" w:id="1">
    <w:p w:rsidR="00FA5C40" w:rsidRDefault="00FA5C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06B91"/>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47B3"/>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1D2"/>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1A74"/>
    <w:rsid w:val="00613525"/>
    <w:rsid w:val="006135AE"/>
    <w:rsid w:val="006143EA"/>
    <w:rsid w:val="006174ED"/>
    <w:rsid w:val="00620CE1"/>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4C5F"/>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49F7"/>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5C24"/>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3E"/>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1F9"/>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C40"/>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rrala@espol.edu.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125</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6</cp:revision>
  <cp:lastPrinted>2011-01-20T20:55:00Z</cp:lastPrinted>
  <dcterms:created xsi:type="dcterms:W3CDTF">2011-01-24T15:40:00Z</dcterms:created>
  <dcterms:modified xsi:type="dcterms:W3CDTF">2011-01-24T17:27:00Z</dcterms:modified>
</cp:coreProperties>
</file>