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B47569">
        <w:rPr>
          <w:sz w:val="24"/>
          <w:szCs w:val="24"/>
        </w:rPr>
        <w:t>1</w:t>
      </w:r>
      <w:r w:rsidR="00F5310B">
        <w:rPr>
          <w:sz w:val="24"/>
          <w:szCs w:val="24"/>
        </w:rPr>
        <w:t>8</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Septiembre 07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12/09/2011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826FE6" w:rsidRDefault="00F5310B" w:rsidP="009D3E33">
      <w:pPr>
        <w:tabs>
          <w:tab w:val="left" w:pos="9000"/>
        </w:tabs>
        <w:ind w:right="764"/>
        <w:jc w:val="both"/>
        <w:rPr>
          <w:sz w:val="24"/>
          <w:szCs w:val="24"/>
        </w:rPr>
      </w:pPr>
      <w:r>
        <w:rPr>
          <w:sz w:val="24"/>
          <w:szCs w:val="24"/>
        </w:rPr>
        <w:t>5000 Carpeta</w:t>
      </w:r>
      <w:r w:rsidR="00316126">
        <w:rPr>
          <w:sz w:val="24"/>
          <w:szCs w:val="24"/>
        </w:rPr>
        <w:t>s</w:t>
      </w:r>
      <w:r>
        <w:rPr>
          <w:sz w:val="24"/>
          <w:szCs w:val="24"/>
        </w:rPr>
        <w:t xml:space="preserve"> Manila sin vincha</w:t>
      </w:r>
    </w:p>
    <w:p w:rsidR="00F5310B" w:rsidRDefault="00F5310B" w:rsidP="009D3E33">
      <w:pPr>
        <w:tabs>
          <w:tab w:val="left" w:pos="9000"/>
        </w:tabs>
        <w:ind w:right="764"/>
        <w:jc w:val="both"/>
        <w:rPr>
          <w:sz w:val="24"/>
          <w:szCs w:val="24"/>
        </w:rPr>
      </w:pPr>
      <w:r>
        <w:rPr>
          <w:sz w:val="24"/>
          <w:szCs w:val="24"/>
        </w:rPr>
        <w:t>10000 Carpeta</w:t>
      </w:r>
      <w:r w:rsidR="00316126">
        <w:rPr>
          <w:sz w:val="24"/>
          <w:szCs w:val="24"/>
        </w:rPr>
        <w:t>s</w:t>
      </w:r>
      <w:r>
        <w:rPr>
          <w:sz w:val="24"/>
          <w:szCs w:val="24"/>
        </w:rPr>
        <w:t xml:space="preserve"> </w:t>
      </w:r>
      <w:r w:rsidR="00F31B5F">
        <w:rPr>
          <w:sz w:val="24"/>
          <w:szCs w:val="24"/>
        </w:rPr>
        <w:t>colgantes</w:t>
      </w:r>
      <w:r>
        <w:rPr>
          <w:sz w:val="24"/>
          <w:szCs w:val="24"/>
        </w:rPr>
        <w:t xml:space="preserve"> </w:t>
      </w:r>
    </w:p>
    <w:p w:rsidR="00BC2D8A" w:rsidRDefault="00F5310B" w:rsidP="009D3E33">
      <w:pPr>
        <w:tabs>
          <w:tab w:val="left" w:pos="9000"/>
        </w:tabs>
        <w:ind w:right="764"/>
        <w:jc w:val="both"/>
        <w:rPr>
          <w:sz w:val="24"/>
          <w:szCs w:val="24"/>
        </w:rPr>
      </w:pPr>
      <w:r>
        <w:rPr>
          <w:sz w:val="24"/>
          <w:szCs w:val="24"/>
        </w:rPr>
        <w:t>10000 Carpetas de fibra color</w:t>
      </w:r>
      <w:r w:rsidR="00316126">
        <w:rPr>
          <w:sz w:val="24"/>
          <w:szCs w:val="24"/>
        </w:rPr>
        <w:t>:</w:t>
      </w:r>
      <w:r>
        <w:rPr>
          <w:sz w:val="24"/>
          <w:szCs w:val="24"/>
        </w:rPr>
        <w:t xml:space="preserve"> amarillo, café, celeste y verde</w:t>
      </w:r>
      <w:r w:rsidR="00316126">
        <w:rPr>
          <w:sz w:val="24"/>
          <w:szCs w:val="24"/>
        </w:rPr>
        <w:t xml:space="preserve"> 2500 c/u</w:t>
      </w:r>
    </w:p>
    <w:p w:rsidR="00F5310B" w:rsidRDefault="00F5310B" w:rsidP="009D3E33">
      <w:pPr>
        <w:tabs>
          <w:tab w:val="left" w:pos="9000"/>
        </w:tabs>
        <w:ind w:right="764"/>
        <w:jc w:val="both"/>
        <w:rPr>
          <w:sz w:val="24"/>
          <w:szCs w:val="24"/>
        </w:rPr>
      </w:pPr>
      <w:r>
        <w:rPr>
          <w:sz w:val="24"/>
          <w:szCs w:val="24"/>
        </w:rPr>
        <w:t>500 cajas de 10 unidades de DVD-RW</w:t>
      </w:r>
      <w:r w:rsidR="00316126">
        <w:rPr>
          <w:sz w:val="24"/>
          <w:szCs w:val="24"/>
        </w:rPr>
        <w:t xml:space="preserve"> </w:t>
      </w:r>
    </w:p>
    <w:p w:rsidR="00F5310B" w:rsidRDefault="00F5310B" w:rsidP="009D3E33">
      <w:pPr>
        <w:tabs>
          <w:tab w:val="left" w:pos="9000"/>
        </w:tabs>
        <w:ind w:right="764"/>
        <w:jc w:val="both"/>
        <w:rPr>
          <w:sz w:val="24"/>
          <w:szCs w:val="24"/>
        </w:rPr>
      </w:pPr>
      <w:r>
        <w:rPr>
          <w:sz w:val="24"/>
          <w:szCs w:val="24"/>
        </w:rPr>
        <w:t xml:space="preserve">2000 </w:t>
      </w:r>
      <w:r w:rsidR="00316126">
        <w:rPr>
          <w:sz w:val="24"/>
          <w:szCs w:val="24"/>
        </w:rPr>
        <w:t xml:space="preserve">Libretas </w:t>
      </w:r>
      <w:r>
        <w:rPr>
          <w:sz w:val="24"/>
          <w:szCs w:val="24"/>
        </w:rPr>
        <w:t>taquigráficas</w:t>
      </w:r>
    </w:p>
    <w:p w:rsidR="00316126" w:rsidRDefault="00F5310B" w:rsidP="009D3E33">
      <w:pPr>
        <w:tabs>
          <w:tab w:val="left" w:pos="9000"/>
        </w:tabs>
        <w:ind w:right="764"/>
        <w:jc w:val="both"/>
        <w:rPr>
          <w:sz w:val="24"/>
          <w:szCs w:val="24"/>
        </w:rPr>
      </w:pPr>
      <w:r>
        <w:rPr>
          <w:sz w:val="24"/>
          <w:szCs w:val="24"/>
        </w:rPr>
        <w:t xml:space="preserve">2000 Marcadores </w:t>
      </w:r>
      <w:r w:rsidR="00316126">
        <w:rPr>
          <w:sz w:val="24"/>
          <w:szCs w:val="24"/>
        </w:rPr>
        <w:t xml:space="preserve">de </w:t>
      </w:r>
      <w:r>
        <w:rPr>
          <w:sz w:val="24"/>
          <w:szCs w:val="24"/>
        </w:rPr>
        <w:t xml:space="preserve">tiza liquida </w:t>
      </w:r>
      <w:r w:rsidR="002F27AA">
        <w:rPr>
          <w:sz w:val="24"/>
          <w:szCs w:val="24"/>
        </w:rPr>
        <w:t xml:space="preserve">punta redonda </w:t>
      </w:r>
      <w:r w:rsidR="00316126">
        <w:rPr>
          <w:sz w:val="24"/>
          <w:szCs w:val="24"/>
        </w:rPr>
        <w:t>SB-G12</w:t>
      </w:r>
      <w:r>
        <w:rPr>
          <w:sz w:val="24"/>
          <w:szCs w:val="24"/>
        </w:rPr>
        <w:t xml:space="preserve"> color negro</w:t>
      </w:r>
      <w:r w:rsidR="00316126">
        <w:rPr>
          <w:sz w:val="24"/>
          <w:szCs w:val="24"/>
        </w:rPr>
        <w:t xml:space="preserve"> procedencia japonesa</w:t>
      </w:r>
    </w:p>
    <w:p w:rsidR="00F5310B" w:rsidRDefault="00F5310B" w:rsidP="009D3E33">
      <w:pPr>
        <w:tabs>
          <w:tab w:val="left" w:pos="9000"/>
        </w:tabs>
        <w:ind w:right="764"/>
        <w:jc w:val="both"/>
        <w:rPr>
          <w:sz w:val="24"/>
          <w:szCs w:val="24"/>
        </w:rPr>
      </w:pPr>
      <w:r>
        <w:rPr>
          <w:sz w:val="24"/>
          <w:szCs w:val="24"/>
        </w:rPr>
        <w:t xml:space="preserve">2000 Marcadores </w:t>
      </w:r>
      <w:r w:rsidR="00F31B5F">
        <w:rPr>
          <w:sz w:val="24"/>
          <w:szCs w:val="24"/>
        </w:rPr>
        <w:t xml:space="preserve">de </w:t>
      </w:r>
      <w:r>
        <w:rPr>
          <w:sz w:val="24"/>
          <w:szCs w:val="24"/>
        </w:rPr>
        <w:t xml:space="preserve">tiza liquida </w:t>
      </w:r>
      <w:r w:rsidR="002F27AA">
        <w:rPr>
          <w:sz w:val="24"/>
          <w:szCs w:val="24"/>
        </w:rPr>
        <w:t xml:space="preserve">punta redonda </w:t>
      </w:r>
      <w:r w:rsidR="00316126">
        <w:rPr>
          <w:sz w:val="24"/>
          <w:szCs w:val="24"/>
        </w:rPr>
        <w:t>SB-G12</w:t>
      </w:r>
      <w:r>
        <w:rPr>
          <w:sz w:val="24"/>
          <w:szCs w:val="24"/>
        </w:rPr>
        <w:t xml:space="preserve"> color azul</w:t>
      </w:r>
      <w:r w:rsidR="00316126">
        <w:rPr>
          <w:sz w:val="24"/>
          <w:szCs w:val="24"/>
        </w:rPr>
        <w:t xml:space="preserve"> procedencia japonesa</w:t>
      </w:r>
    </w:p>
    <w:p w:rsidR="00F5310B" w:rsidRDefault="00F5310B" w:rsidP="00F5310B">
      <w:pPr>
        <w:tabs>
          <w:tab w:val="left" w:pos="9000"/>
        </w:tabs>
        <w:ind w:right="764"/>
        <w:jc w:val="both"/>
        <w:rPr>
          <w:sz w:val="24"/>
          <w:szCs w:val="24"/>
        </w:rPr>
      </w:pPr>
      <w:r>
        <w:rPr>
          <w:sz w:val="24"/>
          <w:szCs w:val="24"/>
        </w:rPr>
        <w:t xml:space="preserve">1000 Marcadores </w:t>
      </w:r>
      <w:r w:rsidR="00F31B5F">
        <w:rPr>
          <w:sz w:val="24"/>
          <w:szCs w:val="24"/>
        </w:rPr>
        <w:t xml:space="preserve">de </w:t>
      </w:r>
      <w:r>
        <w:rPr>
          <w:sz w:val="24"/>
          <w:szCs w:val="24"/>
        </w:rPr>
        <w:t xml:space="preserve">tiza liquida </w:t>
      </w:r>
      <w:r w:rsidR="002F27AA">
        <w:rPr>
          <w:sz w:val="24"/>
          <w:szCs w:val="24"/>
        </w:rPr>
        <w:t xml:space="preserve">punta redonda </w:t>
      </w:r>
      <w:r w:rsidR="00316126">
        <w:rPr>
          <w:sz w:val="24"/>
          <w:szCs w:val="24"/>
        </w:rPr>
        <w:t>SB-G12</w:t>
      </w:r>
      <w:r>
        <w:rPr>
          <w:sz w:val="24"/>
          <w:szCs w:val="24"/>
        </w:rPr>
        <w:t xml:space="preserve"> color rojo</w:t>
      </w:r>
      <w:r w:rsidR="00316126">
        <w:rPr>
          <w:sz w:val="24"/>
          <w:szCs w:val="24"/>
        </w:rPr>
        <w:t xml:space="preserve"> procedencia japonesa</w:t>
      </w:r>
    </w:p>
    <w:p w:rsidR="00F5310B" w:rsidRDefault="00F5310B" w:rsidP="00F5310B">
      <w:pPr>
        <w:tabs>
          <w:tab w:val="left" w:pos="9000"/>
        </w:tabs>
        <w:ind w:right="764"/>
        <w:jc w:val="both"/>
        <w:rPr>
          <w:sz w:val="24"/>
          <w:szCs w:val="24"/>
        </w:rPr>
      </w:pPr>
      <w:r>
        <w:rPr>
          <w:sz w:val="24"/>
          <w:szCs w:val="24"/>
        </w:rPr>
        <w:t>500 marcadores permanentes punta gruesa color azul</w:t>
      </w:r>
      <w:r w:rsidR="00316126">
        <w:rPr>
          <w:sz w:val="24"/>
          <w:szCs w:val="24"/>
        </w:rPr>
        <w:t xml:space="preserve"> </w:t>
      </w:r>
    </w:p>
    <w:p w:rsidR="00F5310B" w:rsidRDefault="00F5310B" w:rsidP="00F5310B">
      <w:pPr>
        <w:tabs>
          <w:tab w:val="left" w:pos="9000"/>
        </w:tabs>
        <w:ind w:right="764"/>
        <w:jc w:val="both"/>
        <w:rPr>
          <w:sz w:val="24"/>
          <w:szCs w:val="24"/>
        </w:rPr>
      </w:pPr>
      <w:r>
        <w:rPr>
          <w:sz w:val="24"/>
          <w:szCs w:val="24"/>
        </w:rPr>
        <w:t>100 marcadores permanentes punta fina diferentes colores</w:t>
      </w:r>
      <w:r w:rsidR="00316126">
        <w:rPr>
          <w:sz w:val="24"/>
          <w:szCs w:val="24"/>
        </w:rPr>
        <w:t xml:space="preserve"> </w:t>
      </w:r>
    </w:p>
    <w:p w:rsidR="00F5310B" w:rsidRDefault="00F5310B" w:rsidP="00F5310B">
      <w:pPr>
        <w:tabs>
          <w:tab w:val="left" w:pos="9000"/>
        </w:tabs>
        <w:ind w:right="764"/>
        <w:jc w:val="both"/>
        <w:rPr>
          <w:sz w:val="24"/>
          <w:szCs w:val="24"/>
        </w:rPr>
      </w:pPr>
    </w:p>
    <w:p w:rsidR="00F31B5F" w:rsidRPr="00AA1895"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5EB" w:rsidRDefault="005015EB">
      <w:r>
        <w:separator/>
      </w:r>
    </w:p>
  </w:endnote>
  <w:endnote w:type="continuationSeparator" w:id="1">
    <w:p w:rsidR="005015EB" w:rsidRDefault="005015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20472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5EB" w:rsidRDefault="005015EB">
      <w:r>
        <w:separator/>
      </w:r>
    </w:p>
  </w:footnote>
  <w:footnote w:type="continuationSeparator" w:id="1">
    <w:p w:rsidR="005015EB" w:rsidRDefault="005015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204729" w:rsidP="00CE00F8">
    <w:pPr>
      <w:pStyle w:val="Encabezado"/>
      <w:rPr>
        <w:lang w:val="es-MX"/>
      </w:rPr>
    </w:pPr>
    <w:r w:rsidRPr="00204729">
      <w:rPr>
        <w:noProof/>
      </w:rPr>
      <w:pict>
        <v:rect id="_x0000_s1048" style="position:absolute;margin-left:-74.95pt;margin-top:87.25pt;width:50.4pt;height:234pt;z-index:251658240" fillcolor="#969696" stroked="f">
          <v:fill color2="fill darken(118)" method="linear sigma" type="gradient"/>
        </v:rect>
      </w:pict>
    </w:r>
    <w:r w:rsidRPr="0020472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4713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51B3"/>
    <w:rsid w:val="00355E7A"/>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73A8"/>
    <w:rsid w:val="004E10CE"/>
    <w:rsid w:val="004E1BF6"/>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40634"/>
    <w:rsid w:val="007433A6"/>
    <w:rsid w:val="0074507C"/>
    <w:rsid w:val="007455DB"/>
    <w:rsid w:val="00745DC9"/>
    <w:rsid w:val="00746A82"/>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5DB"/>
    <w:rsid w:val="008B4998"/>
    <w:rsid w:val="008B4BBF"/>
    <w:rsid w:val="008B4E0D"/>
    <w:rsid w:val="008B5648"/>
    <w:rsid w:val="008B72DC"/>
    <w:rsid w:val="008C1462"/>
    <w:rsid w:val="008C16A0"/>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28F4"/>
    <w:rsid w:val="009F5D03"/>
    <w:rsid w:val="009F70FA"/>
    <w:rsid w:val="00A00537"/>
    <w:rsid w:val="00A00FCF"/>
    <w:rsid w:val="00A01541"/>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4713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1</Pages>
  <Words>204</Words>
  <Characters>1125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1327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183</cp:revision>
  <cp:lastPrinted>2011-08-30T16:51:00Z</cp:lastPrinted>
  <dcterms:created xsi:type="dcterms:W3CDTF">2008-01-10T13:53:00Z</dcterms:created>
  <dcterms:modified xsi:type="dcterms:W3CDTF">2011-09-07T16:25:00Z</dcterms:modified>
</cp:coreProperties>
</file>