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0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000000" w:rsidRDefault="0061096E">
      <w:pPr>
        <w:framePr w:w="8040" w:h="360" w:hRule="exact" w:wrap="auto" w:vAnchor="page" w:hAnchor="page" w:x="288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noProof/>
        </w:rPr>
        <w:pict>
          <v:line id="_x0000_s1026" style="position:absolute;left:0;text-align:left;z-index:-251658240;mso-position-horizontal-relative:page;mso-position-vertical-relative:page" from="42pt,228pt" to="570.05pt,228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57216;mso-position-horizontal-relative:page;mso-position-vertical-relative:page" from="483.75pt,192pt" to="483.75pt,525.8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6192;mso-position-horizontal-relative:page;mso-position-vertical-relative:page" from="120pt,192pt" to="120pt,525.8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5168;mso-position-horizontal-relative:page;mso-position-vertical-relative:page" from="42pt,193.5pt" to="570.05pt,193.5pt" o:allowincell="f" strokeweight="1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447pt,2in" to="447pt,191.3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450pt,169.5pt" to="570.05pt,169.5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42pt,145.5pt" to="570.05pt,145.5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42pt,30pt" to="42pt,719.3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50048;mso-position-horizontal-relative:page;mso-position-vertical-relative:page" from="120pt,55.5pt" to="570.05pt,55.5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120pt,30pt" to="120pt,144.05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48000;mso-position-horizontal-relative:page;mso-position-vertical-relative:page" from="42pt,30pt" to="570.05pt,30pt" o:allowincell="f" strokeweight="1pt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46976;mso-position-horizontal-relative:page;mso-position-vertical-relative:page" from="570pt,30pt" to="570pt,719.3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42pt,10in" to="570.05pt,10in" o:allowincell="f" strokeweight="1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240pt,702pt" to="408.05pt,702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408pt,527.25pt" to="408pt,719.3pt" o:allowincell="f" strokeweight="1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42pt,527.25pt" to="570.05pt,527.25pt" o:allowincell="f" strokeweight="1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41856;mso-position-horizontal-relative:page;mso-position-vertical-relative:page" from="408pt,671.25pt" to="570.05pt,671.25pt" o:allowincell="f" strokeweight="1pt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40832;mso-position-horizontal-relative:page;mso-position-vertical-relative:page" from="42pt,605.25pt" to="570.05pt,605.25pt" o:allowincell="f" strokeweight="1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240pt,527.25pt" to="240pt,605.3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>ESCUELA SUPERIOR POLIT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>É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>CNICA DEL LITORAL</w:t>
      </w:r>
    </w:p>
    <w:p w:rsidR="00000000" w:rsidRDefault="0061096E">
      <w:pPr>
        <w:framePr w:w="600" w:h="221" w:hRule="exact" w:wrap="auto" w:vAnchor="page" w:hAnchor="page" w:x="10321" w:y="42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(PAC)</w:t>
      </w:r>
    </w:p>
    <w:p w:rsidR="00000000" w:rsidRDefault="0061096E">
      <w:pPr>
        <w:framePr w:w="1320" w:h="221" w:hRule="exact" w:wrap="auto" w:vAnchor="page" w:hAnchor="page" w:x="9961" w:y="3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CODIGO CPC</w:t>
      </w:r>
    </w:p>
    <w:p w:rsidR="00000000" w:rsidRDefault="0061096E">
      <w:pPr>
        <w:framePr w:w="6960" w:h="221" w:hRule="exact" w:wrap="auto" w:vAnchor="page" w:hAnchor="page" w:x="2521" w:y="4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DESCRIPCION/ESPECIFICACIONES (TAMA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O, DISE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O, MODELO, ETC)</w:t>
      </w:r>
    </w:p>
    <w:p w:rsidR="00000000" w:rsidRDefault="0061096E">
      <w:pPr>
        <w:framePr w:w="1080" w:h="221" w:hRule="exact" w:wrap="auto" w:vAnchor="page" w:hAnchor="page" w:x="1081" w:y="4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CANTIDAD</w:t>
      </w:r>
    </w:p>
    <w:p w:rsidR="00000000" w:rsidRDefault="0061096E">
      <w:pPr>
        <w:framePr w:w="7440" w:h="221" w:hRule="exact" w:wrap="auto" w:vAnchor="page" w:hAnchor="page" w:x="1081" w:y="3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Solicitud de Compra.</w:t>
      </w:r>
    </w:p>
    <w:p w:rsidR="00000000" w:rsidRDefault="0061096E">
      <w:pPr>
        <w:framePr w:w="7440" w:h="221" w:hRule="exact" w:wrap="auto" w:vAnchor="page" w:hAnchor="page" w:x="1081" w:y="3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corresponda.   </w:t>
      </w:r>
      <w:r>
        <w:rPr>
          <w:rFonts w:ascii="Times New Roman" w:hAnsi="Times New Roman" w:cs="Times New Roman"/>
          <w:color w:val="000000"/>
          <w:sz w:val="19"/>
          <w:szCs w:val="24"/>
        </w:rPr>
        <w:t>Caso contrario,  la  Unidad de  Adquisiciones y  Suministros  no aceptar</w:t>
      </w:r>
      <w:r>
        <w:rPr>
          <w:rFonts w:ascii="Times New Roman" w:hAnsi="Times New Roman" w:cs="Times New Roman"/>
          <w:color w:val="000000"/>
          <w:sz w:val="19"/>
          <w:szCs w:val="24"/>
        </w:rPr>
        <w:t>á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la</w:t>
      </w:r>
    </w:p>
    <w:p w:rsidR="00000000" w:rsidRDefault="0061096E">
      <w:pPr>
        <w:framePr w:w="1440" w:h="221" w:hRule="exact" w:wrap="auto" w:vAnchor="page" w:hAnchor="page" w:x="9481" w:y="30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Centro de Costo</w:t>
      </w:r>
    </w:p>
    <w:p w:rsidR="00000000" w:rsidRDefault="0061096E">
      <w:pPr>
        <w:framePr w:w="7440" w:h="221" w:hRule="exact" w:wrap="auto" w:vAnchor="page" w:hAnchor="page" w:x="1081" w:y="3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Especificar detalladamente: marca, modelo, peso, capacidad, c</w:t>
      </w:r>
      <w:r>
        <w:rPr>
          <w:rFonts w:ascii="Times New Roman" w:hAnsi="Times New Roman" w:cs="Times New Roman"/>
          <w:color w:val="000000"/>
          <w:sz w:val="19"/>
          <w:szCs w:val="24"/>
        </w:rPr>
        <w:t>ó</w:t>
      </w:r>
      <w:r>
        <w:rPr>
          <w:rFonts w:ascii="Times New Roman" w:hAnsi="Times New Roman" w:cs="Times New Roman"/>
          <w:color w:val="000000"/>
          <w:sz w:val="19"/>
          <w:szCs w:val="24"/>
        </w:rPr>
        <w:t>digo, volumen, color, seg</w:t>
      </w:r>
      <w:r>
        <w:rPr>
          <w:rFonts w:ascii="Times New Roman" w:hAnsi="Times New Roman" w:cs="Times New Roman"/>
          <w:color w:val="000000"/>
          <w:sz w:val="19"/>
          <w:szCs w:val="24"/>
        </w:rPr>
        <w:t>ú</w:t>
      </w:r>
      <w:r>
        <w:rPr>
          <w:rFonts w:ascii="Times New Roman" w:hAnsi="Times New Roman" w:cs="Times New Roman"/>
          <w:color w:val="000000"/>
          <w:sz w:val="19"/>
          <w:szCs w:val="24"/>
        </w:rPr>
        <w:t>n</w:t>
      </w:r>
    </w:p>
    <w:p w:rsidR="00000000" w:rsidRDefault="0061096E">
      <w:pPr>
        <w:framePr w:w="4440" w:h="221" w:hRule="exact" w:wrap="auto" w:vAnchor="page" w:hAnchor="page" w:x="6721" w:y="2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VICERRECTORADO DE ASUNTOS ESTUDIANTILES Y BIENESTAR</w:t>
      </w:r>
    </w:p>
    <w:p w:rsidR="00000000" w:rsidRDefault="0061096E">
      <w:pPr>
        <w:framePr w:w="2400" w:h="221" w:hRule="exact" w:wrap="auto" w:vAnchor="page" w:hAnchor="page" w:x="4201" w:y="2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UNIDAD SOLICITANTE:  </w:t>
      </w:r>
    </w:p>
    <w:p w:rsidR="00000000" w:rsidRDefault="0061096E">
      <w:pPr>
        <w:framePr w:w="3120" w:h="221" w:hRule="exact" w:wrap="auto" w:vAnchor="page" w:hAnchor="page" w:x="6481" w:y="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29/Marzo/2012</w:t>
      </w:r>
    </w:p>
    <w:p w:rsidR="00000000" w:rsidRDefault="0061096E">
      <w:pPr>
        <w:framePr w:w="840" w:h="221" w:hRule="exact" w:wrap="auto" w:vAnchor="page" w:hAnchor="page" w:x="5521" w:y="2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FECHA:</w:t>
      </w:r>
    </w:p>
    <w:p w:rsidR="00000000" w:rsidRDefault="0061096E">
      <w:pPr>
        <w:framePr w:w="1320" w:h="221" w:hRule="exact" w:wrap="auto" w:vAnchor="page" w:hAnchor="page" w:x="7561" w:y="1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VAEB505</w:t>
      </w:r>
    </w:p>
    <w:p w:rsidR="00000000" w:rsidRDefault="0061096E">
      <w:pPr>
        <w:framePr w:w="2640" w:h="221" w:hRule="exact" w:wrap="auto" w:vAnchor="page" w:hAnchor="page" w:x="4801" w:y="1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SOLICITUD DE COMPRA # </w:t>
      </w:r>
    </w:p>
    <w:p w:rsidR="00000000" w:rsidRDefault="0061096E">
      <w:pPr>
        <w:framePr w:w="7080" w:h="240" w:hRule="exact" w:wrap="auto" w:vAnchor="page" w:hAnchor="page" w:x="336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UNIDAD DE ADQUISICIONES Y SUMINISTROS</w:t>
      </w:r>
    </w:p>
    <w:p w:rsidR="00000000" w:rsidRDefault="0061096E">
      <w:pPr>
        <w:framePr w:w="6960" w:h="456" w:hRule="exact" w:wrap="auto" w:vAnchor="page" w:hAnchor="page" w:x="2641" w:y="4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762000</wp:posOffset>
            </wp:positionH>
            <wp:positionV relativeFrom="page">
              <wp:posOffset>457200</wp:posOffset>
            </wp:positionV>
            <wp:extent cx="762000" cy="762000"/>
            <wp:effectExtent l="19050" t="0" r="0" b="0"/>
            <wp:wrapNone/>
            <wp:docPr id="21" name="Imagen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Times New Roman"/>
          <w:color w:val="000000"/>
          <w:sz w:val="19"/>
          <w:szCs w:val="24"/>
        </w:rPr>
        <w:t>MEDALLAS DE PARTICIPACI</w:t>
      </w:r>
      <w:r>
        <w:rPr>
          <w:rFonts w:ascii="Arial" w:hAnsi="Arial" w:cs="Times New Roman"/>
          <w:color w:val="000000"/>
          <w:sz w:val="19"/>
          <w:szCs w:val="24"/>
        </w:rPr>
        <w:t>Ó</w:t>
      </w:r>
      <w:r>
        <w:rPr>
          <w:rFonts w:ascii="Arial" w:hAnsi="Arial" w:cs="Times New Roman"/>
          <w:color w:val="000000"/>
          <w:sz w:val="19"/>
          <w:szCs w:val="24"/>
        </w:rPr>
        <w:t>N PARA EL CUADRANGULAR DE F</w:t>
      </w:r>
      <w:r>
        <w:rPr>
          <w:rFonts w:ascii="Arial" w:hAnsi="Arial" w:cs="Times New Roman"/>
          <w:color w:val="000000"/>
          <w:sz w:val="19"/>
          <w:szCs w:val="24"/>
        </w:rPr>
        <w:t>Ú</w:t>
      </w:r>
      <w:r>
        <w:rPr>
          <w:rFonts w:ascii="Arial" w:hAnsi="Arial" w:cs="Times New Roman"/>
          <w:color w:val="000000"/>
          <w:sz w:val="19"/>
          <w:szCs w:val="24"/>
        </w:rPr>
        <w:t>TBOL DE DOCENTES</w:t>
      </w:r>
    </w:p>
    <w:p w:rsidR="00000000" w:rsidRDefault="0061096E">
      <w:pPr>
        <w:framePr w:w="1080" w:h="221" w:hRule="exact" w:wrap="auto" w:vAnchor="page" w:hAnchor="page" w:x="10201" w:y="4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38240001</w:t>
      </w:r>
    </w:p>
    <w:p w:rsidR="00000000" w:rsidRDefault="0061096E">
      <w:pPr>
        <w:framePr w:w="885" w:h="221" w:hRule="exact" w:wrap="auto" w:vAnchor="page" w:hAnchor="page" w:x="1081" w:y="4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100</w:t>
      </w:r>
    </w:p>
    <w:p w:rsidR="00000000" w:rsidRDefault="0061096E">
      <w:pPr>
        <w:framePr w:w="6960" w:h="456" w:hRule="exact" w:wrap="auto" w:vAnchor="page" w:hAnchor="page" w:x="2641" w:y="5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TROFEO AL CAMPE</w:t>
      </w:r>
      <w:r>
        <w:rPr>
          <w:rFonts w:ascii="Arial" w:hAnsi="Arial" w:cs="Times New Roman"/>
          <w:color w:val="000000"/>
          <w:sz w:val="19"/>
          <w:szCs w:val="24"/>
        </w:rPr>
        <w:t>Ó</w:t>
      </w:r>
      <w:r>
        <w:rPr>
          <w:rFonts w:ascii="Arial" w:hAnsi="Arial" w:cs="Times New Roman"/>
          <w:color w:val="000000"/>
          <w:sz w:val="19"/>
          <w:szCs w:val="24"/>
        </w:rPr>
        <w:t>N DEL CUADRANGULAR DE F</w:t>
      </w:r>
      <w:r>
        <w:rPr>
          <w:rFonts w:ascii="Arial" w:hAnsi="Arial" w:cs="Times New Roman"/>
          <w:color w:val="000000"/>
          <w:sz w:val="19"/>
          <w:szCs w:val="24"/>
        </w:rPr>
        <w:t>Ú</w:t>
      </w:r>
      <w:r>
        <w:rPr>
          <w:rFonts w:ascii="Arial" w:hAnsi="Arial" w:cs="Times New Roman"/>
          <w:color w:val="000000"/>
          <w:sz w:val="19"/>
          <w:szCs w:val="24"/>
        </w:rPr>
        <w:t>TBOL DE DOCENTES</w:t>
      </w:r>
    </w:p>
    <w:p w:rsidR="00000000" w:rsidRDefault="0061096E">
      <w:pPr>
        <w:framePr w:w="1080" w:h="221" w:hRule="exact" w:wrap="auto" w:vAnchor="page" w:hAnchor="page" w:x="10201" w:y="5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38240001</w:t>
      </w:r>
    </w:p>
    <w:p w:rsidR="00000000" w:rsidRDefault="0061096E">
      <w:pPr>
        <w:framePr w:w="885" w:h="221" w:hRule="exact" w:wrap="auto" w:vAnchor="page" w:hAnchor="page" w:x="1081" w:y="5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1</w:t>
      </w:r>
    </w:p>
    <w:p w:rsidR="00000000" w:rsidRDefault="0061096E">
      <w:pPr>
        <w:framePr w:w="6960" w:h="456" w:hRule="exact" w:wrap="auto" w:vAnchor="page" w:hAnchor="page" w:x="2641" w:y="5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TROFEO AL VICECAMPE</w:t>
      </w:r>
      <w:r>
        <w:rPr>
          <w:rFonts w:ascii="Arial" w:hAnsi="Arial" w:cs="Times New Roman"/>
          <w:color w:val="000000"/>
          <w:sz w:val="19"/>
          <w:szCs w:val="24"/>
        </w:rPr>
        <w:t>Ó</w:t>
      </w:r>
      <w:r>
        <w:rPr>
          <w:rFonts w:ascii="Arial" w:hAnsi="Arial" w:cs="Times New Roman"/>
          <w:color w:val="000000"/>
          <w:sz w:val="19"/>
          <w:szCs w:val="24"/>
        </w:rPr>
        <w:t>N CUADRANGULAR DE F</w:t>
      </w:r>
      <w:r>
        <w:rPr>
          <w:rFonts w:ascii="Arial" w:hAnsi="Arial" w:cs="Times New Roman"/>
          <w:color w:val="000000"/>
          <w:sz w:val="19"/>
          <w:szCs w:val="24"/>
        </w:rPr>
        <w:t>Ú</w:t>
      </w:r>
      <w:r>
        <w:rPr>
          <w:rFonts w:ascii="Arial" w:hAnsi="Arial" w:cs="Times New Roman"/>
          <w:color w:val="000000"/>
          <w:sz w:val="19"/>
          <w:szCs w:val="24"/>
        </w:rPr>
        <w:t>TBOL DE DOCENTES</w:t>
      </w:r>
    </w:p>
    <w:p w:rsidR="00000000" w:rsidRDefault="0061096E">
      <w:pPr>
        <w:framePr w:w="1080" w:h="221" w:hRule="exact" w:wrap="auto" w:vAnchor="page" w:hAnchor="page" w:x="10201" w:y="5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38240001</w:t>
      </w:r>
    </w:p>
    <w:p w:rsidR="00000000" w:rsidRDefault="0061096E">
      <w:pPr>
        <w:framePr w:w="885" w:h="221" w:hRule="exact" w:wrap="auto" w:vAnchor="page" w:hAnchor="page" w:x="1081" w:y="5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1</w:t>
      </w:r>
    </w:p>
    <w:p w:rsidR="00000000" w:rsidRDefault="0061096E">
      <w:pPr>
        <w:framePr w:w="6960" w:h="456" w:hRule="exact" w:wrap="auto" w:vAnchor="page" w:hAnchor="page" w:x="2641" w:y="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TROFEO AL TERCER LUGAR CUADRANGULAR DE F</w:t>
      </w:r>
      <w:r>
        <w:rPr>
          <w:rFonts w:ascii="Arial" w:hAnsi="Arial" w:cs="Times New Roman"/>
          <w:color w:val="000000"/>
          <w:sz w:val="19"/>
          <w:szCs w:val="24"/>
        </w:rPr>
        <w:t>Ú</w:t>
      </w:r>
      <w:r>
        <w:rPr>
          <w:rFonts w:ascii="Arial" w:hAnsi="Arial" w:cs="Times New Roman"/>
          <w:color w:val="000000"/>
          <w:sz w:val="19"/>
          <w:szCs w:val="24"/>
        </w:rPr>
        <w:t>TBOL DE DOCENTES</w:t>
      </w:r>
    </w:p>
    <w:p w:rsidR="00000000" w:rsidRDefault="0061096E">
      <w:pPr>
        <w:framePr w:w="1080" w:h="221" w:hRule="exact" w:wrap="auto" w:vAnchor="page" w:hAnchor="page" w:x="10201" w:y="5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38240001</w:t>
      </w:r>
    </w:p>
    <w:p w:rsidR="00000000" w:rsidRDefault="0061096E">
      <w:pPr>
        <w:framePr w:w="885" w:h="221" w:hRule="exact" w:wrap="auto" w:vAnchor="page" w:hAnchor="page" w:x="1081" w:y="5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1</w:t>
      </w:r>
    </w:p>
    <w:p w:rsidR="00000000" w:rsidRDefault="0061096E">
      <w:pPr>
        <w:framePr w:w="1080" w:h="240" w:hRule="exact" w:wrap="auto" w:vAnchor="page" w:hAnchor="page" w:x="841" w:y="14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MC0701</w:t>
      </w:r>
      <w:r>
        <w:rPr>
          <w:rFonts w:ascii="Times New Roman" w:hAnsi="Times New Roman" w:cs="Times New Roman"/>
          <w:b/>
          <w:color w:val="000000"/>
          <w:sz w:val="15"/>
          <w:szCs w:val="24"/>
        </w:rPr>
        <w:noBreakHyphen/>
        <w:t>1</w:t>
      </w:r>
    </w:p>
    <w:p w:rsidR="00000000" w:rsidRDefault="0061096E">
      <w:pPr>
        <w:framePr w:w="2040" w:h="221" w:hRule="exact" w:wrap="auto" w:vAnchor="page" w:hAnchor="page" w:x="5401" w:y="14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SELLO Y FIRMA</w:t>
      </w:r>
    </w:p>
    <w:p w:rsidR="00000000" w:rsidRDefault="0061096E">
      <w:pPr>
        <w:framePr w:w="3000" w:h="221" w:hRule="exact" w:wrap="auto" w:vAnchor="page" w:hAnchor="page" w:x="8281" w:y="14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COORDINADOR DE DEPORTES</w:t>
      </w:r>
    </w:p>
    <w:p w:rsidR="00000000" w:rsidRDefault="0061096E">
      <w:pPr>
        <w:framePr w:w="3000" w:h="221" w:hRule="exact" w:wrap="auto" w:vAnchor="page" w:hAnchor="page" w:x="8281" w:y="13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RODRIGUEZ GONZALEZ, HUMBERTO DAVID</w:t>
      </w:r>
    </w:p>
    <w:p w:rsidR="00000000" w:rsidRDefault="0061096E">
      <w:pPr>
        <w:framePr w:w="1800" w:h="221" w:hRule="exact" w:wrap="auto" w:vAnchor="page" w:hAnchor="page" w:x="9241" w:y="13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RESPONSABLE</w:t>
      </w:r>
    </w:p>
    <w:p w:rsidR="00000000" w:rsidRDefault="0061096E">
      <w:pPr>
        <w:framePr w:w="3000" w:h="236" w:hRule="exact" w:wrap="auto" w:vAnchor="page" w:hAnchor="page" w:x="8281" w:y="13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COORDINADOR DE DEPORTES</w:t>
      </w:r>
    </w:p>
    <w:p w:rsidR="00000000" w:rsidRDefault="0061096E">
      <w:pPr>
        <w:framePr w:w="3120" w:h="236" w:hRule="exact" w:wrap="auto" w:vAnchor="page" w:hAnchor="page" w:x="8281" w:y="12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RODRIGUEZ GONZALEZ, HUMBERTO DAVID</w:t>
      </w:r>
    </w:p>
    <w:p w:rsidR="00000000" w:rsidRDefault="0061096E">
      <w:pPr>
        <w:framePr w:w="1200" w:h="236" w:hRule="exact" w:wrap="auto" w:vAnchor="page" w:hAnchor="page" w:x="9361" w:y="12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USUARIO</w:t>
      </w:r>
    </w:p>
    <w:p w:rsidR="00000000" w:rsidRDefault="0061096E">
      <w:pPr>
        <w:framePr w:w="3600" w:h="236" w:hRule="exact" w:wrap="auto" w:vAnchor="page" w:hAnchor="page" w:x="961" w:y="12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DISPONIBILIDAD PRESUPUESTARIA</w:t>
      </w:r>
    </w:p>
    <w:p w:rsidR="00000000" w:rsidRDefault="0061096E">
      <w:pPr>
        <w:framePr w:w="3000" w:h="236" w:hRule="exact" w:wrap="auto" w:vAnchor="page" w:hAnchor="page" w:x="8281" w:y="11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COORDINADOR DE DEPORTES</w:t>
      </w:r>
    </w:p>
    <w:p w:rsidR="00000000" w:rsidRDefault="0061096E">
      <w:pPr>
        <w:framePr w:w="3120" w:h="221" w:hRule="exact" w:wrap="auto" w:vAnchor="page" w:hAnchor="page" w:x="8281" w:y="11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RODRIGUEZ GONZALEZ, HUMBERTO DAVID</w:t>
      </w:r>
    </w:p>
    <w:p w:rsidR="00000000" w:rsidRDefault="0061096E">
      <w:pPr>
        <w:framePr w:w="3360" w:h="221" w:hRule="exact" w:wrap="auto" w:vAnchor="page" w:hAnchor="page" w:x="4681" w:y="11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VICE</w:t>
      </w:r>
      <w:r>
        <w:rPr>
          <w:rFonts w:ascii="Times New Roman" w:hAnsi="Times New Roman" w:cs="Times New Roman"/>
          <w:b/>
          <w:color w:val="000000"/>
          <w:sz w:val="15"/>
          <w:szCs w:val="24"/>
        </w:rPr>
        <w:noBreakHyphen/>
        <w:t xml:space="preserve"> PRESIDENTE ADMINISTRATIVO (PPI)</w:t>
      </w:r>
    </w:p>
    <w:p w:rsidR="00000000" w:rsidRDefault="0061096E">
      <w:pPr>
        <w:framePr w:w="3360" w:h="221" w:hRule="exact" w:wrap="auto" w:vAnchor="page" w:hAnchor="page" w:x="4681" w:y="11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MARISCAL DIAZ, CRISTOBAL</w:t>
      </w:r>
    </w:p>
    <w:p w:rsidR="00000000" w:rsidRDefault="0061096E">
      <w:pPr>
        <w:framePr w:w="3360" w:h="221" w:hRule="exact" w:wrap="auto" w:vAnchor="page" w:hAnchor="page" w:x="1081" w:y="11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VICE</w:t>
      </w:r>
      <w:r>
        <w:rPr>
          <w:rFonts w:ascii="Times New Roman" w:hAnsi="Times New Roman" w:cs="Times New Roman"/>
          <w:b/>
          <w:color w:val="000000"/>
          <w:sz w:val="15"/>
          <w:szCs w:val="24"/>
        </w:rPr>
        <w:noBreakHyphen/>
        <w:t>RECTOR ASUNTOS ESTUD.Y BIENESTAR</w:t>
      </w:r>
    </w:p>
    <w:p w:rsidR="00000000" w:rsidRDefault="0061096E">
      <w:pPr>
        <w:framePr w:w="3360" w:h="221" w:hRule="exact" w:wrap="auto" w:vAnchor="page" w:hAnchor="page" w:x="1081" w:y="11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FIERRO SAMANIEGO, MIGUEL ANGEL</w:t>
      </w:r>
    </w:p>
    <w:p w:rsidR="00000000" w:rsidRDefault="0061096E">
      <w:pPr>
        <w:framePr w:w="1200" w:h="236" w:hRule="exact" w:wrap="auto" w:vAnchor="page" w:hAnchor="page" w:x="9241" w:y="106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CUSTODIO</w:t>
      </w:r>
    </w:p>
    <w:p w:rsidR="00000000" w:rsidRDefault="0061096E">
      <w:pPr>
        <w:framePr w:w="2400" w:h="236" w:hRule="exact" w:wrap="auto" w:vAnchor="page" w:hAnchor="page" w:x="5161" w:y="106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AUTORIZA LA COMPRA</w:t>
      </w:r>
    </w:p>
    <w:p w:rsidR="00000000" w:rsidRDefault="0061096E">
      <w:pPr>
        <w:framePr w:w="2880" w:h="236" w:hRule="exact" w:wrap="auto" w:vAnchor="page" w:hAnchor="page" w:x="1201" w:y="106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SOLICITA LA ADQUISICION</w:t>
      </w:r>
    </w:p>
    <w:sectPr w:rsidR="00000000">
      <w:type w:val="continuous"/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096E"/>
    <w:rsid w:val="0061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4</DocSecurity>
  <Lines>8</Lines>
  <Paragraphs>2</Paragraphs>
  <ScaleCrop>false</ScaleCrop>
  <Company>Crystal Decisions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Cecilia Orrala</cp:lastModifiedBy>
  <cp:revision>2</cp:revision>
  <dcterms:created xsi:type="dcterms:W3CDTF">2012-03-29T16:07:00Z</dcterms:created>
  <dcterms:modified xsi:type="dcterms:W3CDTF">2012-03-29T16:07:00Z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01C2D35AF44DC8546069FCCFAB82437E8ACBADAC4DA8C9ECB7A0F52D2EE4E0E3C8DC0ACB64F953634758AEA398DED891ECCC9EB45D3F9869637195F1273E2DC1A72F3E2BC3ABB62F52E3F04ABEFEB8E5B06C271B8AEA3ECF8EF96D01E49988BD4BDB204F362A433237413B9D95061D7B002B1C2D6496D93EE045A1909F60680</vt:lpwstr>
  </property>
  <property fmtid="{D5CDD505-2E9C-101B-9397-08002B2CF9AE}" pid="3" name="Business Objects Context Information1">
    <vt:lpwstr>F659B3A3A3CF9E19D180AE1B2E70A4295FAA01775BD2E73F75FE3D8CE544A51423B2D8E5F8828F44D4E6C05862D90926101A3DC148146E10FC83CDC9DCA0EE5724B2BC2BE80B91428F87DB38287ADF9EB09</vt:lpwstr>
  </property>
</Properties>
</file>