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173"/>
        <w:tblW w:w="5066" w:type="pct"/>
        <w:tblLayout w:type="fixed"/>
        <w:tblLook w:val="01E0"/>
      </w:tblPr>
      <w:tblGrid>
        <w:gridCol w:w="1469"/>
        <w:gridCol w:w="5866"/>
        <w:gridCol w:w="1500"/>
      </w:tblGrid>
      <w:tr w:rsidR="00745DFC" w:rsidRPr="00FF0A07" w:rsidTr="00312BCB">
        <w:trPr>
          <w:trHeight w:val="1792"/>
        </w:trPr>
        <w:tc>
          <w:tcPr>
            <w:tcW w:w="831" w:type="pct"/>
          </w:tcPr>
          <w:p w:rsidR="00745DFC" w:rsidRPr="00FF0A07" w:rsidRDefault="00745DFC" w:rsidP="00312BCB">
            <w:pPr>
              <w:spacing w:line="276" w:lineRule="auto"/>
              <w:jc w:val="center"/>
              <w:rPr>
                <w:sz w:val="24"/>
                <w:szCs w:val="24"/>
              </w:rPr>
            </w:pPr>
          </w:p>
          <w:p w:rsidR="00745DFC" w:rsidRPr="00FF0A07" w:rsidRDefault="00745DFC" w:rsidP="00312BCB">
            <w:pPr>
              <w:spacing w:line="276" w:lineRule="auto"/>
              <w:jc w:val="center"/>
              <w:rPr>
                <w:sz w:val="24"/>
                <w:szCs w:val="24"/>
              </w:rPr>
            </w:pPr>
            <w:r w:rsidRPr="00FF0A07">
              <w:rPr>
                <w:sz w:val="24"/>
                <w:szCs w:val="24"/>
              </w:rPr>
              <w:t xml:space="preserve">  </w:t>
            </w:r>
          </w:p>
        </w:tc>
        <w:tc>
          <w:tcPr>
            <w:tcW w:w="3319" w:type="pct"/>
            <w:vAlign w:val="center"/>
          </w:tcPr>
          <w:p w:rsidR="00745DFC" w:rsidRPr="00745DFC" w:rsidRDefault="00745DFC" w:rsidP="00312BCB">
            <w:pPr>
              <w:spacing w:line="276" w:lineRule="auto"/>
              <w:jc w:val="center"/>
              <w:rPr>
                <w:rFonts w:ascii="Franklin Gothic Demi" w:hAnsi="Franklin Gothic Demi"/>
                <w:b/>
                <w:sz w:val="24"/>
                <w:szCs w:val="24"/>
              </w:rPr>
            </w:pPr>
            <w:r w:rsidRPr="00745DFC">
              <w:rPr>
                <w:rFonts w:ascii="Franklin Gothic Demi" w:hAnsi="Franklin Gothic Demi"/>
                <w:b/>
                <w:sz w:val="24"/>
                <w:szCs w:val="24"/>
              </w:rPr>
              <w:t>ESCUELA SUPERIOR POLITECNICA DEL LITORAL (ESPOL)</w:t>
            </w:r>
          </w:p>
          <w:p w:rsidR="00745DFC" w:rsidRPr="00745DFC" w:rsidRDefault="00745DFC" w:rsidP="00312BCB">
            <w:pPr>
              <w:spacing w:line="276" w:lineRule="auto"/>
              <w:jc w:val="center"/>
              <w:rPr>
                <w:rFonts w:ascii="Franklin Gothic Demi" w:hAnsi="Franklin Gothic Demi"/>
                <w:b/>
                <w:sz w:val="24"/>
                <w:szCs w:val="24"/>
              </w:rPr>
            </w:pPr>
            <w:r w:rsidRPr="00745DFC">
              <w:rPr>
                <w:rFonts w:ascii="Franklin Gothic Demi" w:hAnsi="Franklin Gothic Demi"/>
                <w:b/>
                <w:sz w:val="24"/>
                <w:szCs w:val="24"/>
              </w:rPr>
              <w:t>INSTITUTO DE CIENCIAS QUIMICAS Y AMBIENTALES (ICQA)</w:t>
            </w:r>
          </w:p>
          <w:p w:rsidR="00745DFC" w:rsidRPr="00FF0A07" w:rsidRDefault="00745DFC" w:rsidP="00312BCB">
            <w:pPr>
              <w:pStyle w:val="Ttulo1"/>
              <w:spacing w:before="0" w:after="0"/>
              <w:jc w:val="center"/>
              <w:rPr>
                <w:rFonts w:ascii="Times New Roman" w:hAnsi="Times New Roman" w:cs="Times New Roman"/>
                <w:b w:val="0"/>
                <w:sz w:val="24"/>
                <w:szCs w:val="24"/>
              </w:rPr>
            </w:pPr>
          </w:p>
          <w:p w:rsidR="00745DFC" w:rsidRPr="00FF0A07" w:rsidRDefault="00745DFC" w:rsidP="00745DFC">
            <w:pPr>
              <w:pStyle w:val="Ttulo1"/>
              <w:spacing w:before="0" w:after="0"/>
              <w:jc w:val="center"/>
              <w:rPr>
                <w:rFonts w:ascii="Times New Roman" w:hAnsi="Times New Roman" w:cs="Times New Roman"/>
                <w:b w:val="0"/>
                <w:sz w:val="24"/>
                <w:szCs w:val="24"/>
              </w:rPr>
            </w:pPr>
          </w:p>
        </w:tc>
        <w:tc>
          <w:tcPr>
            <w:tcW w:w="849" w:type="pct"/>
            <w:vAlign w:val="center"/>
          </w:tcPr>
          <w:p w:rsidR="00745DFC" w:rsidRPr="00FF0A07" w:rsidRDefault="00745DFC" w:rsidP="00312BCB">
            <w:pPr>
              <w:spacing w:line="276" w:lineRule="auto"/>
              <w:jc w:val="center"/>
              <w:rPr>
                <w:noProof/>
                <w:sz w:val="24"/>
                <w:szCs w:val="24"/>
              </w:rPr>
            </w:pPr>
            <w:r>
              <w:rPr>
                <w:noProof/>
                <w:sz w:val="24"/>
                <w:szCs w:val="24"/>
              </w:rPr>
              <w:drawing>
                <wp:anchor distT="0" distB="0" distL="114300" distR="114300" simplePos="0" relativeHeight="251660288" behindDoc="0" locked="0" layoutInCell="1" allowOverlap="1">
                  <wp:simplePos x="0" y="0"/>
                  <wp:positionH relativeFrom="column">
                    <wp:posOffset>20955</wp:posOffset>
                  </wp:positionH>
                  <wp:positionV relativeFrom="paragraph">
                    <wp:posOffset>-104775</wp:posOffset>
                  </wp:positionV>
                  <wp:extent cx="894715" cy="630555"/>
                  <wp:effectExtent l="19050" t="0" r="635" b="0"/>
                  <wp:wrapNone/>
                  <wp:docPr id="2" name="Imagen 2" descr="ic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qa"/>
                          <pic:cNvPicPr>
                            <a:picLocks noChangeAspect="1" noChangeArrowheads="1"/>
                          </pic:cNvPicPr>
                        </pic:nvPicPr>
                        <pic:blipFill>
                          <a:blip r:embed="rId6" cstate="print"/>
                          <a:srcRect/>
                          <a:stretch>
                            <a:fillRect/>
                          </a:stretch>
                        </pic:blipFill>
                        <pic:spPr bwMode="auto">
                          <a:xfrm>
                            <a:off x="0" y="0"/>
                            <a:ext cx="894715" cy="630555"/>
                          </a:xfrm>
                          <a:prstGeom prst="rect">
                            <a:avLst/>
                          </a:prstGeom>
                          <a:noFill/>
                          <a:ln w="9525">
                            <a:noFill/>
                            <a:miter lim="800000"/>
                            <a:headEnd/>
                            <a:tailEnd/>
                          </a:ln>
                        </pic:spPr>
                      </pic:pic>
                    </a:graphicData>
                  </a:graphic>
                </wp:anchor>
              </w:drawing>
            </w:r>
          </w:p>
          <w:p w:rsidR="00745DFC" w:rsidRPr="00FF0A07" w:rsidRDefault="00745DFC" w:rsidP="00312BCB">
            <w:pPr>
              <w:spacing w:line="276" w:lineRule="auto"/>
              <w:jc w:val="center"/>
              <w:rPr>
                <w:noProof/>
                <w:sz w:val="24"/>
                <w:szCs w:val="24"/>
              </w:rPr>
            </w:pPr>
          </w:p>
          <w:p w:rsidR="00745DFC" w:rsidRPr="00FF0A07" w:rsidRDefault="00745DFC" w:rsidP="00312BCB">
            <w:pPr>
              <w:spacing w:line="276" w:lineRule="auto"/>
              <w:jc w:val="center"/>
              <w:rPr>
                <w:sz w:val="24"/>
                <w:szCs w:val="24"/>
              </w:rPr>
            </w:pPr>
          </w:p>
          <w:p w:rsidR="00745DFC" w:rsidRPr="00FF0A07" w:rsidRDefault="00745DFC" w:rsidP="00312BCB">
            <w:pPr>
              <w:spacing w:line="276" w:lineRule="auto"/>
              <w:jc w:val="center"/>
              <w:rPr>
                <w:sz w:val="24"/>
                <w:szCs w:val="24"/>
              </w:rPr>
            </w:pPr>
          </w:p>
        </w:tc>
      </w:tr>
    </w:tbl>
    <w:p w:rsidR="00776109" w:rsidRDefault="00745DFC" w:rsidP="00D75DE9">
      <w:pPr>
        <w:pStyle w:val="Ttulo2"/>
        <w:spacing w:after="120"/>
        <w:jc w:val="center"/>
        <w:rPr>
          <w:b/>
          <w:sz w:val="32"/>
          <w:szCs w:val="32"/>
        </w:rPr>
      </w:pPr>
      <w:r w:rsidRPr="00D75DE9">
        <w:rPr>
          <w:b/>
          <w:noProof/>
          <w:sz w:val="32"/>
          <w:szCs w:val="32"/>
        </w:rPr>
        <w:drawing>
          <wp:anchor distT="0" distB="0" distL="114300" distR="114300" simplePos="0" relativeHeight="251661312" behindDoc="0" locked="0" layoutInCell="1" allowOverlap="1">
            <wp:simplePos x="0" y="0"/>
            <wp:positionH relativeFrom="column">
              <wp:posOffset>-52705</wp:posOffset>
            </wp:positionH>
            <wp:positionV relativeFrom="paragraph">
              <wp:posOffset>29845</wp:posOffset>
            </wp:positionV>
            <wp:extent cx="907415" cy="882650"/>
            <wp:effectExtent l="1905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07415" cy="882650"/>
                    </a:xfrm>
                    <a:prstGeom prst="rect">
                      <a:avLst/>
                    </a:prstGeom>
                    <a:noFill/>
                    <a:ln w="9525">
                      <a:noFill/>
                      <a:miter lim="800000"/>
                      <a:headEnd/>
                      <a:tailEnd/>
                    </a:ln>
                  </pic:spPr>
                </pic:pic>
              </a:graphicData>
            </a:graphic>
          </wp:anchor>
        </w:drawing>
      </w:r>
      <w:r w:rsidR="00776109" w:rsidRPr="00D75DE9">
        <w:rPr>
          <w:b/>
          <w:sz w:val="32"/>
          <w:szCs w:val="32"/>
        </w:rPr>
        <w:t xml:space="preserve">TEMA: </w:t>
      </w:r>
      <w:r w:rsidR="00144F4E">
        <w:rPr>
          <w:b/>
          <w:sz w:val="32"/>
          <w:szCs w:val="32"/>
        </w:rPr>
        <w:t>DETERMINACION DE LA MASA DE UN EQUIVALENTE-GRAMO DE ALUMINIO</w:t>
      </w:r>
    </w:p>
    <w:p w:rsidR="00191ED1" w:rsidRPr="00191ED1" w:rsidRDefault="00191ED1" w:rsidP="00191ED1">
      <w:pPr>
        <w:rPr>
          <w:sz w:val="16"/>
          <w:szCs w:val="16"/>
        </w:rPr>
      </w:pPr>
    </w:p>
    <w:p w:rsidR="006D5C7E" w:rsidRPr="00673F4D" w:rsidRDefault="006D5C7E" w:rsidP="00BD0310">
      <w:pPr>
        <w:tabs>
          <w:tab w:val="right" w:pos="8504"/>
        </w:tabs>
        <w:spacing w:after="120"/>
        <w:rPr>
          <w:sz w:val="24"/>
          <w:szCs w:val="24"/>
        </w:rPr>
      </w:pPr>
      <w:r w:rsidRPr="00673F4D">
        <w:rPr>
          <w:sz w:val="24"/>
          <w:szCs w:val="24"/>
        </w:rPr>
        <w:t>Autor: Daniel Petroche Sánchez</w:t>
      </w:r>
      <w:r w:rsidR="00A322EE">
        <w:rPr>
          <w:sz w:val="24"/>
          <w:szCs w:val="24"/>
        </w:rPr>
        <w:tab/>
        <w:t>Paralelo: “13”</w:t>
      </w:r>
      <w:r w:rsidR="0054090E">
        <w:rPr>
          <w:sz w:val="24"/>
          <w:szCs w:val="24"/>
        </w:rPr>
        <w:t xml:space="preserve"> </w:t>
      </w:r>
    </w:p>
    <w:p w:rsidR="00BD0310" w:rsidRDefault="003D4B28" w:rsidP="00BD0310">
      <w:pPr>
        <w:tabs>
          <w:tab w:val="right" w:pos="8504"/>
        </w:tabs>
        <w:spacing w:after="120"/>
        <w:rPr>
          <w:sz w:val="24"/>
          <w:szCs w:val="24"/>
        </w:rPr>
      </w:pPr>
      <w:r>
        <w:rPr>
          <w:sz w:val="24"/>
          <w:szCs w:val="24"/>
        </w:rPr>
        <w:t xml:space="preserve">Fecha: </w:t>
      </w:r>
      <w:r w:rsidR="00144F4E">
        <w:rPr>
          <w:sz w:val="24"/>
          <w:szCs w:val="24"/>
        </w:rPr>
        <w:t>27</w:t>
      </w:r>
      <w:r w:rsidR="00CA08C9">
        <w:rPr>
          <w:sz w:val="24"/>
          <w:szCs w:val="24"/>
        </w:rPr>
        <w:t xml:space="preserve"> de Jul</w:t>
      </w:r>
      <w:r w:rsidR="006D5C7E" w:rsidRPr="00673F4D">
        <w:rPr>
          <w:sz w:val="24"/>
          <w:szCs w:val="24"/>
        </w:rPr>
        <w:t>io del 2010</w:t>
      </w:r>
      <w:r w:rsidR="00CA08C9">
        <w:rPr>
          <w:sz w:val="24"/>
          <w:szCs w:val="24"/>
        </w:rPr>
        <w:tab/>
      </w:r>
      <w:r w:rsidR="00BD0310">
        <w:rPr>
          <w:sz w:val="24"/>
          <w:szCs w:val="24"/>
        </w:rPr>
        <w:t>Grupo: “G”</w:t>
      </w:r>
    </w:p>
    <w:p w:rsidR="00511040" w:rsidRDefault="00CA08C9" w:rsidP="00D75DE9">
      <w:pPr>
        <w:tabs>
          <w:tab w:val="right" w:pos="8504"/>
        </w:tabs>
        <w:spacing w:after="120"/>
        <w:rPr>
          <w:sz w:val="24"/>
          <w:szCs w:val="24"/>
        </w:rPr>
      </w:pPr>
      <w:r>
        <w:rPr>
          <w:sz w:val="24"/>
          <w:szCs w:val="24"/>
        </w:rPr>
        <w:t>Profesor: Dr. Mariano Montaño</w:t>
      </w:r>
    </w:p>
    <w:p w:rsidR="00D75DE9" w:rsidRPr="00D75DE9" w:rsidRDefault="00D75DE9" w:rsidP="00D75DE9">
      <w:pPr>
        <w:tabs>
          <w:tab w:val="right" w:pos="8504"/>
        </w:tabs>
        <w:rPr>
          <w:sz w:val="16"/>
          <w:szCs w:val="16"/>
        </w:rPr>
      </w:pPr>
    </w:p>
    <w:p w:rsidR="00511040" w:rsidRDefault="006D5C7E" w:rsidP="00776109">
      <w:pPr>
        <w:rPr>
          <w:b/>
          <w:sz w:val="24"/>
          <w:szCs w:val="24"/>
        </w:rPr>
      </w:pPr>
      <w:r w:rsidRPr="00673F4D">
        <w:rPr>
          <w:b/>
          <w:sz w:val="24"/>
          <w:szCs w:val="24"/>
        </w:rPr>
        <w:t>INTRODUCCION:</w:t>
      </w:r>
    </w:p>
    <w:p w:rsidR="00511040" w:rsidRPr="00511040" w:rsidRDefault="00511040" w:rsidP="00776109">
      <w:pPr>
        <w:rPr>
          <w:b/>
          <w:sz w:val="16"/>
          <w:szCs w:val="16"/>
        </w:rPr>
      </w:pPr>
    </w:p>
    <w:p w:rsidR="00CA08C9" w:rsidRDefault="00C84F71" w:rsidP="00CA08C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El presente Informe tiene la finalidad de dar a conocer los resultados obtenidos de la Práctica de </w:t>
      </w:r>
      <w:r w:rsidR="00144F4E">
        <w:rPr>
          <w:rFonts w:ascii="Times New Roman" w:hAnsi="Times New Roman" w:cs="Times New Roman"/>
          <w:sz w:val="24"/>
          <w:szCs w:val="24"/>
        </w:rPr>
        <w:t>La Determinación de la Masa de un Equivalente Gramo de Aluminio, el procedimiento, datos y resultados logrados en el Laboratorio a continuación.</w:t>
      </w:r>
    </w:p>
    <w:p w:rsidR="00BD0310" w:rsidRDefault="00BD0310" w:rsidP="00776109">
      <w:pPr>
        <w:rPr>
          <w:b/>
          <w:sz w:val="24"/>
          <w:szCs w:val="24"/>
        </w:rPr>
      </w:pPr>
    </w:p>
    <w:p w:rsidR="006D5C7E" w:rsidRPr="00673F4D" w:rsidRDefault="006D5C7E" w:rsidP="00776109">
      <w:pPr>
        <w:rPr>
          <w:b/>
          <w:sz w:val="24"/>
          <w:szCs w:val="24"/>
        </w:rPr>
      </w:pPr>
      <w:r w:rsidRPr="00673F4D">
        <w:rPr>
          <w:b/>
          <w:sz w:val="24"/>
          <w:szCs w:val="24"/>
        </w:rPr>
        <w:t>MATERIALES:</w:t>
      </w:r>
    </w:p>
    <w:p w:rsidR="006D5C7E" w:rsidRPr="00673F4D" w:rsidRDefault="006D5C7E" w:rsidP="00776109">
      <w:pPr>
        <w:rPr>
          <w:b/>
          <w:sz w:val="24"/>
          <w:szCs w:val="24"/>
        </w:rPr>
      </w:pPr>
    </w:p>
    <w:tbl>
      <w:tblPr>
        <w:tblStyle w:val="Tablaconcuadrcula"/>
        <w:tblW w:w="0" w:type="auto"/>
        <w:tblLook w:val="04A0"/>
      </w:tblPr>
      <w:tblGrid>
        <w:gridCol w:w="857"/>
        <w:gridCol w:w="6353"/>
        <w:gridCol w:w="1510"/>
      </w:tblGrid>
      <w:tr w:rsidR="006D5C7E" w:rsidTr="00673F4D">
        <w:tc>
          <w:tcPr>
            <w:tcW w:w="857" w:type="dxa"/>
          </w:tcPr>
          <w:p w:rsidR="006D5C7E" w:rsidRPr="006D5C7E" w:rsidRDefault="006D5C7E" w:rsidP="00776109">
            <w:pPr>
              <w:rPr>
                <w:b/>
                <w:sz w:val="24"/>
                <w:szCs w:val="24"/>
              </w:rPr>
            </w:pPr>
            <w:r w:rsidRPr="006D5C7E">
              <w:rPr>
                <w:b/>
                <w:sz w:val="24"/>
                <w:szCs w:val="24"/>
              </w:rPr>
              <w:t>ITEM</w:t>
            </w:r>
          </w:p>
        </w:tc>
        <w:tc>
          <w:tcPr>
            <w:tcW w:w="6353" w:type="dxa"/>
          </w:tcPr>
          <w:p w:rsidR="006D5C7E" w:rsidRPr="006D5C7E" w:rsidRDefault="006D5C7E" w:rsidP="00776109">
            <w:pPr>
              <w:rPr>
                <w:b/>
                <w:sz w:val="24"/>
                <w:szCs w:val="24"/>
              </w:rPr>
            </w:pPr>
            <w:r w:rsidRPr="006D5C7E">
              <w:rPr>
                <w:b/>
                <w:sz w:val="24"/>
                <w:szCs w:val="24"/>
              </w:rPr>
              <w:t>DESCRIPCIÓN</w:t>
            </w:r>
          </w:p>
        </w:tc>
        <w:tc>
          <w:tcPr>
            <w:tcW w:w="1510" w:type="dxa"/>
          </w:tcPr>
          <w:p w:rsidR="006D5C7E" w:rsidRPr="006D5C7E" w:rsidRDefault="006D5C7E" w:rsidP="00776109">
            <w:pPr>
              <w:rPr>
                <w:b/>
                <w:sz w:val="24"/>
                <w:szCs w:val="24"/>
              </w:rPr>
            </w:pPr>
            <w:r w:rsidRPr="006D5C7E">
              <w:rPr>
                <w:b/>
                <w:sz w:val="24"/>
                <w:szCs w:val="24"/>
              </w:rPr>
              <w:t>CANTIDAD</w:t>
            </w:r>
          </w:p>
        </w:tc>
      </w:tr>
      <w:tr w:rsidR="00543190" w:rsidTr="007315CF">
        <w:tc>
          <w:tcPr>
            <w:tcW w:w="857" w:type="dxa"/>
          </w:tcPr>
          <w:p w:rsidR="00543190" w:rsidRDefault="00543190" w:rsidP="00543190">
            <w:pPr>
              <w:jc w:val="center"/>
              <w:rPr>
                <w:sz w:val="24"/>
                <w:szCs w:val="24"/>
              </w:rPr>
            </w:pPr>
            <w:r>
              <w:rPr>
                <w:sz w:val="24"/>
                <w:szCs w:val="24"/>
              </w:rPr>
              <w:t>1</w:t>
            </w:r>
          </w:p>
        </w:tc>
        <w:tc>
          <w:tcPr>
            <w:tcW w:w="6353" w:type="dxa"/>
          </w:tcPr>
          <w:p w:rsidR="00543190" w:rsidRPr="00C84F71" w:rsidRDefault="00543190" w:rsidP="00C84F71">
            <w:pPr>
              <w:pStyle w:val="Sinespaciado"/>
              <w:jc w:val="both"/>
              <w:rPr>
                <w:rFonts w:ascii="Times New Roman" w:hAnsi="Times New Roman" w:cs="Times New Roman"/>
                <w:sz w:val="24"/>
                <w:szCs w:val="24"/>
              </w:rPr>
            </w:pPr>
            <w:r w:rsidRPr="00C84F71">
              <w:rPr>
                <w:rFonts w:ascii="Times New Roman" w:hAnsi="Times New Roman" w:cs="Times New Roman"/>
                <w:sz w:val="24"/>
                <w:szCs w:val="24"/>
              </w:rPr>
              <w:t>Balanza, Metal, OHAUS</w:t>
            </w:r>
            <w:r w:rsidR="00C84F71" w:rsidRPr="00C84F71">
              <w:rPr>
                <w:rFonts w:ascii="Times New Roman" w:hAnsi="Times New Roman" w:cs="Times New Roman"/>
                <w:sz w:val="24"/>
                <w:szCs w:val="24"/>
              </w:rPr>
              <w:t>, Capacidad máxima: 2610 g.</w:t>
            </w:r>
          </w:p>
        </w:tc>
        <w:tc>
          <w:tcPr>
            <w:tcW w:w="1510" w:type="dxa"/>
          </w:tcPr>
          <w:p w:rsidR="00543190" w:rsidRDefault="00543190" w:rsidP="00BD0310">
            <w:pPr>
              <w:jc w:val="center"/>
              <w:rPr>
                <w:sz w:val="24"/>
                <w:szCs w:val="24"/>
              </w:rPr>
            </w:pPr>
            <w:r>
              <w:rPr>
                <w:sz w:val="24"/>
                <w:szCs w:val="24"/>
              </w:rPr>
              <w:t>1</w:t>
            </w:r>
          </w:p>
        </w:tc>
      </w:tr>
      <w:tr w:rsidR="006D5C7E" w:rsidTr="00673F4D">
        <w:tc>
          <w:tcPr>
            <w:tcW w:w="857" w:type="dxa"/>
          </w:tcPr>
          <w:p w:rsidR="006D5C7E" w:rsidRDefault="00543190" w:rsidP="00543190">
            <w:pPr>
              <w:jc w:val="center"/>
              <w:rPr>
                <w:sz w:val="24"/>
                <w:szCs w:val="24"/>
              </w:rPr>
            </w:pPr>
            <w:r>
              <w:rPr>
                <w:sz w:val="24"/>
                <w:szCs w:val="24"/>
              </w:rPr>
              <w:t>2</w:t>
            </w:r>
          </w:p>
        </w:tc>
        <w:tc>
          <w:tcPr>
            <w:tcW w:w="6353" w:type="dxa"/>
          </w:tcPr>
          <w:p w:rsidR="006D5C7E" w:rsidRPr="00C84F71" w:rsidRDefault="00C84F71" w:rsidP="00CA08C9">
            <w:pPr>
              <w:pStyle w:val="Sinespaciado"/>
              <w:jc w:val="both"/>
              <w:rPr>
                <w:rFonts w:ascii="Times New Roman" w:hAnsi="Times New Roman" w:cs="Times New Roman"/>
                <w:sz w:val="24"/>
                <w:szCs w:val="24"/>
              </w:rPr>
            </w:pPr>
            <w:r w:rsidRPr="00C84F71">
              <w:rPr>
                <w:rFonts w:ascii="Times New Roman" w:hAnsi="Times New Roman" w:cs="Times New Roman"/>
                <w:sz w:val="24"/>
                <w:szCs w:val="24"/>
              </w:rPr>
              <w:t xml:space="preserve">Tubo de Ensayo, Vidrio, </w:t>
            </w:r>
            <w:proofErr w:type="spellStart"/>
            <w:r w:rsidRPr="00C84F71">
              <w:rPr>
                <w:rFonts w:ascii="Times New Roman" w:hAnsi="Times New Roman" w:cs="Times New Roman"/>
                <w:sz w:val="24"/>
                <w:szCs w:val="24"/>
              </w:rPr>
              <w:t>Kimax</w:t>
            </w:r>
            <w:proofErr w:type="spellEnd"/>
          </w:p>
        </w:tc>
        <w:tc>
          <w:tcPr>
            <w:tcW w:w="1510" w:type="dxa"/>
          </w:tcPr>
          <w:p w:rsidR="006D5C7E" w:rsidRDefault="00543190" w:rsidP="00BD0310">
            <w:pPr>
              <w:jc w:val="center"/>
              <w:rPr>
                <w:sz w:val="24"/>
                <w:szCs w:val="24"/>
              </w:rPr>
            </w:pPr>
            <w:r>
              <w:rPr>
                <w:sz w:val="24"/>
                <w:szCs w:val="24"/>
              </w:rPr>
              <w:t>1</w:t>
            </w:r>
          </w:p>
        </w:tc>
      </w:tr>
      <w:tr w:rsidR="006D5C7E" w:rsidTr="00673F4D">
        <w:tc>
          <w:tcPr>
            <w:tcW w:w="857" w:type="dxa"/>
          </w:tcPr>
          <w:p w:rsidR="006D5C7E" w:rsidRDefault="00543190" w:rsidP="00543190">
            <w:pPr>
              <w:jc w:val="center"/>
              <w:rPr>
                <w:sz w:val="24"/>
                <w:szCs w:val="24"/>
              </w:rPr>
            </w:pPr>
            <w:r>
              <w:rPr>
                <w:sz w:val="24"/>
                <w:szCs w:val="24"/>
              </w:rPr>
              <w:t>3</w:t>
            </w:r>
          </w:p>
        </w:tc>
        <w:tc>
          <w:tcPr>
            <w:tcW w:w="6353" w:type="dxa"/>
          </w:tcPr>
          <w:p w:rsidR="006D5C7E" w:rsidRPr="00C84F71" w:rsidRDefault="00EA748A" w:rsidP="00776109">
            <w:pPr>
              <w:rPr>
                <w:sz w:val="24"/>
                <w:szCs w:val="24"/>
              </w:rPr>
            </w:pPr>
            <w:r w:rsidRPr="00C84F71">
              <w:rPr>
                <w:sz w:val="24"/>
                <w:szCs w:val="24"/>
              </w:rPr>
              <w:t>Espátula</w:t>
            </w:r>
            <w:r w:rsidR="00543190" w:rsidRPr="00C84F71">
              <w:rPr>
                <w:sz w:val="24"/>
                <w:szCs w:val="24"/>
              </w:rPr>
              <w:t>, Metal</w:t>
            </w:r>
          </w:p>
        </w:tc>
        <w:tc>
          <w:tcPr>
            <w:tcW w:w="1510" w:type="dxa"/>
          </w:tcPr>
          <w:p w:rsidR="006D5C7E" w:rsidRDefault="00673F4D" w:rsidP="00BD0310">
            <w:pPr>
              <w:jc w:val="center"/>
              <w:rPr>
                <w:sz w:val="24"/>
                <w:szCs w:val="24"/>
              </w:rPr>
            </w:pPr>
            <w:r>
              <w:rPr>
                <w:sz w:val="24"/>
                <w:szCs w:val="24"/>
              </w:rPr>
              <w:t>1</w:t>
            </w:r>
          </w:p>
        </w:tc>
      </w:tr>
      <w:tr w:rsidR="00CA08C9" w:rsidTr="007315CF">
        <w:tc>
          <w:tcPr>
            <w:tcW w:w="857" w:type="dxa"/>
          </w:tcPr>
          <w:p w:rsidR="00CA08C9" w:rsidRDefault="00543190" w:rsidP="00543190">
            <w:pPr>
              <w:jc w:val="center"/>
              <w:rPr>
                <w:sz w:val="24"/>
                <w:szCs w:val="24"/>
              </w:rPr>
            </w:pPr>
            <w:r>
              <w:rPr>
                <w:sz w:val="24"/>
                <w:szCs w:val="24"/>
              </w:rPr>
              <w:t>4</w:t>
            </w:r>
          </w:p>
        </w:tc>
        <w:tc>
          <w:tcPr>
            <w:tcW w:w="6353" w:type="dxa"/>
          </w:tcPr>
          <w:p w:rsidR="00CA08C9" w:rsidRPr="00C84F71" w:rsidRDefault="00CA08C9" w:rsidP="007315CF">
            <w:pPr>
              <w:pStyle w:val="Sinespaciado"/>
              <w:jc w:val="both"/>
              <w:rPr>
                <w:rFonts w:ascii="Times New Roman" w:hAnsi="Times New Roman" w:cs="Times New Roman"/>
                <w:sz w:val="24"/>
                <w:szCs w:val="24"/>
              </w:rPr>
            </w:pPr>
            <w:r w:rsidRPr="00C84F71">
              <w:rPr>
                <w:rFonts w:ascii="Times New Roman" w:hAnsi="Times New Roman" w:cs="Times New Roman"/>
                <w:sz w:val="24"/>
                <w:szCs w:val="24"/>
              </w:rPr>
              <w:t>Soporte universal, Metal</w:t>
            </w:r>
          </w:p>
        </w:tc>
        <w:tc>
          <w:tcPr>
            <w:tcW w:w="1510" w:type="dxa"/>
          </w:tcPr>
          <w:p w:rsidR="00CA08C9" w:rsidRDefault="00CA08C9" w:rsidP="00BD0310">
            <w:pPr>
              <w:jc w:val="center"/>
              <w:rPr>
                <w:sz w:val="24"/>
                <w:szCs w:val="24"/>
              </w:rPr>
            </w:pPr>
            <w:r>
              <w:rPr>
                <w:sz w:val="24"/>
                <w:szCs w:val="24"/>
              </w:rPr>
              <w:t>1</w:t>
            </w:r>
          </w:p>
        </w:tc>
      </w:tr>
      <w:tr w:rsidR="00CA08C9" w:rsidTr="007315CF">
        <w:tc>
          <w:tcPr>
            <w:tcW w:w="857" w:type="dxa"/>
          </w:tcPr>
          <w:p w:rsidR="00CA08C9" w:rsidRDefault="00543190" w:rsidP="00543190">
            <w:pPr>
              <w:jc w:val="center"/>
              <w:rPr>
                <w:sz w:val="24"/>
                <w:szCs w:val="24"/>
              </w:rPr>
            </w:pPr>
            <w:r>
              <w:rPr>
                <w:sz w:val="24"/>
                <w:szCs w:val="24"/>
              </w:rPr>
              <w:t>5</w:t>
            </w:r>
          </w:p>
        </w:tc>
        <w:tc>
          <w:tcPr>
            <w:tcW w:w="6353" w:type="dxa"/>
          </w:tcPr>
          <w:p w:rsidR="00CA08C9" w:rsidRPr="00C84F71" w:rsidRDefault="00C84F71" w:rsidP="007315CF">
            <w:pPr>
              <w:pStyle w:val="Sinespaciado"/>
              <w:jc w:val="both"/>
              <w:rPr>
                <w:rFonts w:ascii="Times New Roman" w:hAnsi="Times New Roman" w:cs="Times New Roman"/>
                <w:sz w:val="24"/>
                <w:szCs w:val="24"/>
              </w:rPr>
            </w:pPr>
            <w:r w:rsidRPr="00C84F71">
              <w:rPr>
                <w:rFonts w:ascii="Times New Roman" w:hAnsi="Times New Roman" w:cs="Times New Roman"/>
                <w:sz w:val="24"/>
                <w:szCs w:val="24"/>
              </w:rPr>
              <w:t xml:space="preserve">Mechero, Metal, </w:t>
            </w:r>
            <w:proofErr w:type="spellStart"/>
            <w:r w:rsidRPr="00C84F71">
              <w:rPr>
                <w:rFonts w:ascii="Times New Roman" w:hAnsi="Times New Roman" w:cs="Times New Roman"/>
                <w:sz w:val="24"/>
                <w:szCs w:val="24"/>
              </w:rPr>
              <w:t>Boldb</w:t>
            </w:r>
            <w:proofErr w:type="spellEnd"/>
            <w:r w:rsidRPr="00C84F71">
              <w:rPr>
                <w:rFonts w:ascii="Times New Roman" w:hAnsi="Times New Roman" w:cs="Times New Roman"/>
                <w:sz w:val="24"/>
                <w:szCs w:val="24"/>
              </w:rPr>
              <w:t xml:space="preserve"> Natural</w:t>
            </w:r>
          </w:p>
        </w:tc>
        <w:tc>
          <w:tcPr>
            <w:tcW w:w="1510" w:type="dxa"/>
          </w:tcPr>
          <w:p w:rsidR="00CA08C9" w:rsidRDefault="00CA08C9" w:rsidP="00BD0310">
            <w:pPr>
              <w:jc w:val="center"/>
              <w:rPr>
                <w:sz w:val="24"/>
                <w:szCs w:val="24"/>
              </w:rPr>
            </w:pPr>
            <w:r>
              <w:rPr>
                <w:sz w:val="24"/>
                <w:szCs w:val="24"/>
              </w:rPr>
              <w:t>1</w:t>
            </w:r>
          </w:p>
        </w:tc>
      </w:tr>
      <w:tr w:rsidR="00CA08C9" w:rsidTr="007315CF">
        <w:tc>
          <w:tcPr>
            <w:tcW w:w="857" w:type="dxa"/>
          </w:tcPr>
          <w:p w:rsidR="00CA08C9" w:rsidRDefault="00543190" w:rsidP="00543190">
            <w:pPr>
              <w:jc w:val="center"/>
              <w:rPr>
                <w:sz w:val="24"/>
                <w:szCs w:val="24"/>
              </w:rPr>
            </w:pPr>
            <w:r>
              <w:rPr>
                <w:sz w:val="24"/>
                <w:szCs w:val="24"/>
              </w:rPr>
              <w:t>6</w:t>
            </w:r>
          </w:p>
        </w:tc>
        <w:tc>
          <w:tcPr>
            <w:tcW w:w="6353" w:type="dxa"/>
          </w:tcPr>
          <w:p w:rsidR="00CA08C9" w:rsidRPr="00C84F71" w:rsidRDefault="00C84F71" w:rsidP="007315CF">
            <w:pPr>
              <w:pStyle w:val="Sinespaciado"/>
              <w:jc w:val="both"/>
              <w:rPr>
                <w:rFonts w:ascii="Times New Roman" w:hAnsi="Times New Roman" w:cs="Times New Roman"/>
                <w:sz w:val="24"/>
                <w:szCs w:val="24"/>
              </w:rPr>
            </w:pPr>
            <w:r w:rsidRPr="00C84F71">
              <w:rPr>
                <w:rFonts w:ascii="Times New Roman" w:hAnsi="Times New Roman" w:cs="Times New Roman"/>
                <w:sz w:val="24"/>
                <w:szCs w:val="24"/>
              </w:rPr>
              <w:t>Nuez, Porcelana</w:t>
            </w:r>
          </w:p>
        </w:tc>
        <w:tc>
          <w:tcPr>
            <w:tcW w:w="1510" w:type="dxa"/>
          </w:tcPr>
          <w:p w:rsidR="00CA08C9" w:rsidRDefault="00CA08C9" w:rsidP="00BD0310">
            <w:pPr>
              <w:jc w:val="center"/>
              <w:rPr>
                <w:sz w:val="24"/>
                <w:szCs w:val="24"/>
              </w:rPr>
            </w:pPr>
            <w:r>
              <w:rPr>
                <w:sz w:val="24"/>
                <w:szCs w:val="24"/>
              </w:rPr>
              <w:t>1</w:t>
            </w:r>
          </w:p>
        </w:tc>
      </w:tr>
      <w:tr w:rsidR="00CA08C9" w:rsidTr="007315CF">
        <w:tc>
          <w:tcPr>
            <w:tcW w:w="857" w:type="dxa"/>
          </w:tcPr>
          <w:p w:rsidR="00CA08C9" w:rsidRDefault="00543190" w:rsidP="00543190">
            <w:pPr>
              <w:jc w:val="center"/>
              <w:rPr>
                <w:sz w:val="24"/>
                <w:szCs w:val="24"/>
              </w:rPr>
            </w:pPr>
            <w:r>
              <w:rPr>
                <w:sz w:val="24"/>
                <w:szCs w:val="24"/>
              </w:rPr>
              <w:t>7</w:t>
            </w:r>
          </w:p>
        </w:tc>
        <w:tc>
          <w:tcPr>
            <w:tcW w:w="6353" w:type="dxa"/>
          </w:tcPr>
          <w:p w:rsidR="00CA08C9" w:rsidRPr="00C84F71" w:rsidRDefault="00C84F71" w:rsidP="007315CF">
            <w:pPr>
              <w:pStyle w:val="Sinespaciado"/>
              <w:jc w:val="both"/>
              <w:rPr>
                <w:rFonts w:ascii="Times New Roman" w:hAnsi="Times New Roman" w:cs="Times New Roman"/>
                <w:sz w:val="24"/>
                <w:szCs w:val="24"/>
              </w:rPr>
            </w:pPr>
            <w:r w:rsidRPr="00C84F71">
              <w:rPr>
                <w:rFonts w:ascii="Times New Roman" w:hAnsi="Times New Roman" w:cs="Times New Roman"/>
                <w:sz w:val="24"/>
                <w:szCs w:val="24"/>
              </w:rPr>
              <w:t>Pinza para Tubo, Metal</w:t>
            </w:r>
          </w:p>
        </w:tc>
        <w:tc>
          <w:tcPr>
            <w:tcW w:w="1510" w:type="dxa"/>
          </w:tcPr>
          <w:p w:rsidR="00CA08C9" w:rsidRDefault="00CA08C9" w:rsidP="00BD0310">
            <w:pPr>
              <w:jc w:val="center"/>
              <w:rPr>
                <w:sz w:val="24"/>
                <w:szCs w:val="24"/>
              </w:rPr>
            </w:pPr>
            <w:r>
              <w:rPr>
                <w:sz w:val="24"/>
                <w:szCs w:val="24"/>
              </w:rPr>
              <w:t>1</w:t>
            </w:r>
          </w:p>
        </w:tc>
      </w:tr>
      <w:tr w:rsidR="003112F7" w:rsidTr="00673F4D">
        <w:tc>
          <w:tcPr>
            <w:tcW w:w="857" w:type="dxa"/>
          </w:tcPr>
          <w:p w:rsidR="003112F7" w:rsidRDefault="00543190" w:rsidP="00543190">
            <w:pPr>
              <w:jc w:val="center"/>
              <w:rPr>
                <w:sz w:val="24"/>
                <w:szCs w:val="24"/>
              </w:rPr>
            </w:pPr>
            <w:r>
              <w:rPr>
                <w:sz w:val="24"/>
                <w:szCs w:val="24"/>
              </w:rPr>
              <w:t>8</w:t>
            </w:r>
          </w:p>
        </w:tc>
        <w:tc>
          <w:tcPr>
            <w:tcW w:w="6353" w:type="dxa"/>
          </w:tcPr>
          <w:p w:rsidR="003112F7" w:rsidRPr="00C84F71" w:rsidRDefault="00144F4E" w:rsidP="00C84F71">
            <w:pPr>
              <w:rPr>
                <w:sz w:val="24"/>
                <w:szCs w:val="24"/>
              </w:rPr>
            </w:pPr>
            <w:proofErr w:type="spellStart"/>
            <w:r>
              <w:rPr>
                <w:sz w:val="24"/>
                <w:szCs w:val="24"/>
              </w:rPr>
              <w:t>Buretra</w:t>
            </w:r>
            <w:proofErr w:type="spellEnd"/>
            <w:r>
              <w:rPr>
                <w:sz w:val="24"/>
                <w:szCs w:val="24"/>
              </w:rPr>
              <w:t xml:space="preserve">, Vidrio, </w:t>
            </w:r>
            <w:proofErr w:type="spellStart"/>
            <w:r>
              <w:rPr>
                <w:sz w:val="24"/>
                <w:szCs w:val="24"/>
              </w:rPr>
              <w:t>Kimax</w:t>
            </w:r>
            <w:proofErr w:type="spellEnd"/>
          </w:p>
        </w:tc>
        <w:tc>
          <w:tcPr>
            <w:tcW w:w="1510" w:type="dxa"/>
          </w:tcPr>
          <w:p w:rsidR="003112F7" w:rsidRDefault="002E3DDD" w:rsidP="00BD0310">
            <w:pPr>
              <w:jc w:val="center"/>
              <w:rPr>
                <w:sz w:val="24"/>
                <w:szCs w:val="24"/>
              </w:rPr>
            </w:pPr>
            <w:r>
              <w:rPr>
                <w:sz w:val="24"/>
                <w:szCs w:val="24"/>
              </w:rPr>
              <w:t>1</w:t>
            </w:r>
          </w:p>
        </w:tc>
      </w:tr>
      <w:tr w:rsidR="003112F7" w:rsidTr="00673F4D">
        <w:tc>
          <w:tcPr>
            <w:tcW w:w="857" w:type="dxa"/>
          </w:tcPr>
          <w:p w:rsidR="003112F7" w:rsidRDefault="00543190" w:rsidP="00543190">
            <w:pPr>
              <w:jc w:val="center"/>
              <w:rPr>
                <w:sz w:val="24"/>
                <w:szCs w:val="24"/>
              </w:rPr>
            </w:pPr>
            <w:r>
              <w:rPr>
                <w:sz w:val="24"/>
                <w:szCs w:val="24"/>
              </w:rPr>
              <w:t>9</w:t>
            </w:r>
          </w:p>
        </w:tc>
        <w:tc>
          <w:tcPr>
            <w:tcW w:w="6353" w:type="dxa"/>
          </w:tcPr>
          <w:p w:rsidR="003112F7" w:rsidRPr="00C84F71" w:rsidRDefault="00144F4E" w:rsidP="00C84F7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Vaso de </w:t>
            </w:r>
            <w:proofErr w:type="spellStart"/>
            <w:r>
              <w:rPr>
                <w:rFonts w:ascii="Times New Roman" w:hAnsi="Times New Roman" w:cs="Times New Roman"/>
                <w:sz w:val="24"/>
                <w:szCs w:val="24"/>
              </w:rPr>
              <w:t>Precipitacion</w:t>
            </w:r>
            <w:proofErr w:type="spellEnd"/>
            <w:r>
              <w:rPr>
                <w:rFonts w:ascii="Times New Roman" w:hAnsi="Times New Roman" w:cs="Times New Roman"/>
                <w:sz w:val="24"/>
                <w:szCs w:val="24"/>
              </w:rPr>
              <w:t xml:space="preserve">, Vidrio, 1000mL, </w:t>
            </w:r>
            <w:proofErr w:type="spellStart"/>
            <w:r>
              <w:rPr>
                <w:rFonts w:ascii="Times New Roman" w:hAnsi="Times New Roman" w:cs="Times New Roman"/>
                <w:sz w:val="24"/>
                <w:szCs w:val="24"/>
              </w:rPr>
              <w:t>Kimax</w:t>
            </w:r>
            <w:proofErr w:type="spellEnd"/>
            <w:r>
              <w:rPr>
                <w:rFonts w:ascii="Times New Roman" w:hAnsi="Times New Roman" w:cs="Times New Roman"/>
                <w:sz w:val="24"/>
                <w:szCs w:val="24"/>
              </w:rPr>
              <w:t xml:space="preserve"> </w:t>
            </w:r>
          </w:p>
        </w:tc>
        <w:tc>
          <w:tcPr>
            <w:tcW w:w="1510" w:type="dxa"/>
          </w:tcPr>
          <w:p w:rsidR="003112F7" w:rsidRDefault="002E3DDD" w:rsidP="00BD0310">
            <w:pPr>
              <w:jc w:val="center"/>
              <w:rPr>
                <w:sz w:val="24"/>
                <w:szCs w:val="24"/>
              </w:rPr>
            </w:pPr>
            <w:r>
              <w:rPr>
                <w:sz w:val="24"/>
                <w:szCs w:val="24"/>
              </w:rPr>
              <w:t>1</w:t>
            </w:r>
          </w:p>
        </w:tc>
      </w:tr>
      <w:tr w:rsidR="003112F7" w:rsidTr="00BD0310">
        <w:trPr>
          <w:trHeight w:val="109"/>
        </w:trPr>
        <w:tc>
          <w:tcPr>
            <w:tcW w:w="857" w:type="dxa"/>
          </w:tcPr>
          <w:p w:rsidR="003112F7" w:rsidRDefault="00543190" w:rsidP="00543190">
            <w:pPr>
              <w:jc w:val="center"/>
              <w:rPr>
                <w:sz w:val="24"/>
                <w:szCs w:val="24"/>
              </w:rPr>
            </w:pPr>
            <w:r>
              <w:rPr>
                <w:sz w:val="24"/>
                <w:szCs w:val="24"/>
              </w:rPr>
              <w:t>10</w:t>
            </w:r>
          </w:p>
        </w:tc>
        <w:tc>
          <w:tcPr>
            <w:tcW w:w="6353" w:type="dxa"/>
          </w:tcPr>
          <w:p w:rsidR="002E3DDD" w:rsidRPr="00C84F71" w:rsidRDefault="00144F4E" w:rsidP="00543190">
            <w:pPr>
              <w:pStyle w:val="Sinespaciado"/>
              <w:jc w:val="both"/>
              <w:rPr>
                <w:rFonts w:ascii="Times New Roman" w:hAnsi="Times New Roman" w:cs="Times New Roman"/>
                <w:sz w:val="24"/>
                <w:szCs w:val="24"/>
              </w:rPr>
            </w:pPr>
            <w:r>
              <w:rPr>
                <w:rFonts w:ascii="Times New Roman" w:hAnsi="Times New Roman" w:cs="Times New Roman"/>
                <w:sz w:val="24"/>
                <w:szCs w:val="24"/>
              </w:rPr>
              <w:t>Pipeta, Vidrio, 15mL</w:t>
            </w:r>
          </w:p>
        </w:tc>
        <w:tc>
          <w:tcPr>
            <w:tcW w:w="1510" w:type="dxa"/>
          </w:tcPr>
          <w:p w:rsidR="003112F7" w:rsidRDefault="00543190" w:rsidP="00BD0310">
            <w:pPr>
              <w:jc w:val="center"/>
              <w:rPr>
                <w:sz w:val="24"/>
                <w:szCs w:val="24"/>
              </w:rPr>
            </w:pPr>
            <w:r>
              <w:rPr>
                <w:sz w:val="24"/>
                <w:szCs w:val="24"/>
              </w:rPr>
              <w:t>1</w:t>
            </w:r>
          </w:p>
        </w:tc>
      </w:tr>
      <w:tr w:rsidR="00144F4E" w:rsidTr="00BD0310">
        <w:trPr>
          <w:trHeight w:val="109"/>
        </w:trPr>
        <w:tc>
          <w:tcPr>
            <w:tcW w:w="857" w:type="dxa"/>
          </w:tcPr>
          <w:p w:rsidR="00144F4E" w:rsidRDefault="00144F4E" w:rsidP="00543190">
            <w:pPr>
              <w:jc w:val="center"/>
              <w:rPr>
                <w:sz w:val="24"/>
                <w:szCs w:val="24"/>
              </w:rPr>
            </w:pPr>
            <w:r>
              <w:rPr>
                <w:sz w:val="24"/>
                <w:szCs w:val="24"/>
              </w:rPr>
              <w:t>11</w:t>
            </w:r>
          </w:p>
        </w:tc>
        <w:tc>
          <w:tcPr>
            <w:tcW w:w="6353" w:type="dxa"/>
          </w:tcPr>
          <w:p w:rsidR="00144F4E" w:rsidRDefault="00144F4E" w:rsidP="00543190">
            <w:pPr>
              <w:pStyle w:val="Sinespaciado"/>
              <w:jc w:val="both"/>
              <w:rPr>
                <w:rFonts w:ascii="Times New Roman" w:hAnsi="Times New Roman" w:cs="Times New Roman"/>
                <w:sz w:val="24"/>
                <w:szCs w:val="24"/>
              </w:rPr>
            </w:pPr>
            <w:r>
              <w:rPr>
                <w:rFonts w:ascii="Times New Roman" w:hAnsi="Times New Roman" w:cs="Times New Roman"/>
                <w:sz w:val="24"/>
                <w:szCs w:val="24"/>
              </w:rPr>
              <w:t>Probeta, Vidrio, 1000mL</w:t>
            </w:r>
          </w:p>
        </w:tc>
        <w:tc>
          <w:tcPr>
            <w:tcW w:w="1510" w:type="dxa"/>
          </w:tcPr>
          <w:p w:rsidR="00144F4E" w:rsidRDefault="00144F4E" w:rsidP="00BD0310">
            <w:pPr>
              <w:jc w:val="center"/>
              <w:rPr>
                <w:sz w:val="24"/>
                <w:szCs w:val="24"/>
              </w:rPr>
            </w:pPr>
            <w:r>
              <w:rPr>
                <w:sz w:val="24"/>
                <w:szCs w:val="24"/>
              </w:rPr>
              <w:t xml:space="preserve"> 1</w:t>
            </w:r>
          </w:p>
        </w:tc>
      </w:tr>
      <w:tr w:rsidR="00144F4E" w:rsidTr="00BD0310">
        <w:trPr>
          <w:trHeight w:val="109"/>
        </w:trPr>
        <w:tc>
          <w:tcPr>
            <w:tcW w:w="857" w:type="dxa"/>
          </w:tcPr>
          <w:p w:rsidR="00144F4E" w:rsidRDefault="00144F4E" w:rsidP="00543190">
            <w:pPr>
              <w:jc w:val="center"/>
              <w:rPr>
                <w:sz w:val="24"/>
                <w:szCs w:val="24"/>
              </w:rPr>
            </w:pPr>
            <w:r>
              <w:rPr>
                <w:sz w:val="24"/>
                <w:szCs w:val="24"/>
              </w:rPr>
              <w:t>12</w:t>
            </w:r>
          </w:p>
        </w:tc>
        <w:tc>
          <w:tcPr>
            <w:tcW w:w="6353" w:type="dxa"/>
          </w:tcPr>
          <w:p w:rsidR="00144F4E" w:rsidRDefault="00144F4E" w:rsidP="00543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Termómetro, Mercurio, 0-100ºC </w:t>
            </w:r>
          </w:p>
        </w:tc>
        <w:tc>
          <w:tcPr>
            <w:tcW w:w="1510" w:type="dxa"/>
          </w:tcPr>
          <w:p w:rsidR="00144F4E" w:rsidRDefault="00144F4E" w:rsidP="00BD0310">
            <w:pPr>
              <w:jc w:val="center"/>
              <w:rPr>
                <w:sz w:val="24"/>
                <w:szCs w:val="24"/>
              </w:rPr>
            </w:pPr>
            <w:r>
              <w:rPr>
                <w:sz w:val="24"/>
                <w:szCs w:val="24"/>
              </w:rPr>
              <w:t>1</w:t>
            </w:r>
          </w:p>
        </w:tc>
      </w:tr>
      <w:tr w:rsidR="00144F4E" w:rsidTr="00BD0310">
        <w:trPr>
          <w:trHeight w:val="109"/>
        </w:trPr>
        <w:tc>
          <w:tcPr>
            <w:tcW w:w="857" w:type="dxa"/>
          </w:tcPr>
          <w:p w:rsidR="00144F4E" w:rsidRDefault="00144F4E" w:rsidP="00543190">
            <w:pPr>
              <w:jc w:val="center"/>
              <w:rPr>
                <w:sz w:val="24"/>
                <w:szCs w:val="24"/>
              </w:rPr>
            </w:pPr>
            <w:r>
              <w:rPr>
                <w:sz w:val="24"/>
                <w:szCs w:val="24"/>
              </w:rPr>
              <w:t>13</w:t>
            </w:r>
          </w:p>
        </w:tc>
        <w:tc>
          <w:tcPr>
            <w:tcW w:w="6353" w:type="dxa"/>
          </w:tcPr>
          <w:p w:rsidR="00144F4E" w:rsidRDefault="00144F4E" w:rsidP="00543190">
            <w:pPr>
              <w:pStyle w:val="Sinespaciado"/>
              <w:jc w:val="both"/>
              <w:rPr>
                <w:rFonts w:ascii="Times New Roman" w:hAnsi="Times New Roman" w:cs="Times New Roman"/>
                <w:sz w:val="24"/>
                <w:szCs w:val="24"/>
              </w:rPr>
            </w:pPr>
            <w:r>
              <w:rPr>
                <w:rFonts w:ascii="Times New Roman" w:hAnsi="Times New Roman" w:cs="Times New Roman"/>
                <w:sz w:val="24"/>
                <w:szCs w:val="24"/>
              </w:rPr>
              <w:t>Muestra: Aluminio (Al)</w:t>
            </w:r>
          </w:p>
        </w:tc>
        <w:tc>
          <w:tcPr>
            <w:tcW w:w="1510" w:type="dxa"/>
          </w:tcPr>
          <w:p w:rsidR="00144F4E" w:rsidRDefault="00144F4E" w:rsidP="00BD0310">
            <w:pPr>
              <w:jc w:val="center"/>
              <w:rPr>
                <w:sz w:val="24"/>
                <w:szCs w:val="24"/>
              </w:rPr>
            </w:pPr>
            <w:r>
              <w:rPr>
                <w:sz w:val="24"/>
                <w:szCs w:val="24"/>
              </w:rPr>
              <w:t>1</w:t>
            </w:r>
          </w:p>
        </w:tc>
      </w:tr>
      <w:tr w:rsidR="00144F4E" w:rsidTr="00BD0310">
        <w:trPr>
          <w:trHeight w:val="109"/>
        </w:trPr>
        <w:tc>
          <w:tcPr>
            <w:tcW w:w="857" w:type="dxa"/>
          </w:tcPr>
          <w:p w:rsidR="00144F4E" w:rsidRDefault="00144F4E" w:rsidP="00543190">
            <w:pPr>
              <w:jc w:val="center"/>
              <w:rPr>
                <w:sz w:val="24"/>
                <w:szCs w:val="24"/>
              </w:rPr>
            </w:pPr>
            <w:r>
              <w:rPr>
                <w:sz w:val="24"/>
                <w:szCs w:val="24"/>
              </w:rPr>
              <w:t>14</w:t>
            </w:r>
          </w:p>
        </w:tc>
        <w:tc>
          <w:tcPr>
            <w:tcW w:w="6353" w:type="dxa"/>
          </w:tcPr>
          <w:p w:rsidR="00144F4E" w:rsidRPr="00144F4E" w:rsidRDefault="00144F4E" w:rsidP="00144F4E">
            <w:pPr>
              <w:pStyle w:val="Sinespaciado"/>
              <w:jc w:val="both"/>
              <w:rPr>
                <w:rFonts w:ascii="Times New Roman" w:hAnsi="Times New Roman" w:cs="Times New Roman"/>
                <w:sz w:val="24"/>
                <w:szCs w:val="24"/>
              </w:rPr>
            </w:pPr>
            <w:r>
              <w:rPr>
                <w:rFonts w:ascii="Times New Roman" w:hAnsi="Times New Roman" w:cs="Times New Roman"/>
                <w:sz w:val="24"/>
                <w:szCs w:val="24"/>
              </w:rPr>
              <w:t>Ácido clorhídrico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6M)</w:t>
            </w:r>
          </w:p>
        </w:tc>
        <w:tc>
          <w:tcPr>
            <w:tcW w:w="1510" w:type="dxa"/>
          </w:tcPr>
          <w:p w:rsidR="00144F4E" w:rsidRDefault="00144F4E" w:rsidP="00BD0310">
            <w:pPr>
              <w:jc w:val="center"/>
              <w:rPr>
                <w:sz w:val="24"/>
                <w:szCs w:val="24"/>
              </w:rPr>
            </w:pPr>
            <w:r>
              <w:rPr>
                <w:sz w:val="24"/>
                <w:szCs w:val="24"/>
              </w:rPr>
              <w:t>1</w:t>
            </w:r>
          </w:p>
        </w:tc>
      </w:tr>
    </w:tbl>
    <w:p w:rsidR="00D75DE9" w:rsidRDefault="00D75DE9" w:rsidP="00776109">
      <w:pPr>
        <w:rPr>
          <w:b/>
          <w:sz w:val="24"/>
          <w:szCs w:val="24"/>
        </w:rPr>
      </w:pPr>
    </w:p>
    <w:p w:rsidR="00673F4D" w:rsidRDefault="00673F4D" w:rsidP="00776109">
      <w:pPr>
        <w:rPr>
          <w:b/>
          <w:sz w:val="24"/>
          <w:szCs w:val="24"/>
        </w:rPr>
      </w:pPr>
      <w:r w:rsidRPr="00673F4D">
        <w:rPr>
          <w:b/>
          <w:sz w:val="24"/>
          <w:szCs w:val="24"/>
        </w:rPr>
        <w:t>MÉTODOS:</w:t>
      </w:r>
    </w:p>
    <w:p w:rsidR="009D1F04" w:rsidRPr="009D1F04" w:rsidRDefault="009D1F04" w:rsidP="009A5DFE">
      <w:pPr>
        <w:jc w:val="center"/>
        <w:rPr>
          <w:sz w:val="16"/>
          <w:szCs w:val="16"/>
        </w:rPr>
      </w:pPr>
    </w:p>
    <w:p w:rsidR="00144F4E" w:rsidRDefault="00144F4E" w:rsidP="00144F4E">
      <w:pPr>
        <w:pStyle w:val="Sinespaciado"/>
        <w:numPr>
          <w:ilvl w:val="0"/>
          <w:numId w:val="10"/>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Medir la porción no graduada de la bureta, para lo cual se toma 10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de agua en una pipeta y se introduce en una bureta (cuide que la llave está cerrada). Observar la cantidad de agua que indica la parte graduada de la bureta, la cantidad sobrante corresponderá al volumen del cuello dela bureta.</w:t>
      </w:r>
    </w:p>
    <w:p w:rsidR="00144F4E" w:rsidRDefault="00144F4E" w:rsidP="00144F4E">
      <w:pPr>
        <w:pStyle w:val="Sinespaciado"/>
        <w:numPr>
          <w:ilvl w:val="0"/>
          <w:numId w:val="10"/>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Agregar agua en un vaso de 1000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hasta las ¾ partes de su capacidad.</w:t>
      </w:r>
    </w:p>
    <w:p w:rsidR="00144F4E" w:rsidRDefault="00144F4E" w:rsidP="00144F4E">
      <w:pPr>
        <w:pStyle w:val="Sinespaciado"/>
        <w:numPr>
          <w:ilvl w:val="0"/>
          <w:numId w:val="10"/>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Llenar totalmente con agua la bureta, evitando que queden burbujas de aire en su interior; tapar la boca de la bureta con el dedo índice, invertirla, introducir este </w:t>
      </w:r>
      <w:r>
        <w:rPr>
          <w:rFonts w:ascii="Times New Roman" w:hAnsi="Times New Roman" w:cs="Times New Roman"/>
          <w:sz w:val="24"/>
          <w:szCs w:val="24"/>
        </w:rPr>
        <w:lastRenderedPageBreak/>
        <w:t>extremo en el vaso con agua, retirar el dedo y sujetarla a la agarradera del soporte universal</w:t>
      </w:r>
      <w:r w:rsidRPr="005A03B4">
        <w:rPr>
          <w:rFonts w:ascii="Times New Roman" w:hAnsi="Times New Roman" w:cs="Times New Roman"/>
          <w:sz w:val="24"/>
          <w:szCs w:val="24"/>
        </w:rPr>
        <w:t>.</w:t>
      </w:r>
    </w:p>
    <w:p w:rsidR="00144F4E" w:rsidRDefault="00144F4E" w:rsidP="00144F4E">
      <w:pPr>
        <w:pStyle w:val="Sinespaciado"/>
        <w:numPr>
          <w:ilvl w:val="0"/>
          <w:numId w:val="10"/>
        </w:numPr>
        <w:ind w:left="284" w:hanging="284"/>
        <w:jc w:val="both"/>
        <w:rPr>
          <w:rFonts w:ascii="Times New Roman" w:hAnsi="Times New Roman" w:cs="Times New Roman"/>
          <w:sz w:val="24"/>
          <w:szCs w:val="24"/>
        </w:rPr>
      </w:pPr>
      <w:r>
        <w:rPr>
          <w:rFonts w:ascii="Times New Roman" w:hAnsi="Times New Roman" w:cs="Times New Roman"/>
          <w:sz w:val="24"/>
          <w:szCs w:val="24"/>
        </w:rPr>
        <w:t>Colocar en la boca de la bureta sumergida una manguera que está conectada a un tapón de caucho.</w:t>
      </w:r>
    </w:p>
    <w:p w:rsidR="00144F4E" w:rsidRDefault="00144F4E" w:rsidP="00144F4E">
      <w:pPr>
        <w:pStyle w:val="Sinespaciado"/>
        <w:numPr>
          <w:ilvl w:val="0"/>
          <w:numId w:val="10"/>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Introducir en pedazos la muestra de lámina de aluminio en un tubo de ensayo y agregar aproximadamente 8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6 molar. Cerrar inmediatamente con el tapón de caucho de la manguera y esperar a que se efectúe la reacción.</w:t>
      </w:r>
    </w:p>
    <w:p w:rsidR="00144F4E" w:rsidRDefault="00144F4E" w:rsidP="00144F4E">
      <w:pPr>
        <w:pStyle w:val="Sinespaciado"/>
        <w:numPr>
          <w:ilvl w:val="0"/>
          <w:numId w:val="10"/>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Igualar la presión del gas retenido con la presión ambiental, esto se logra introduciendo la bureta con su contenido en una probeta de 1000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y al igualar los niveles de agua, del cilindro y de la bureta se considera que la presión dentro del tubo tendrá el mismo valor de nuestra presión atmosférica.</w:t>
      </w:r>
    </w:p>
    <w:p w:rsidR="00144F4E" w:rsidRDefault="00144F4E" w:rsidP="00144F4E">
      <w:pPr>
        <w:pStyle w:val="Sinespaciado"/>
        <w:numPr>
          <w:ilvl w:val="0"/>
          <w:numId w:val="10"/>
        </w:numPr>
        <w:ind w:left="284" w:hanging="284"/>
        <w:jc w:val="both"/>
        <w:rPr>
          <w:rFonts w:ascii="Times New Roman" w:hAnsi="Times New Roman" w:cs="Times New Roman"/>
          <w:sz w:val="24"/>
          <w:szCs w:val="24"/>
        </w:rPr>
      </w:pPr>
      <w:r>
        <w:rPr>
          <w:rFonts w:ascii="Times New Roman" w:hAnsi="Times New Roman" w:cs="Times New Roman"/>
          <w:sz w:val="24"/>
          <w:szCs w:val="24"/>
        </w:rPr>
        <w:t>Leer el volumen del gas producido cuando  se igualen los niveles de agua y anotarlo.</w:t>
      </w:r>
    </w:p>
    <w:p w:rsidR="00144F4E" w:rsidRDefault="00144F4E" w:rsidP="00144F4E">
      <w:pPr>
        <w:pStyle w:val="Sinespaciado"/>
        <w:numPr>
          <w:ilvl w:val="0"/>
          <w:numId w:val="10"/>
        </w:numPr>
        <w:ind w:left="284" w:hanging="284"/>
        <w:jc w:val="both"/>
        <w:rPr>
          <w:rFonts w:ascii="Times New Roman" w:hAnsi="Times New Roman" w:cs="Times New Roman"/>
          <w:sz w:val="24"/>
          <w:szCs w:val="24"/>
        </w:rPr>
      </w:pPr>
      <w:r>
        <w:rPr>
          <w:rFonts w:ascii="Times New Roman" w:hAnsi="Times New Roman" w:cs="Times New Roman"/>
          <w:sz w:val="24"/>
          <w:szCs w:val="24"/>
        </w:rPr>
        <w:t>Realizar los cálculos correspondientes con los datos obtenidos, utilizando fórmulas conocidas.</w:t>
      </w:r>
    </w:p>
    <w:p w:rsidR="00191ED1" w:rsidRPr="00A10770" w:rsidRDefault="00191ED1" w:rsidP="00272B92">
      <w:pPr>
        <w:rPr>
          <w:b/>
          <w:sz w:val="16"/>
          <w:szCs w:val="16"/>
        </w:rPr>
      </w:pPr>
    </w:p>
    <w:p w:rsidR="00D75DE9" w:rsidRDefault="00095B44" w:rsidP="00272B92">
      <w:pPr>
        <w:rPr>
          <w:b/>
          <w:sz w:val="24"/>
          <w:szCs w:val="24"/>
        </w:rPr>
      </w:pPr>
      <w:r>
        <w:rPr>
          <w:b/>
          <w:sz w:val="24"/>
          <w:szCs w:val="24"/>
        </w:rPr>
        <w:t>CALCULOS</w:t>
      </w:r>
      <w:r w:rsidR="00A6610F">
        <w:rPr>
          <w:b/>
          <w:sz w:val="24"/>
          <w:szCs w:val="24"/>
        </w:rPr>
        <w:t>:</w:t>
      </w:r>
    </w:p>
    <w:p w:rsidR="00191ED1" w:rsidRPr="00191ED1" w:rsidRDefault="00191ED1" w:rsidP="00272B92">
      <w:pPr>
        <w:rPr>
          <w:b/>
          <w:sz w:val="16"/>
          <w:szCs w:val="16"/>
        </w:rPr>
      </w:pPr>
    </w:p>
    <w:p w:rsidR="00144F4E" w:rsidRPr="00191ED1" w:rsidRDefault="00095B44" w:rsidP="00144F4E">
      <w:pPr>
        <w:pStyle w:val="Sinespaciado"/>
        <w:numPr>
          <w:ilvl w:val="0"/>
          <w:numId w:val="20"/>
        </w:numPr>
        <w:ind w:left="284"/>
        <w:jc w:val="both"/>
        <w:rPr>
          <w:rFonts w:ascii="Times New Roman" w:hAnsi="Times New Roman" w:cs="Times New Roman"/>
          <w:sz w:val="16"/>
          <w:szCs w:val="16"/>
        </w:rPr>
      </w:pPr>
      <w:r w:rsidRPr="00191ED1">
        <w:rPr>
          <w:rFonts w:ascii="Britannic Bold" w:hAnsi="Britannic Bold" w:cs="Times New Roman"/>
          <w:sz w:val="24"/>
          <w:szCs w:val="24"/>
          <w:u w:val="single"/>
        </w:rPr>
        <w:t>Tabla de datos:</w:t>
      </w:r>
    </w:p>
    <w:tbl>
      <w:tblPr>
        <w:tblStyle w:val="Tablaconcuadrcula"/>
        <w:tblpPr w:leftFromText="141" w:rightFromText="141" w:vertAnchor="text" w:horzAnchor="margin" w:tblpY="139"/>
        <w:tblW w:w="8834" w:type="dxa"/>
        <w:tblLook w:val="04A0"/>
      </w:tblPr>
      <w:tblGrid>
        <w:gridCol w:w="6403"/>
        <w:gridCol w:w="2431"/>
      </w:tblGrid>
      <w:tr w:rsidR="00144F4E" w:rsidTr="00E67E19">
        <w:trPr>
          <w:trHeight w:val="729"/>
        </w:trPr>
        <w:tc>
          <w:tcPr>
            <w:tcW w:w="8834" w:type="dxa"/>
            <w:gridSpan w:val="2"/>
            <w:vAlign w:val="center"/>
          </w:tcPr>
          <w:p w:rsidR="00144F4E" w:rsidRPr="00621F72" w:rsidRDefault="00144F4E" w:rsidP="00E67E19">
            <w:pPr>
              <w:pStyle w:val="Sinespaciado"/>
              <w:jc w:val="center"/>
              <w:rPr>
                <w:rFonts w:ascii="Times New Roman" w:hAnsi="Times New Roman" w:cs="Times New Roman"/>
                <w:b/>
                <w:sz w:val="24"/>
                <w:szCs w:val="24"/>
              </w:rPr>
            </w:pPr>
            <w:r w:rsidRPr="00621F72">
              <w:rPr>
                <w:rFonts w:ascii="Times New Roman" w:hAnsi="Times New Roman" w:cs="Times New Roman"/>
                <w:b/>
                <w:sz w:val="24"/>
                <w:szCs w:val="24"/>
              </w:rPr>
              <w:t>Determinación De La Masa De Un Equivalente-Gramo De Aluminio</w:t>
            </w:r>
          </w:p>
        </w:tc>
      </w:tr>
      <w:tr w:rsidR="00144F4E" w:rsidTr="00E67E19">
        <w:trPr>
          <w:trHeight w:val="729"/>
        </w:trPr>
        <w:tc>
          <w:tcPr>
            <w:tcW w:w="6403" w:type="dxa"/>
            <w:vAlign w:val="center"/>
          </w:tcPr>
          <w:p w:rsidR="00144F4E" w:rsidRPr="00252666" w:rsidRDefault="00144F4E" w:rsidP="00144F4E">
            <w:pPr>
              <w:pStyle w:val="Sinespaciado"/>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Masa de aluminio utilizada</w:t>
            </w:r>
          </w:p>
        </w:tc>
        <w:tc>
          <w:tcPr>
            <w:tcW w:w="2431" w:type="dxa"/>
            <w:vAlign w:val="center"/>
          </w:tcPr>
          <w:p w:rsidR="00144F4E" w:rsidRPr="00252666" w:rsidRDefault="00144F4E" w:rsidP="00E67E19">
            <w:pPr>
              <w:pStyle w:val="Sinespaciado"/>
              <w:jc w:val="center"/>
              <w:rPr>
                <w:rFonts w:ascii="Times New Roman" w:hAnsi="Times New Roman" w:cs="Times New Roman"/>
                <w:sz w:val="24"/>
                <w:szCs w:val="24"/>
              </w:rPr>
            </w:pPr>
            <w:r>
              <w:rPr>
                <w:rFonts w:ascii="Times New Roman" w:hAnsi="Times New Roman" w:cs="Times New Roman"/>
                <w:sz w:val="24"/>
                <w:szCs w:val="24"/>
              </w:rPr>
              <w:t>0.0188</w:t>
            </w:r>
            <w:r w:rsidRPr="00252666">
              <w:rPr>
                <w:rFonts w:ascii="Times New Roman" w:hAnsi="Times New Roman" w:cs="Times New Roman"/>
                <w:sz w:val="24"/>
                <w:szCs w:val="24"/>
              </w:rPr>
              <w:t xml:space="preserve"> g.</w:t>
            </w:r>
          </w:p>
        </w:tc>
      </w:tr>
      <w:tr w:rsidR="00144F4E" w:rsidTr="00E67E19">
        <w:trPr>
          <w:trHeight w:val="767"/>
        </w:trPr>
        <w:tc>
          <w:tcPr>
            <w:tcW w:w="6403" w:type="dxa"/>
            <w:vAlign w:val="center"/>
          </w:tcPr>
          <w:p w:rsidR="00144F4E" w:rsidRPr="00252666" w:rsidRDefault="00144F4E" w:rsidP="00144F4E">
            <w:pPr>
              <w:pStyle w:val="Sinespaciado"/>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Volumen de la parte no graduada de la bureta</w:t>
            </w:r>
          </w:p>
        </w:tc>
        <w:tc>
          <w:tcPr>
            <w:tcW w:w="2431" w:type="dxa"/>
            <w:vAlign w:val="center"/>
          </w:tcPr>
          <w:p w:rsidR="00144F4E" w:rsidRPr="00252666" w:rsidRDefault="00144F4E" w:rsidP="00E67E19">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3.2 </w:t>
            </w:r>
            <w:proofErr w:type="spellStart"/>
            <w:r>
              <w:rPr>
                <w:rFonts w:ascii="Times New Roman" w:hAnsi="Times New Roman" w:cs="Times New Roman"/>
                <w:sz w:val="24"/>
                <w:szCs w:val="24"/>
              </w:rPr>
              <w:t>mL</w:t>
            </w:r>
            <w:proofErr w:type="spellEnd"/>
          </w:p>
        </w:tc>
      </w:tr>
      <w:tr w:rsidR="00144F4E" w:rsidTr="00E67E19">
        <w:trPr>
          <w:trHeight w:val="767"/>
        </w:trPr>
        <w:tc>
          <w:tcPr>
            <w:tcW w:w="6403" w:type="dxa"/>
            <w:vAlign w:val="center"/>
          </w:tcPr>
          <w:p w:rsidR="00144F4E" w:rsidRDefault="00144F4E" w:rsidP="00144F4E">
            <w:pPr>
              <w:pStyle w:val="Sinespaciado"/>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Volumen al Igualar Presiones</w:t>
            </w:r>
          </w:p>
        </w:tc>
        <w:tc>
          <w:tcPr>
            <w:tcW w:w="2431" w:type="dxa"/>
            <w:vAlign w:val="center"/>
          </w:tcPr>
          <w:p w:rsidR="00144F4E" w:rsidRPr="00252666" w:rsidRDefault="00144F4E" w:rsidP="00E67E19">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0.03516 </w:t>
            </w:r>
            <w:proofErr w:type="spellStart"/>
            <w:r>
              <w:rPr>
                <w:rFonts w:ascii="Times New Roman" w:hAnsi="Times New Roman" w:cs="Times New Roman"/>
                <w:sz w:val="24"/>
                <w:szCs w:val="24"/>
              </w:rPr>
              <w:t>mL</w:t>
            </w:r>
            <w:proofErr w:type="spellEnd"/>
          </w:p>
        </w:tc>
      </w:tr>
      <w:tr w:rsidR="00144F4E" w:rsidTr="00E67E19">
        <w:trPr>
          <w:trHeight w:val="767"/>
        </w:trPr>
        <w:tc>
          <w:tcPr>
            <w:tcW w:w="6403" w:type="dxa"/>
            <w:vAlign w:val="center"/>
          </w:tcPr>
          <w:p w:rsidR="00144F4E" w:rsidRDefault="00144F4E" w:rsidP="00144F4E">
            <w:pPr>
              <w:pStyle w:val="Sinespaciado"/>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 xml:space="preserve">Temperatura del laboratorio </w:t>
            </w:r>
          </w:p>
        </w:tc>
        <w:tc>
          <w:tcPr>
            <w:tcW w:w="2431" w:type="dxa"/>
            <w:vAlign w:val="center"/>
          </w:tcPr>
          <w:p w:rsidR="00144F4E" w:rsidRDefault="00144F4E" w:rsidP="00E67E19">
            <w:pPr>
              <w:pStyle w:val="Sinespaciado"/>
              <w:jc w:val="center"/>
              <w:rPr>
                <w:rFonts w:ascii="Times New Roman" w:hAnsi="Times New Roman" w:cs="Times New Roman"/>
                <w:sz w:val="24"/>
                <w:szCs w:val="24"/>
              </w:rPr>
            </w:pPr>
            <w:r>
              <w:rPr>
                <w:rFonts w:ascii="Times New Roman" w:hAnsi="Times New Roman" w:cs="Times New Roman"/>
                <w:sz w:val="24"/>
                <w:szCs w:val="24"/>
              </w:rPr>
              <w:t>25 ºC → 298 K</w:t>
            </w:r>
          </w:p>
        </w:tc>
      </w:tr>
      <w:tr w:rsidR="00144F4E" w:rsidTr="00E67E19">
        <w:trPr>
          <w:trHeight w:val="767"/>
        </w:trPr>
        <w:tc>
          <w:tcPr>
            <w:tcW w:w="6403" w:type="dxa"/>
            <w:vAlign w:val="center"/>
          </w:tcPr>
          <w:p w:rsidR="00144F4E" w:rsidRDefault="00144F4E" w:rsidP="00144F4E">
            <w:pPr>
              <w:pStyle w:val="Sinespaciado"/>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Presión de vapor del agua a la temperatura del laboratorio</w:t>
            </w:r>
          </w:p>
        </w:tc>
        <w:tc>
          <w:tcPr>
            <w:tcW w:w="2431" w:type="dxa"/>
            <w:vAlign w:val="center"/>
          </w:tcPr>
          <w:p w:rsidR="00144F4E" w:rsidRDefault="00144F4E" w:rsidP="00E67E19">
            <w:pPr>
              <w:pStyle w:val="Sinespaciado"/>
              <w:jc w:val="center"/>
              <w:rPr>
                <w:rFonts w:ascii="Times New Roman" w:hAnsi="Times New Roman" w:cs="Times New Roman"/>
                <w:sz w:val="24"/>
                <w:szCs w:val="24"/>
              </w:rPr>
            </w:pPr>
            <w:r>
              <w:rPr>
                <w:rFonts w:ascii="Times New Roman" w:hAnsi="Times New Roman" w:cs="Times New Roman"/>
                <w:sz w:val="24"/>
                <w:szCs w:val="24"/>
              </w:rPr>
              <w:t>0.03105 atm</w:t>
            </w:r>
          </w:p>
        </w:tc>
      </w:tr>
      <w:tr w:rsidR="00144F4E" w:rsidTr="00E67E19">
        <w:trPr>
          <w:trHeight w:val="767"/>
        </w:trPr>
        <w:tc>
          <w:tcPr>
            <w:tcW w:w="6403" w:type="dxa"/>
            <w:vAlign w:val="center"/>
          </w:tcPr>
          <w:p w:rsidR="00144F4E" w:rsidRDefault="00144F4E" w:rsidP="00144F4E">
            <w:pPr>
              <w:pStyle w:val="Sinespaciado"/>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Presión atmosférica</w:t>
            </w:r>
          </w:p>
        </w:tc>
        <w:tc>
          <w:tcPr>
            <w:tcW w:w="2431" w:type="dxa"/>
            <w:vAlign w:val="center"/>
          </w:tcPr>
          <w:p w:rsidR="00144F4E" w:rsidRDefault="00144F4E" w:rsidP="00E67E19">
            <w:pPr>
              <w:pStyle w:val="Sinespaciado"/>
              <w:jc w:val="center"/>
              <w:rPr>
                <w:rFonts w:ascii="Times New Roman" w:hAnsi="Times New Roman" w:cs="Times New Roman"/>
                <w:sz w:val="24"/>
                <w:szCs w:val="24"/>
              </w:rPr>
            </w:pPr>
            <w:r>
              <w:rPr>
                <w:rFonts w:ascii="Times New Roman" w:hAnsi="Times New Roman" w:cs="Times New Roman"/>
                <w:sz w:val="24"/>
                <w:szCs w:val="24"/>
              </w:rPr>
              <w:t>1 atm</w:t>
            </w:r>
          </w:p>
        </w:tc>
      </w:tr>
    </w:tbl>
    <w:p w:rsidR="00095B44" w:rsidRPr="00191ED1" w:rsidRDefault="00095B44" w:rsidP="00144F4E">
      <w:pPr>
        <w:pStyle w:val="Sinespaciado"/>
        <w:jc w:val="both"/>
        <w:rPr>
          <w:rFonts w:ascii="Times New Roman" w:hAnsi="Times New Roman" w:cs="Times New Roman"/>
          <w:sz w:val="16"/>
          <w:szCs w:val="16"/>
        </w:rPr>
      </w:pPr>
    </w:p>
    <w:p w:rsidR="00095B44" w:rsidRPr="00191ED1" w:rsidRDefault="00095B44" w:rsidP="00050452">
      <w:pPr>
        <w:pStyle w:val="Sinespaciado"/>
        <w:numPr>
          <w:ilvl w:val="0"/>
          <w:numId w:val="19"/>
        </w:numPr>
        <w:ind w:left="284"/>
        <w:jc w:val="both"/>
        <w:rPr>
          <w:rFonts w:ascii="Britannic Bold" w:hAnsi="Britannic Bold" w:cs="Times New Roman"/>
          <w:sz w:val="24"/>
          <w:szCs w:val="24"/>
          <w:u w:val="single"/>
        </w:rPr>
      </w:pPr>
      <w:r w:rsidRPr="00191ED1">
        <w:rPr>
          <w:rFonts w:ascii="Britannic Bold" w:hAnsi="Britannic Bold" w:cs="Times New Roman"/>
          <w:sz w:val="24"/>
          <w:szCs w:val="24"/>
          <w:u w:val="single"/>
        </w:rPr>
        <w:t xml:space="preserve">La </w:t>
      </w:r>
      <w:r w:rsidR="00A10770" w:rsidRPr="00191ED1">
        <w:rPr>
          <w:rFonts w:ascii="Britannic Bold" w:hAnsi="Britannic Bold" w:cs="Times New Roman"/>
          <w:sz w:val="24"/>
          <w:szCs w:val="24"/>
          <w:u w:val="single"/>
        </w:rPr>
        <w:t xml:space="preserve">Reacción Química </w:t>
      </w:r>
      <w:r w:rsidRPr="00191ED1">
        <w:rPr>
          <w:rFonts w:ascii="Britannic Bold" w:hAnsi="Britannic Bold" w:cs="Times New Roman"/>
          <w:sz w:val="24"/>
          <w:szCs w:val="24"/>
          <w:u w:val="single"/>
        </w:rPr>
        <w:t xml:space="preserve">que se lleva a cabo en esta </w:t>
      </w:r>
      <w:r w:rsidR="00A10770">
        <w:rPr>
          <w:rFonts w:ascii="Britannic Bold" w:hAnsi="Britannic Bold" w:cs="Times New Roman"/>
          <w:sz w:val="24"/>
          <w:szCs w:val="24"/>
          <w:u w:val="single"/>
        </w:rPr>
        <w:t>Ecuación</w:t>
      </w:r>
      <w:r w:rsidRPr="00191ED1">
        <w:rPr>
          <w:rFonts w:ascii="Britannic Bold" w:hAnsi="Britannic Bold" w:cs="Times New Roman"/>
          <w:sz w:val="24"/>
          <w:szCs w:val="24"/>
          <w:u w:val="single"/>
        </w:rPr>
        <w:t xml:space="preserve"> es:</w:t>
      </w:r>
    </w:p>
    <w:p w:rsidR="00095B44" w:rsidRPr="00095B44" w:rsidRDefault="00095B44" w:rsidP="00095B44">
      <w:pPr>
        <w:pStyle w:val="Sinespaciado"/>
        <w:jc w:val="both"/>
        <w:rPr>
          <w:rFonts w:ascii="Times New Roman" w:hAnsi="Times New Roman" w:cs="Times New Roman"/>
          <w:sz w:val="16"/>
          <w:szCs w:val="16"/>
        </w:rPr>
      </w:pPr>
    </w:p>
    <w:p w:rsidR="00144F4E" w:rsidRPr="00D23254" w:rsidRDefault="00144F4E" w:rsidP="00144F4E">
      <w:pPr>
        <w:pStyle w:val="Sinespaciado"/>
        <w:ind w:left="567"/>
        <w:jc w:val="center"/>
        <w:rPr>
          <w:rFonts w:ascii="Times New Roman" w:eastAsiaTheme="minorEastAsia" w:hAnsi="Times New Roman" w:cs="Times New Roman"/>
          <w:sz w:val="24"/>
          <w:szCs w:val="24"/>
        </w:rPr>
      </w:pPr>
      <w:r w:rsidRPr="00A81D45">
        <w:rPr>
          <w:rFonts w:ascii="Times New Roman" w:hAnsi="Times New Roman" w:cs="Times New Roman"/>
          <w:noProof/>
          <w:sz w:val="24"/>
          <w:szCs w:val="24"/>
          <w:lang w:eastAsia="es-ES"/>
        </w:rPr>
        <w:pict>
          <v:shapetype id="_x0000_t32" coordsize="21600,21600" o:spt="32" o:oned="t" path="m,l21600,21600e" filled="f">
            <v:path arrowok="t" fillok="f" o:connecttype="none"/>
            <o:lock v:ext="edit" shapetype="t"/>
          </v:shapetype>
          <v:shape id="_x0000_s1053" type="#_x0000_t32" style="position:absolute;left:0;text-align:left;margin-left:197.05pt;margin-top:9pt;width:51.75pt;height:0;z-index:251673600" o:connectortype="straight">
            <v:stroke endarrow="block"/>
          </v:shape>
        </w:pict>
      </w:r>
      <m:oMath>
        <m:r>
          <w:rPr>
            <w:rFonts w:ascii="Cambria Math" w:hAnsi="Cambria Math" w:cs="Times New Roman"/>
            <w:sz w:val="28"/>
            <w:szCs w:val="24"/>
          </w:rPr>
          <m:t xml:space="preserve">2Al </m:t>
        </m:r>
        <m:d>
          <m:dPr>
            <m:ctrlPr>
              <w:rPr>
                <w:rFonts w:ascii="Cambria Math" w:hAnsi="Cambria Math" w:cs="Times New Roman"/>
                <w:i/>
                <w:sz w:val="28"/>
                <w:szCs w:val="24"/>
              </w:rPr>
            </m:ctrlPr>
          </m:dPr>
          <m:e>
            <m:r>
              <w:rPr>
                <w:rFonts w:ascii="Cambria Math" w:hAnsi="Cambria Math" w:cs="Times New Roman"/>
                <w:sz w:val="28"/>
                <w:szCs w:val="24"/>
              </w:rPr>
              <m:t>s</m:t>
            </m:r>
          </m:e>
        </m:d>
        <m:r>
          <w:rPr>
            <w:rFonts w:ascii="Cambria Math" w:hAnsi="Cambria Math" w:cs="Times New Roman"/>
            <w:sz w:val="28"/>
            <w:szCs w:val="24"/>
          </w:rPr>
          <m:t xml:space="preserve">  +  6HCl (ac)</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8"/>
            <w:szCs w:val="24"/>
          </w:rPr>
          <m:t>2Al</m:t>
        </m:r>
        <m:sSub>
          <m:sSubPr>
            <m:ctrlPr>
              <w:rPr>
                <w:rFonts w:ascii="Cambria Math" w:hAnsi="Cambria Math" w:cs="Times New Roman"/>
                <w:i/>
                <w:sz w:val="28"/>
                <w:szCs w:val="24"/>
              </w:rPr>
            </m:ctrlPr>
          </m:sSubPr>
          <m:e>
            <m:r>
              <w:rPr>
                <w:rFonts w:ascii="Cambria Math" w:hAnsi="Cambria Math" w:cs="Times New Roman"/>
                <w:sz w:val="28"/>
                <w:szCs w:val="24"/>
              </w:rPr>
              <m:t>Cl</m:t>
            </m:r>
          </m:e>
          <m:sub>
            <m:r>
              <w:rPr>
                <w:rFonts w:ascii="Cambria Math" w:hAnsi="Cambria Math" w:cs="Times New Roman"/>
                <w:sz w:val="28"/>
                <w:szCs w:val="24"/>
              </w:rPr>
              <m:t>3</m:t>
            </m:r>
          </m:sub>
        </m:sSub>
        <m:r>
          <w:rPr>
            <w:rFonts w:ascii="Cambria Math" w:hAnsi="Cambria Math" w:cs="Times New Roman"/>
            <w:sz w:val="28"/>
            <w:szCs w:val="24"/>
          </w:rPr>
          <m:t xml:space="preserve"> </m:t>
        </m:r>
        <m:d>
          <m:dPr>
            <m:ctrlPr>
              <w:rPr>
                <w:rFonts w:ascii="Cambria Math" w:hAnsi="Cambria Math" w:cs="Times New Roman"/>
                <w:i/>
                <w:sz w:val="28"/>
                <w:szCs w:val="24"/>
              </w:rPr>
            </m:ctrlPr>
          </m:dPr>
          <m:e>
            <m:r>
              <w:rPr>
                <w:rFonts w:ascii="Cambria Math" w:hAnsi="Cambria Math" w:cs="Times New Roman"/>
                <w:sz w:val="28"/>
                <w:szCs w:val="24"/>
              </w:rPr>
              <m:t>s</m:t>
            </m:r>
          </m:e>
        </m:d>
        <m:r>
          <w:rPr>
            <w:rFonts w:ascii="Cambria Math" w:hAnsi="Cambria Math" w:cs="Times New Roman"/>
            <w:sz w:val="28"/>
            <w:szCs w:val="24"/>
          </w:rPr>
          <m:t xml:space="preserve">  +  3</m:t>
        </m:r>
        <m:sSub>
          <m:sSubPr>
            <m:ctrlPr>
              <w:rPr>
                <w:rFonts w:ascii="Cambria Math" w:hAnsi="Cambria Math" w:cs="Times New Roman"/>
                <w:i/>
                <w:sz w:val="28"/>
                <w:szCs w:val="24"/>
              </w:rPr>
            </m:ctrlPr>
          </m:sSubPr>
          <m:e>
            <m:r>
              <w:rPr>
                <w:rFonts w:ascii="Cambria Math" w:hAnsi="Cambria Math" w:cs="Times New Roman"/>
                <w:sz w:val="28"/>
                <w:szCs w:val="24"/>
              </w:rPr>
              <m:t>H</m:t>
            </m:r>
          </m:e>
          <m:sub>
            <m:r>
              <w:rPr>
                <w:rFonts w:ascii="Cambria Math" w:hAnsi="Cambria Math" w:cs="Times New Roman"/>
                <w:sz w:val="28"/>
                <w:szCs w:val="24"/>
              </w:rPr>
              <m:t>2</m:t>
            </m:r>
          </m:sub>
        </m:sSub>
        <m:r>
          <w:rPr>
            <w:rFonts w:ascii="Cambria Math" w:hAnsi="Cambria Math" w:cs="Times New Roman"/>
            <w:sz w:val="28"/>
            <w:szCs w:val="24"/>
          </w:rPr>
          <m:t xml:space="preserve"> (g)</m:t>
        </m:r>
      </m:oMath>
    </w:p>
    <w:p w:rsidR="00095B44" w:rsidRPr="00144F4E" w:rsidRDefault="00144F4E" w:rsidP="00144F4E">
      <w:pPr>
        <w:pStyle w:val="Sinespaciado"/>
        <w:rPr>
          <w:rFonts w:ascii="Times New Roman" w:eastAsiaTheme="minorEastAsia" w:hAnsi="Times New Roman" w:cs="Times New Roman"/>
          <w:sz w:val="24"/>
          <w:szCs w:val="24"/>
        </w:rPr>
      </w:pPr>
      <w:proofErr w:type="gramStart"/>
      <w:r w:rsidRPr="00144F4E">
        <w:rPr>
          <w:rFonts w:ascii="Times New Roman" w:eastAsiaTheme="minorEastAsia" w:hAnsi="Times New Roman" w:cs="Times New Roman"/>
          <w:sz w:val="36"/>
          <w:szCs w:val="36"/>
        </w:rPr>
        <w:t>m</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bscript"/>
        </w:rPr>
        <w:t>teórica</w:t>
      </w:r>
      <w:r>
        <w:rPr>
          <w:rFonts w:ascii="Times New Roman" w:eastAsiaTheme="minorEastAsia" w:hAnsi="Times New Roman" w:cs="Times New Roman"/>
          <w:sz w:val="24"/>
          <w:szCs w:val="24"/>
        </w:rPr>
        <w:t xml:space="preserve">           54                  218.4                                      266.4                     6</w:t>
      </w:r>
    </w:p>
    <w:p w:rsidR="00144F4E" w:rsidRPr="00144F4E" w:rsidRDefault="00144F4E" w:rsidP="00144F4E">
      <w:pPr>
        <w:pStyle w:val="Sinespaciado"/>
        <w:rPr>
          <w:rFonts w:ascii="Times New Roman" w:eastAsiaTheme="minorEastAsia" w:hAnsi="Times New Roman" w:cs="Times New Roman"/>
          <w:sz w:val="24"/>
          <w:szCs w:val="24"/>
        </w:rPr>
      </w:pPr>
      <w:proofErr w:type="gramStart"/>
      <w:r w:rsidRPr="00144F4E">
        <w:rPr>
          <w:rFonts w:ascii="Times New Roman" w:eastAsiaTheme="minorEastAsia" w:hAnsi="Times New Roman" w:cs="Times New Roman"/>
          <w:sz w:val="36"/>
          <w:szCs w:val="36"/>
        </w:rPr>
        <w:t>m</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bscript"/>
        </w:rPr>
        <w:t>práctica</w:t>
      </w:r>
      <w:r>
        <w:rPr>
          <w:rFonts w:ascii="Times New Roman" w:eastAsiaTheme="minorEastAsia" w:hAnsi="Times New Roman" w:cs="Times New Roman"/>
          <w:sz w:val="24"/>
          <w:szCs w:val="24"/>
        </w:rPr>
        <w:t xml:space="preserve">       0.0188                                                            0.0032</w:t>
      </w:r>
    </w:p>
    <w:p w:rsidR="00144F4E" w:rsidRDefault="00144F4E" w:rsidP="00144F4E">
      <w:pPr>
        <w:pStyle w:val="Sinespaciado"/>
        <w:rPr>
          <w:rFonts w:ascii="Times New Roman" w:eastAsiaTheme="minorEastAsia" w:hAnsi="Times New Roman" w:cs="Times New Roman"/>
          <w:sz w:val="24"/>
          <w:szCs w:val="24"/>
        </w:rPr>
      </w:pPr>
    </w:p>
    <w:p w:rsidR="00144F4E" w:rsidRPr="00D23254" w:rsidRDefault="00144F4E" w:rsidP="00144F4E">
      <w:pPr>
        <w:pStyle w:val="Sinespaciado"/>
        <w:jc w:val="center"/>
        <w:rPr>
          <w:rFonts w:ascii="Times New Roman" w:eastAsiaTheme="minorEastAsia" w:hAnsi="Times New Roman" w:cs="Times New Roman"/>
          <w:sz w:val="24"/>
          <w:szCs w:val="24"/>
        </w:rPr>
      </w:pPr>
    </w:p>
    <w:p w:rsidR="00085381" w:rsidRPr="00085381" w:rsidRDefault="00085381" w:rsidP="00085381">
      <w:pPr>
        <w:pStyle w:val="Sinespaciado"/>
        <w:numPr>
          <w:ilvl w:val="0"/>
          <w:numId w:val="24"/>
        </w:numPr>
        <w:ind w:left="426"/>
        <w:jc w:val="both"/>
        <w:rPr>
          <w:rFonts w:ascii="Britannic Bold" w:hAnsi="Britannic Bold" w:cs="Times New Roman"/>
          <w:sz w:val="24"/>
          <w:szCs w:val="24"/>
          <w:u w:val="single"/>
        </w:rPr>
      </w:pPr>
      <w:r w:rsidRPr="00085381">
        <w:rPr>
          <w:rFonts w:ascii="Britannic Bold" w:hAnsi="Britannic Bold" w:cs="Times New Roman"/>
          <w:sz w:val="24"/>
          <w:szCs w:val="24"/>
          <w:u w:val="single"/>
        </w:rPr>
        <w:t>Para establecer la presión del hidrógeno.</w:t>
      </w:r>
    </w:p>
    <w:p w:rsidR="00085381" w:rsidRDefault="00085381" w:rsidP="00085381">
      <w:pPr>
        <w:pStyle w:val="Sinespaciado"/>
        <w:jc w:val="both"/>
        <w:rPr>
          <w:rFonts w:ascii="Times New Roman" w:hAnsi="Times New Roman" w:cs="Times New Roman"/>
          <w:b/>
          <w:sz w:val="24"/>
          <w:szCs w:val="24"/>
        </w:rPr>
      </w:pPr>
    </w:p>
    <w:p w:rsidR="00085381" w:rsidRPr="00CF2AB4" w:rsidRDefault="00085381" w:rsidP="00085381">
      <w:pPr>
        <w:pStyle w:val="Sinespaciad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mezcla</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sub>
        </m:sSub>
      </m:oMath>
      <w:r>
        <w:rPr>
          <w:rFonts w:ascii="Times New Roman" w:eastAsiaTheme="minorEastAsia" w:hAnsi="Times New Roman" w:cs="Times New Roman"/>
          <w:sz w:val="24"/>
          <w:szCs w:val="24"/>
        </w:rPr>
        <w:t xml:space="preserve">                                              </w:t>
      </w:r>
    </w:p>
    <w:p w:rsidR="00085381" w:rsidRDefault="00085381" w:rsidP="00085381">
      <w:pPr>
        <w:pStyle w:val="Sinespaciado"/>
        <w:jc w:val="both"/>
        <w:rPr>
          <w:rFonts w:ascii="Times New Roman" w:eastAsiaTheme="minorEastAsia" w:hAnsi="Times New Roman" w:cs="Times New Roman"/>
          <w:sz w:val="24"/>
          <w:szCs w:val="24"/>
        </w:rPr>
      </w:pPr>
    </w:p>
    <w:p w:rsidR="00085381" w:rsidRDefault="00085381" w:rsidP="00085381">
      <w:pPr>
        <w:pStyle w:val="Sinespaciad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mezcla</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O</m:t>
            </m:r>
          </m:sub>
        </m:sSub>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xml:space="preserve">                                    </w:t>
      </w:r>
    </w:p>
    <w:p w:rsidR="00085381" w:rsidRDefault="00085381" w:rsidP="00085381">
      <w:pPr>
        <w:pStyle w:val="Sinespaciado"/>
        <w:jc w:val="both"/>
        <w:rPr>
          <w:rFonts w:ascii="Times New Roman" w:eastAsiaTheme="minorEastAsia" w:hAnsi="Times New Roman" w:cs="Times New Roman"/>
          <w:sz w:val="24"/>
          <w:szCs w:val="24"/>
        </w:rPr>
      </w:pPr>
    </w:p>
    <w:p w:rsidR="00085381" w:rsidRDefault="00085381" w:rsidP="00085381">
      <w:pPr>
        <w:pStyle w:val="Sinespaciad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1-0.03105</m:t>
            </m:r>
          </m:e>
        </m:d>
        <m:r>
          <w:rPr>
            <w:rFonts w:ascii="Cambria Math" w:hAnsi="Cambria Math" w:cs="Times New Roman"/>
            <w:sz w:val="24"/>
            <w:szCs w:val="24"/>
          </w:rPr>
          <m:t xml:space="preserve"> atm.</m:t>
        </m:r>
      </m:oMath>
      <w:r>
        <w:rPr>
          <w:rFonts w:ascii="Times New Roman" w:eastAsiaTheme="minorEastAsia" w:hAnsi="Times New Roman" w:cs="Times New Roman"/>
          <w:sz w:val="24"/>
          <w:szCs w:val="24"/>
        </w:rPr>
        <w:t xml:space="preserve">  </w:t>
      </w:r>
    </w:p>
    <w:p w:rsidR="00085381" w:rsidRDefault="00085381" w:rsidP="00085381">
      <w:pPr>
        <w:pStyle w:val="Sinespaciado"/>
        <w:jc w:val="both"/>
        <w:rPr>
          <w:rFonts w:ascii="Times New Roman" w:eastAsiaTheme="minorEastAsia" w:hAnsi="Times New Roman" w:cs="Times New Roman"/>
          <w:sz w:val="24"/>
          <w:szCs w:val="24"/>
        </w:rPr>
      </w:pPr>
    </w:p>
    <w:p w:rsidR="00085381" w:rsidRDefault="00085381" w:rsidP="00085381">
      <w:pPr>
        <w:pStyle w:val="Sinespaciad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=0.9689 atm.</m:t>
        </m:r>
      </m:oMath>
      <w:r>
        <w:rPr>
          <w:rFonts w:ascii="Times New Roman" w:eastAsiaTheme="minorEastAsia" w:hAnsi="Times New Roman" w:cs="Times New Roman"/>
          <w:sz w:val="24"/>
          <w:szCs w:val="24"/>
        </w:rPr>
        <w:t xml:space="preserve">     </w:t>
      </w:r>
    </w:p>
    <w:p w:rsidR="00085381" w:rsidRDefault="00085381" w:rsidP="00085381">
      <w:pPr>
        <w:pStyle w:val="Sinespaciad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p>
    <w:p w:rsidR="004F178D" w:rsidRPr="00191ED1" w:rsidRDefault="004F178D" w:rsidP="004F178D">
      <w:pPr>
        <w:pStyle w:val="Prrafodelista"/>
        <w:numPr>
          <w:ilvl w:val="0"/>
          <w:numId w:val="19"/>
        </w:numPr>
        <w:ind w:left="284"/>
        <w:rPr>
          <w:rFonts w:ascii="Britannic Bold" w:hAnsi="Britannic Bold"/>
          <w:sz w:val="24"/>
          <w:szCs w:val="24"/>
          <w:u w:val="single"/>
        </w:rPr>
      </w:pPr>
      <w:r w:rsidRPr="00191ED1">
        <w:rPr>
          <w:rFonts w:ascii="Britannic Bold" w:hAnsi="Britannic Bold"/>
          <w:sz w:val="24"/>
          <w:szCs w:val="24"/>
          <w:u w:val="single"/>
        </w:rPr>
        <w:t>Resultados Preliminares:</w:t>
      </w:r>
    </w:p>
    <w:p w:rsidR="004F178D" w:rsidRPr="00095B44" w:rsidRDefault="004F178D" w:rsidP="004F178D">
      <w:pPr>
        <w:rPr>
          <w:sz w:val="24"/>
          <w:szCs w:val="24"/>
        </w:rPr>
      </w:pPr>
    </w:p>
    <w:tbl>
      <w:tblPr>
        <w:tblStyle w:val="Tablaconcuadrcula"/>
        <w:tblW w:w="0" w:type="auto"/>
        <w:tblLook w:val="04A0"/>
      </w:tblPr>
      <w:tblGrid>
        <w:gridCol w:w="1728"/>
        <w:gridCol w:w="1729"/>
      </w:tblGrid>
      <w:tr w:rsidR="004F178D" w:rsidTr="00E67E19">
        <w:tc>
          <w:tcPr>
            <w:tcW w:w="1728" w:type="dxa"/>
          </w:tcPr>
          <w:p w:rsidR="004F178D" w:rsidRPr="007E2C0F" w:rsidRDefault="004F178D" w:rsidP="00E67E19">
            <w:pPr>
              <w:jc w:val="center"/>
              <w:rPr>
                <w:b/>
                <w:sz w:val="24"/>
                <w:szCs w:val="24"/>
              </w:rPr>
            </w:pPr>
            <w:r w:rsidRPr="007E2C0F">
              <w:rPr>
                <w:b/>
                <w:sz w:val="24"/>
                <w:szCs w:val="24"/>
              </w:rPr>
              <w:t>Nº de Grupo</w:t>
            </w:r>
          </w:p>
        </w:tc>
        <w:tc>
          <w:tcPr>
            <w:tcW w:w="1729" w:type="dxa"/>
          </w:tcPr>
          <w:p w:rsidR="004F178D" w:rsidRPr="007E2C0F" w:rsidRDefault="004F178D" w:rsidP="00E67E19">
            <w:pPr>
              <w:jc w:val="center"/>
              <w:rPr>
                <w:b/>
                <w:sz w:val="24"/>
                <w:szCs w:val="24"/>
              </w:rPr>
            </w:pPr>
            <w:r>
              <w:rPr>
                <w:b/>
                <w:sz w:val="24"/>
                <w:szCs w:val="24"/>
              </w:rPr>
              <w:t>V</w:t>
            </w:r>
          </w:p>
        </w:tc>
      </w:tr>
      <w:tr w:rsidR="004F178D" w:rsidTr="00E67E19">
        <w:tc>
          <w:tcPr>
            <w:tcW w:w="1728" w:type="dxa"/>
          </w:tcPr>
          <w:p w:rsidR="004F178D" w:rsidRPr="007E2C0F" w:rsidRDefault="004F178D" w:rsidP="00E67E19">
            <w:pPr>
              <w:jc w:val="center"/>
              <w:rPr>
                <w:b/>
                <w:sz w:val="24"/>
                <w:szCs w:val="24"/>
              </w:rPr>
            </w:pPr>
            <w:r w:rsidRPr="007E2C0F">
              <w:rPr>
                <w:b/>
                <w:sz w:val="24"/>
                <w:szCs w:val="24"/>
              </w:rPr>
              <w:t>A</w:t>
            </w:r>
          </w:p>
        </w:tc>
        <w:tc>
          <w:tcPr>
            <w:tcW w:w="1729" w:type="dxa"/>
          </w:tcPr>
          <w:p w:rsidR="004F178D" w:rsidRDefault="004F178D" w:rsidP="00E67E19">
            <w:pPr>
              <w:jc w:val="center"/>
              <w:rPr>
                <w:sz w:val="24"/>
                <w:szCs w:val="24"/>
              </w:rPr>
            </w:pPr>
            <w:r>
              <w:rPr>
                <w:sz w:val="24"/>
                <w:szCs w:val="24"/>
              </w:rPr>
              <w:t>34.4</w:t>
            </w:r>
          </w:p>
        </w:tc>
      </w:tr>
      <w:tr w:rsidR="004F178D" w:rsidTr="00E67E19">
        <w:tc>
          <w:tcPr>
            <w:tcW w:w="1728" w:type="dxa"/>
          </w:tcPr>
          <w:p w:rsidR="004F178D" w:rsidRPr="007E2C0F" w:rsidRDefault="004F178D" w:rsidP="00E67E19">
            <w:pPr>
              <w:jc w:val="center"/>
              <w:rPr>
                <w:b/>
                <w:sz w:val="24"/>
                <w:szCs w:val="24"/>
              </w:rPr>
            </w:pPr>
            <w:r w:rsidRPr="007E2C0F">
              <w:rPr>
                <w:b/>
                <w:sz w:val="24"/>
                <w:szCs w:val="24"/>
              </w:rPr>
              <w:t>B</w:t>
            </w:r>
          </w:p>
        </w:tc>
        <w:tc>
          <w:tcPr>
            <w:tcW w:w="1729" w:type="dxa"/>
          </w:tcPr>
          <w:p w:rsidR="004F178D" w:rsidRDefault="004F178D" w:rsidP="00E67E19">
            <w:pPr>
              <w:jc w:val="center"/>
              <w:rPr>
                <w:sz w:val="24"/>
                <w:szCs w:val="24"/>
              </w:rPr>
            </w:pPr>
            <w:r>
              <w:rPr>
                <w:sz w:val="24"/>
                <w:szCs w:val="24"/>
              </w:rPr>
              <w:t>37.6</w:t>
            </w:r>
          </w:p>
        </w:tc>
      </w:tr>
      <w:tr w:rsidR="004F178D" w:rsidTr="00E67E19">
        <w:tc>
          <w:tcPr>
            <w:tcW w:w="1728" w:type="dxa"/>
          </w:tcPr>
          <w:p w:rsidR="004F178D" w:rsidRPr="007E2C0F" w:rsidRDefault="004F178D" w:rsidP="00E67E19">
            <w:pPr>
              <w:jc w:val="center"/>
              <w:rPr>
                <w:b/>
                <w:sz w:val="24"/>
                <w:szCs w:val="24"/>
              </w:rPr>
            </w:pPr>
            <w:r w:rsidRPr="007E2C0F">
              <w:rPr>
                <w:b/>
                <w:sz w:val="24"/>
                <w:szCs w:val="24"/>
              </w:rPr>
              <w:t>C</w:t>
            </w:r>
          </w:p>
        </w:tc>
        <w:tc>
          <w:tcPr>
            <w:tcW w:w="1729" w:type="dxa"/>
          </w:tcPr>
          <w:p w:rsidR="004F178D" w:rsidRPr="004F178D" w:rsidRDefault="004F178D" w:rsidP="00E67E19">
            <w:pPr>
              <w:jc w:val="center"/>
              <w:rPr>
                <w:strike/>
                <w:sz w:val="24"/>
                <w:szCs w:val="24"/>
              </w:rPr>
            </w:pPr>
            <w:r w:rsidRPr="004F178D">
              <w:rPr>
                <w:strike/>
                <w:sz w:val="24"/>
                <w:szCs w:val="24"/>
              </w:rPr>
              <w:t>47.5</w:t>
            </w:r>
          </w:p>
        </w:tc>
      </w:tr>
      <w:tr w:rsidR="004F178D" w:rsidTr="00E67E19">
        <w:tc>
          <w:tcPr>
            <w:tcW w:w="1728" w:type="dxa"/>
          </w:tcPr>
          <w:p w:rsidR="004F178D" w:rsidRPr="007E2C0F" w:rsidRDefault="004F178D" w:rsidP="00E67E19">
            <w:pPr>
              <w:jc w:val="center"/>
              <w:rPr>
                <w:b/>
                <w:sz w:val="24"/>
                <w:szCs w:val="24"/>
              </w:rPr>
            </w:pPr>
            <w:r w:rsidRPr="007E2C0F">
              <w:rPr>
                <w:b/>
                <w:sz w:val="24"/>
                <w:szCs w:val="24"/>
              </w:rPr>
              <w:t>D</w:t>
            </w:r>
          </w:p>
        </w:tc>
        <w:tc>
          <w:tcPr>
            <w:tcW w:w="1729" w:type="dxa"/>
          </w:tcPr>
          <w:p w:rsidR="004F178D" w:rsidRPr="004F178D" w:rsidRDefault="004F178D" w:rsidP="00E67E19">
            <w:pPr>
              <w:jc w:val="center"/>
              <w:rPr>
                <w:sz w:val="24"/>
                <w:szCs w:val="24"/>
              </w:rPr>
            </w:pPr>
            <w:r w:rsidRPr="004F178D">
              <w:rPr>
                <w:sz w:val="24"/>
                <w:szCs w:val="24"/>
              </w:rPr>
              <w:t>37.4</w:t>
            </w:r>
          </w:p>
        </w:tc>
      </w:tr>
      <w:tr w:rsidR="004F178D" w:rsidTr="00E67E19">
        <w:tc>
          <w:tcPr>
            <w:tcW w:w="1728" w:type="dxa"/>
          </w:tcPr>
          <w:p w:rsidR="004F178D" w:rsidRPr="007E2C0F" w:rsidRDefault="004F178D" w:rsidP="00E67E19">
            <w:pPr>
              <w:jc w:val="center"/>
              <w:rPr>
                <w:b/>
                <w:sz w:val="24"/>
                <w:szCs w:val="24"/>
              </w:rPr>
            </w:pPr>
            <w:r w:rsidRPr="007E2C0F">
              <w:rPr>
                <w:b/>
                <w:sz w:val="24"/>
                <w:szCs w:val="24"/>
              </w:rPr>
              <w:t>E</w:t>
            </w:r>
          </w:p>
        </w:tc>
        <w:tc>
          <w:tcPr>
            <w:tcW w:w="1729" w:type="dxa"/>
          </w:tcPr>
          <w:p w:rsidR="004F178D" w:rsidRDefault="004F178D" w:rsidP="00E67E19">
            <w:pPr>
              <w:jc w:val="center"/>
              <w:rPr>
                <w:sz w:val="24"/>
                <w:szCs w:val="24"/>
              </w:rPr>
            </w:pPr>
            <w:r>
              <w:rPr>
                <w:sz w:val="24"/>
                <w:szCs w:val="24"/>
              </w:rPr>
              <w:t>33.9</w:t>
            </w:r>
          </w:p>
        </w:tc>
      </w:tr>
      <w:tr w:rsidR="004F178D" w:rsidTr="00E67E19">
        <w:tc>
          <w:tcPr>
            <w:tcW w:w="1728" w:type="dxa"/>
          </w:tcPr>
          <w:p w:rsidR="004F178D" w:rsidRPr="007E2C0F" w:rsidRDefault="004F178D" w:rsidP="00E67E19">
            <w:pPr>
              <w:jc w:val="center"/>
              <w:rPr>
                <w:b/>
                <w:sz w:val="24"/>
                <w:szCs w:val="24"/>
              </w:rPr>
            </w:pPr>
            <w:r w:rsidRPr="007E2C0F">
              <w:rPr>
                <w:b/>
                <w:sz w:val="24"/>
                <w:szCs w:val="24"/>
              </w:rPr>
              <w:t>G</w:t>
            </w:r>
          </w:p>
        </w:tc>
        <w:tc>
          <w:tcPr>
            <w:tcW w:w="1729" w:type="dxa"/>
          </w:tcPr>
          <w:p w:rsidR="004F178D" w:rsidRDefault="004F178D" w:rsidP="00E67E19">
            <w:pPr>
              <w:jc w:val="center"/>
              <w:rPr>
                <w:sz w:val="24"/>
                <w:szCs w:val="24"/>
              </w:rPr>
            </w:pPr>
            <w:r>
              <w:rPr>
                <w:sz w:val="24"/>
                <w:szCs w:val="24"/>
              </w:rPr>
              <w:t>32.5</w:t>
            </w:r>
          </w:p>
        </w:tc>
      </w:tr>
      <w:tr w:rsidR="004F178D" w:rsidTr="00E67E19">
        <w:tc>
          <w:tcPr>
            <w:tcW w:w="1728" w:type="dxa"/>
          </w:tcPr>
          <w:p w:rsidR="004F178D" w:rsidRPr="007E2C0F" w:rsidRDefault="004F178D" w:rsidP="00E67E19">
            <w:pPr>
              <w:jc w:val="center"/>
              <w:rPr>
                <w:b/>
                <w:sz w:val="24"/>
                <w:szCs w:val="24"/>
              </w:rPr>
            </w:pPr>
            <w:r w:rsidRPr="007E2C0F">
              <w:rPr>
                <w:b/>
                <w:sz w:val="24"/>
                <w:szCs w:val="24"/>
              </w:rPr>
              <w:t>H</w:t>
            </w:r>
          </w:p>
        </w:tc>
        <w:tc>
          <w:tcPr>
            <w:tcW w:w="1729" w:type="dxa"/>
          </w:tcPr>
          <w:p w:rsidR="004F178D" w:rsidRPr="004F178D" w:rsidRDefault="004F178D" w:rsidP="00E67E19">
            <w:pPr>
              <w:jc w:val="center"/>
              <w:rPr>
                <w:strike/>
                <w:sz w:val="24"/>
                <w:szCs w:val="24"/>
              </w:rPr>
            </w:pPr>
            <w:r w:rsidRPr="004F178D">
              <w:rPr>
                <w:strike/>
                <w:sz w:val="24"/>
                <w:szCs w:val="24"/>
              </w:rPr>
              <w:t>27.8</w:t>
            </w:r>
          </w:p>
        </w:tc>
      </w:tr>
    </w:tbl>
    <w:p w:rsidR="004F178D" w:rsidRPr="00191ED1" w:rsidRDefault="004F178D" w:rsidP="004F178D">
      <w:pPr>
        <w:rPr>
          <w:sz w:val="12"/>
          <w:szCs w:val="12"/>
        </w:rPr>
      </w:pPr>
    </w:p>
    <w:p w:rsidR="004F178D" w:rsidRDefault="004F178D" w:rsidP="004F178D">
      <w:pPr>
        <w:rPr>
          <w:sz w:val="24"/>
          <w:szCs w:val="24"/>
        </w:rPr>
      </w:pPr>
      <w:r>
        <w:rPr>
          <w:sz w:val="24"/>
          <w:szCs w:val="24"/>
        </w:rPr>
        <w:t>Nota: Eliminamos los valores del Grupo C y H, porque no concuerdan ni se asemejan al resto de resultados, los otros se los utiliza para la obtención del Valor Medio.</w:t>
      </w:r>
    </w:p>
    <w:p w:rsidR="004F178D" w:rsidRPr="00095B44" w:rsidRDefault="004F178D" w:rsidP="004F178D">
      <w:pPr>
        <w:rPr>
          <w:sz w:val="24"/>
          <w:szCs w:val="24"/>
        </w:rPr>
      </w:pPr>
    </w:p>
    <w:p w:rsidR="004F178D" w:rsidRPr="00191ED1" w:rsidRDefault="004F178D" w:rsidP="004F178D">
      <w:pPr>
        <w:pStyle w:val="Prrafodelista"/>
        <w:numPr>
          <w:ilvl w:val="0"/>
          <w:numId w:val="19"/>
        </w:numPr>
        <w:ind w:left="284"/>
        <w:rPr>
          <w:rFonts w:ascii="Britannic Bold" w:hAnsi="Britannic Bold"/>
          <w:sz w:val="24"/>
          <w:szCs w:val="24"/>
          <w:u w:val="single"/>
        </w:rPr>
      </w:pPr>
      <w:r w:rsidRPr="00665411">
        <w:rPr>
          <w:noProof/>
          <w:sz w:val="24"/>
          <w:szCs w:val="24"/>
        </w:rPr>
        <w:pict>
          <v:shape id="_x0000_s1057" type="#_x0000_t32" style="position:absolute;left:0;text-align:left;margin-left:82.2pt;margin-top:-.35pt;width:9.5pt;height:0;z-index:251679744" o:connectortype="straight"/>
        </w:pict>
      </w:r>
      <w:r>
        <w:rPr>
          <w:rFonts w:ascii="Britannic Bold" w:hAnsi="Britannic Bold"/>
          <w:sz w:val="24"/>
          <w:szCs w:val="24"/>
          <w:u w:val="single"/>
        </w:rPr>
        <w:t>Calculamos  V (el Valor de V</w:t>
      </w:r>
      <w:r w:rsidRPr="00191ED1">
        <w:rPr>
          <w:rFonts w:ascii="Britannic Bold" w:hAnsi="Britannic Bold"/>
          <w:sz w:val="24"/>
          <w:szCs w:val="24"/>
          <w:u w:val="single"/>
        </w:rPr>
        <w:t xml:space="preserve"> Media de todos los Experimentos)</w:t>
      </w:r>
    </w:p>
    <w:p w:rsidR="004F178D" w:rsidRDefault="004F178D" w:rsidP="004F178D">
      <w:pPr>
        <w:rPr>
          <w:sz w:val="24"/>
          <w:szCs w:val="24"/>
        </w:rPr>
      </w:pPr>
    </w:p>
    <w:p w:rsidR="004F178D" w:rsidRDefault="004F178D" w:rsidP="004F178D">
      <w:pPr>
        <w:jc w:val="center"/>
        <w:rPr>
          <w:i/>
          <w:sz w:val="36"/>
          <w:szCs w:val="36"/>
        </w:rPr>
      </w:pPr>
      <w:r>
        <w:rPr>
          <w:i/>
          <w:noProof/>
          <w:sz w:val="36"/>
          <w:szCs w:val="36"/>
        </w:rPr>
        <w:pict>
          <v:shape id="_x0000_s1055" type="#_x0000_t32" style="position:absolute;left:0;text-align:left;margin-left:178.5pt;margin-top:12.8pt;width:9.5pt;height:0;z-index:251677696" o:connectortype="straight"/>
        </w:pict>
      </w:r>
      <w:r>
        <w:rPr>
          <w:i/>
          <w:sz w:val="36"/>
          <w:szCs w:val="36"/>
        </w:rPr>
        <w:t xml:space="preserve">V = </w:t>
      </w:r>
      <m:oMath>
        <m:f>
          <m:fPr>
            <m:ctrlPr>
              <w:rPr>
                <w:rFonts w:ascii="Cambria Math" w:hAnsi="Cambria Math"/>
                <w:i/>
                <w:sz w:val="36"/>
                <w:szCs w:val="36"/>
              </w:rPr>
            </m:ctrlPr>
          </m:fPr>
          <m:num>
            <m:nary>
              <m:naryPr>
                <m:chr m:val="∑"/>
                <m:limLoc m:val="undOvr"/>
                <m:ctrlPr>
                  <w:rPr>
                    <w:rFonts w:ascii="Cambria Math" w:hAnsi="Cambria Math"/>
                    <w:i/>
                    <w:sz w:val="36"/>
                    <w:szCs w:val="36"/>
                  </w:rPr>
                </m:ctrlPr>
              </m:naryPr>
              <m:sub>
                <m:r>
                  <w:rPr>
                    <w:rFonts w:ascii="Cambria Math" w:hAnsi="Cambria Math"/>
                    <w:sz w:val="36"/>
                    <w:szCs w:val="36"/>
                  </w:rPr>
                  <m:t>i=1</m:t>
                </m:r>
              </m:sub>
              <m:sup>
                <m:r>
                  <w:rPr>
                    <w:rFonts w:ascii="Cambria Math" w:hAnsi="Cambria Math"/>
                    <w:sz w:val="36"/>
                    <w:szCs w:val="36"/>
                  </w:rPr>
                  <m:t>N</m:t>
                </m:r>
              </m:sup>
              <m:e>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i</m:t>
                    </m:r>
                  </m:sub>
                </m:sSub>
              </m:e>
            </m:nary>
          </m:num>
          <m:den>
            <m:r>
              <w:rPr>
                <w:rFonts w:ascii="Cambria Math" w:hAnsi="Cambria Math"/>
                <w:sz w:val="36"/>
                <w:szCs w:val="36"/>
              </w:rPr>
              <m:t>N</m:t>
            </m:r>
          </m:den>
        </m:f>
      </m:oMath>
    </w:p>
    <w:p w:rsidR="004F178D" w:rsidRPr="00050452" w:rsidRDefault="004F178D" w:rsidP="004F178D">
      <w:pPr>
        <w:jc w:val="center"/>
        <w:rPr>
          <w:i/>
          <w:sz w:val="28"/>
          <w:szCs w:val="28"/>
        </w:rPr>
      </w:pPr>
    </w:p>
    <w:p w:rsidR="004F178D" w:rsidRDefault="004F178D" w:rsidP="004F178D">
      <w:pPr>
        <w:jc w:val="center"/>
        <w:rPr>
          <w:i/>
          <w:sz w:val="36"/>
          <w:szCs w:val="36"/>
        </w:rPr>
      </w:pPr>
      <w:r>
        <w:rPr>
          <w:i/>
          <w:noProof/>
          <w:sz w:val="36"/>
          <w:szCs w:val="36"/>
        </w:rPr>
        <w:pict>
          <v:shape id="_x0000_s1056" type="#_x0000_t32" style="position:absolute;left:0;text-align:left;margin-left:116.5pt;margin-top:2.7pt;width:12.25pt;height:0;z-index:251678720" o:connectortype="straight"/>
        </w:pict>
      </w:r>
      <w:r>
        <w:rPr>
          <w:i/>
          <w:sz w:val="36"/>
          <w:szCs w:val="36"/>
        </w:rPr>
        <w:t xml:space="preserve">V = </w:t>
      </w:r>
      <m:oMath>
        <m:f>
          <m:fPr>
            <m:ctrlPr>
              <w:rPr>
                <w:rFonts w:ascii="Cambria Math" w:hAnsi="Cambria Math"/>
                <w:i/>
                <w:sz w:val="36"/>
                <w:szCs w:val="36"/>
              </w:rPr>
            </m:ctrlPr>
          </m:fPr>
          <m:num>
            <m:r>
              <w:rPr>
                <w:rFonts w:ascii="Cambria Math" w:hAnsi="Cambria Math"/>
                <w:sz w:val="36"/>
                <w:szCs w:val="36"/>
              </w:rPr>
              <m:t>34.4+37.6+37.4+33.9+32.5</m:t>
            </m:r>
          </m:num>
          <m:den>
            <m:r>
              <w:rPr>
                <w:rFonts w:ascii="Cambria Math" w:hAnsi="Cambria Math"/>
                <w:sz w:val="36"/>
                <w:szCs w:val="36"/>
              </w:rPr>
              <m:t>5</m:t>
            </m:r>
          </m:den>
        </m:f>
      </m:oMath>
    </w:p>
    <w:p w:rsidR="004F178D" w:rsidRDefault="004F178D" w:rsidP="004F178D">
      <w:pPr>
        <w:jc w:val="center"/>
        <w:rPr>
          <w:i/>
          <w:sz w:val="36"/>
          <w:szCs w:val="36"/>
        </w:rPr>
      </w:pPr>
    </w:p>
    <w:p w:rsidR="004F178D" w:rsidRDefault="004F178D" w:rsidP="004F178D">
      <w:pPr>
        <w:jc w:val="center"/>
        <w:rPr>
          <w:i/>
          <w:sz w:val="36"/>
          <w:szCs w:val="36"/>
        </w:rPr>
      </w:pPr>
      <w:r>
        <w:rPr>
          <w:i/>
          <w:sz w:val="36"/>
          <w:szCs w:val="36"/>
        </w:rPr>
        <w:t>V</w:t>
      </w:r>
      <w:r w:rsidR="00113746">
        <w:rPr>
          <w:i/>
          <w:sz w:val="36"/>
          <w:szCs w:val="36"/>
        </w:rPr>
        <w:t xml:space="preserve"> = 35.16 </w:t>
      </w:r>
      <w:proofErr w:type="spellStart"/>
      <w:r w:rsidR="00113746">
        <w:rPr>
          <w:i/>
          <w:sz w:val="36"/>
          <w:szCs w:val="36"/>
        </w:rPr>
        <w:t>mL</w:t>
      </w:r>
      <w:proofErr w:type="spellEnd"/>
    </w:p>
    <w:p w:rsidR="00085381" w:rsidRDefault="00085381" w:rsidP="00085381">
      <w:pPr>
        <w:pStyle w:val="Sinespaciado"/>
        <w:jc w:val="both"/>
        <w:rPr>
          <w:rFonts w:ascii="Times New Roman" w:hAnsi="Times New Roman" w:cs="Times New Roman"/>
          <w:sz w:val="24"/>
          <w:szCs w:val="24"/>
        </w:rPr>
      </w:pPr>
    </w:p>
    <w:p w:rsidR="00085381" w:rsidRPr="00085381" w:rsidRDefault="00085381" w:rsidP="00085381">
      <w:pPr>
        <w:pStyle w:val="Sinespaciado"/>
        <w:numPr>
          <w:ilvl w:val="0"/>
          <w:numId w:val="24"/>
        </w:numPr>
        <w:ind w:left="426"/>
        <w:jc w:val="both"/>
        <w:rPr>
          <w:rFonts w:ascii="Britannic Bold" w:hAnsi="Britannic Bold" w:cs="Times New Roman"/>
          <w:sz w:val="24"/>
          <w:szCs w:val="24"/>
          <w:u w:val="single"/>
        </w:rPr>
      </w:pPr>
      <w:r w:rsidRPr="00085381">
        <w:rPr>
          <w:rFonts w:ascii="Britannic Bold" w:hAnsi="Britannic Bold" w:cs="Times New Roman"/>
          <w:sz w:val="24"/>
          <w:szCs w:val="24"/>
          <w:u w:val="single"/>
        </w:rPr>
        <w:t>Para determinar el volumen de hidrógeno producido.</w:t>
      </w:r>
    </w:p>
    <w:p w:rsidR="00085381" w:rsidRDefault="00085381" w:rsidP="00085381">
      <w:pPr>
        <w:pStyle w:val="Sinespaciado"/>
        <w:jc w:val="both"/>
        <w:rPr>
          <w:rFonts w:ascii="Times New Roman" w:hAnsi="Times New Roman" w:cs="Times New Roman"/>
          <w:sz w:val="24"/>
          <w:szCs w:val="24"/>
        </w:rPr>
      </w:pPr>
    </w:p>
    <w:p w:rsidR="00085381" w:rsidRPr="005521F2" w:rsidRDefault="00085381" w:rsidP="00085381">
      <w:pPr>
        <w:pStyle w:val="Sinespaciado"/>
        <w:jc w:val="both"/>
        <w:rPr>
          <w:rFonts w:ascii="Times New Roman" w:eastAsiaTheme="minorEastAsia" w:hAnsi="Times New Roman" w:cs="Times New Roman"/>
          <w:sz w:val="18"/>
          <w:szCs w:val="24"/>
        </w:rPr>
      </w:pPr>
      <m:oMathPara>
        <m:oMathParaPr>
          <m:jc m:val="left"/>
        </m:oMathParaPr>
        <m:oMath>
          <m:sSub>
            <m:sSubPr>
              <m:ctrlPr>
                <w:rPr>
                  <w:rFonts w:ascii="Cambria Math" w:hAnsi="Cambria Math" w:cs="Times New Roman"/>
                  <w:i/>
                  <w:sz w:val="18"/>
                  <w:szCs w:val="24"/>
                </w:rPr>
              </m:ctrlPr>
            </m:sSubPr>
            <m:e>
              <m:r>
                <w:rPr>
                  <w:rFonts w:ascii="Cambria Math" w:hAnsi="Cambria Math" w:cs="Times New Roman"/>
                  <w:sz w:val="18"/>
                  <w:szCs w:val="24"/>
                </w:rPr>
                <m:t>V</m:t>
              </m:r>
            </m:e>
            <m:sub>
              <m:sSub>
                <m:sSubPr>
                  <m:ctrlPr>
                    <w:rPr>
                      <w:rFonts w:ascii="Cambria Math" w:hAnsi="Cambria Math" w:cs="Times New Roman"/>
                      <w:i/>
                      <w:sz w:val="18"/>
                      <w:szCs w:val="24"/>
                    </w:rPr>
                  </m:ctrlPr>
                </m:sSubPr>
                <m:e>
                  <m:r>
                    <w:rPr>
                      <w:rFonts w:ascii="Cambria Math" w:hAnsi="Cambria Math" w:cs="Times New Roman"/>
                      <w:sz w:val="18"/>
                      <w:szCs w:val="24"/>
                    </w:rPr>
                    <m:t>H</m:t>
                  </m:r>
                </m:e>
                <m:sub>
                  <m:r>
                    <w:rPr>
                      <w:rFonts w:ascii="Cambria Math" w:hAnsi="Cambria Math" w:cs="Times New Roman"/>
                      <w:sz w:val="18"/>
                      <w:szCs w:val="24"/>
                    </w:rPr>
                    <m:t>2</m:t>
                  </m:r>
                </m:sub>
              </m:sSub>
            </m:sub>
          </m:sSub>
          <m:r>
            <w:rPr>
              <w:rFonts w:ascii="Cambria Math" w:hAnsi="Cambria Math" w:cs="Times New Roman"/>
              <w:sz w:val="18"/>
              <w:szCs w:val="24"/>
            </w:rPr>
            <m:t xml:space="preserve">= volumen de la bureta+parte nograduada de la bureta-nivel  de </m:t>
          </m:r>
          <m:sSub>
            <m:sSubPr>
              <m:ctrlPr>
                <w:rPr>
                  <w:rFonts w:ascii="Cambria Math" w:hAnsi="Cambria Math" w:cs="Times New Roman"/>
                  <w:i/>
                  <w:sz w:val="18"/>
                  <w:szCs w:val="24"/>
                </w:rPr>
              </m:ctrlPr>
            </m:sSubPr>
            <m:e>
              <m:r>
                <w:rPr>
                  <w:rFonts w:ascii="Cambria Math" w:hAnsi="Cambria Math" w:cs="Times New Roman"/>
                  <w:sz w:val="18"/>
                  <w:szCs w:val="24"/>
                </w:rPr>
                <m:t>H</m:t>
              </m:r>
            </m:e>
            <m:sub>
              <m:r>
                <w:rPr>
                  <w:rFonts w:ascii="Cambria Math" w:hAnsi="Cambria Math" w:cs="Times New Roman"/>
                  <w:sz w:val="18"/>
                  <w:szCs w:val="24"/>
                </w:rPr>
                <m:t>2</m:t>
              </m:r>
            </m:sub>
          </m:sSub>
          <m:r>
            <w:rPr>
              <w:rFonts w:ascii="Cambria Math" w:hAnsi="Cambria Math" w:cs="Times New Roman"/>
              <w:sz w:val="18"/>
              <w:szCs w:val="24"/>
            </w:rPr>
            <m:t>O al igualar presiones</m:t>
          </m:r>
        </m:oMath>
      </m:oMathPara>
    </w:p>
    <w:p w:rsidR="00085381" w:rsidRDefault="00085381" w:rsidP="00085381">
      <w:pPr>
        <w:pStyle w:val="Sinespaciado"/>
        <w:jc w:val="both"/>
        <w:rPr>
          <w:rFonts w:ascii="Times New Roman" w:eastAsiaTheme="minorEastAsia" w:hAnsi="Times New Roman" w:cs="Times New Roman"/>
          <w:sz w:val="24"/>
          <w:szCs w:val="24"/>
        </w:rPr>
      </w:pPr>
    </w:p>
    <w:p w:rsidR="00085381" w:rsidRDefault="00085381" w:rsidP="00085381">
      <w:pPr>
        <w:pStyle w:val="Sinespaciad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(50 + 3.3 – 20.7) </w:t>
      </w:r>
      <w:proofErr w:type="spellStart"/>
      <w:r>
        <w:rPr>
          <w:rFonts w:ascii="Times New Roman" w:eastAsiaTheme="minorEastAsia" w:hAnsi="Times New Roman" w:cs="Times New Roman"/>
          <w:sz w:val="24"/>
          <w:szCs w:val="24"/>
        </w:rPr>
        <w:t>mL.</w:t>
      </w:r>
      <w:proofErr w:type="spellEnd"/>
    </w:p>
    <w:p w:rsidR="00085381" w:rsidRDefault="00085381" w:rsidP="00085381">
      <w:pPr>
        <w:pStyle w:val="Sinespaciado"/>
        <w:jc w:val="both"/>
        <w:rPr>
          <w:rFonts w:ascii="Times New Roman" w:hAnsi="Times New Roman" w:cs="Times New Roman"/>
          <w:sz w:val="24"/>
          <w:szCs w:val="24"/>
        </w:rPr>
      </w:pPr>
    </w:p>
    <w:p w:rsidR="00085381" w:rsidRDefault="00085381" w:rsidP="00085381">
      <w:pPr>
        <w:pStyle w:val="Sinespaciad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 xml:space="preserve">=32.5 mL. </m:t>
          </m:r>
        </m:oMath>
      </m:oMathPara>
    </w:p>
    <w:p w:rsidR="00085381" w:rsidRDefault="00085381" w:rsidP="00085381">
      <w:pPr>
        <w:pStyle w:val="Sinespaciado"/>
        <w:jc w:val="both"/>
        <w:rPr>
          <w:rFonts w:ascii="Times New Roman" w:eastAsiaTheme="minorEastAsia" w:hAnsi="Times New Roman" w:cs="Times New Roman"/>
          <w:sz w:val="24"/>
          <w:szCs w:val="24"/>
        </w:rPr>
      </w:pPr>
    </w:p>
    <w:p w:rsidR="00085381" w:rsidRDefault="00085381" w:rsidP="00085381">
      <w:pPr>
        <w:pStyle w:val="Sinespaciad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=32.5*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 xml:space="preserve"> L.</m:t>
          </m:r>
        </m:oMath>
      </m:oMathPara>
    </w:p>
    <w:p w:rsidR="00085381" w:rsidRDefault="00085381" w:rsidP="00085381">
      <w:pPr>
        <w:pStyle w:val="Sinespaciado"/>
        <w:jc w:val="both"/>
        <w:rPr>
          <w:rFonts w:ascii="Times New Roman" w:eastAsiaTheme="minorEastAsia" w:hAnsi="Times New Roman" w:cs="Times New Roman"/>
          <w:sz w:val="24"/>
          <w:szCs w:val="24"/>
        </w:rPr>
      </w:pPr>
    </w:p>
    <w:p w:rsidR="00085381" w:rsidRDefault="00085381" w:rsidP="00085381">
      <w:pPr>
        <w:pStyle w:val="Sinespaciad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s-ES"/>
        </w:rPr>
        <w:pict>
          <v:shape id="_x0000_s1054" type="#_x0000_t32" style="position:absolute;left:0;text-align:left;margin-left:-1.05pt;margin-top:-.15pt;width:10.5pt;height:0;z-index:251675648" o:connectortype="straight"/>
        </w:pic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=35.16*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 xml:space="preserve"> L.</m:t>
        </m:r>
      </m:oMath>
      <w:r>
        <w:rPr>
          <w:rFonts w:ascii="Times New Roman" w:eastAsiaTheme="minorEastAsia" w:hAnsi="Times New Roman" w:cs="Times New Roman"/>
          <w:sz w:val="24"/>
          <w:szCs w:val="24"/>
        </w:rPr>
        <w:t xml:space="preserve"> </w:t>
      </w:r>
      <w:r w:rsidR="0011374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Volumen Medio a partir de los datos de otros Grupos del </w:t>
      </w:r>
      <w:proofErr w:type="spellStart"/>
      <w:r>
        <w:rPr>
          <w:rFonts w:ascii="Times New Roman" w:eastAsiaTheme="minorEastAsia" w:hAnsi="Times New Roman" w:cs="Times New Roman"/>
          <w:sz w:val="24"/>
          <w:szCs w:val="24"/>
        </w:rPr>
        <w:t>Lab</w:t>
      </w:r>
      <w:proofErr w:type="spellEnd"/>
      <w:r>
        <w:rPr>
          <w:rFonts w:ascii="Times New Roman" w:eastAsiaTheme="minorEastAsia" w:hAnsi="Times New Roman" w:cs="Times New Roman"/>
          <w:sz w:val="24"/>
          <w:szCs w:val="24"/>
        </w:rPr>
        <w:t>.</w:t>
      </w:r>
      <w:r w:rsidR="00113746">
        <w:rPr>
          <w:rFonts w:ascii="Times New Roman" w:eastAsiaTheme="minorEastAsia" w:hAnsi="Times New Roman" w:cs="Times New Roman"/>
          <w:sz w:val="24"/>
          <w:szCs w:val="24"/>
        </w:rPr>
        <w:t>)</w:t>
      </w:r>
    </w:p>
    <w:p w:rsidR="00085381" w:rsidRDefault="00085381" w:rsidP="00085381">
      <w:pPr>
        <w:pStyle w:val="Sinespaciado"/>
        <w:jc w:val="both"/>
        <w:rPr>
          <w:rFonts w:ascii="Times New Roman" w:eastAsiaTheme="minorEastAsia" w:hAnsi="Times New Roman" w:cs="Times New Roman"/>
          <w:sz w:val="24"/>
          <w:szCs w:val="24"/>
        </w:rPr>
      </w:pPr>
    </w:p>
    <w:p w:rsidR="00085381" w:rsidRDefault="00085381" w:rsidP="00085381">
      <w:pPr>
        <w:pStyle w:val="Sinespaciado"/>
        <w:jc w:val="both"/>
        <w:rPr>
          <w:rFonts w:ascii="Times New Roman" w:hAnsi="Times New Roman" w:cs="Times New Roman"/>
          <w:sz w:val="24"/>
          <w:szCs w:val="24"/>
        </w:rPr>
      </w:pPr>
    </w:p>
    <w:p w:rsidR="00085381" w:rsidRPr="00085381" w:rsidRDefault="00085381" w:rsidP="00085381">
      <w:pPr>
        <w:pStyle w:val="Sinespaciado"/>
        <w:numPr>
          <w:ilvl w:val="0"/>
          <w:numId w:val="24"/>
        </w:numPr>
        <w:ind w:left="426"/>
        <w:jc w:val="both"/>
        <w:rPr>
          <w:rFonts w:ascii="Britannic Bold" w:hAnsi="Britannic Bold" w:cs="Times New Roman"/>
          <w:sz w:val="24"/>
          <w:szCs w:val="24"/>
          <w:u w:val="single"/>
        </w:rPr>
      </w:pPr>
      <w:r w:rsidRPr="00085381">
        <w:rPr>
          <w:rFonts w:ascii="Britannic Bold" w:hAnsi="Britannic Bold" w:cs="Times New Roman"/>
          <w:sz w:val="24"/>
          <w:szCs w:val="24"/>
          <w:u w:val="single"/>
        </w:rPr>
        <w:t>Para calcular m</w:t>
      </w:r>
      <w:r>
        <w:rPr>
          <w:rFonts w:ascii="Britannic Bold" w:hAnsi="Britannic Bold" w:cs="Times New Roman"/>
          <w:sz w:val="24"/>
          <w:szCs w:val="24"/>
          <w:u w:val="single"/>
        </w:rPr>
        <w:t>asa práctica de Hidrogeno</w:t>
      </w:r>
    </w:p>
    <w:p w:rsidR="00085381" w:rsidRDefault="00085381" w:rsidP="00085381">
      <w:pPr>
        <w:pStyle w:val="Sinespaciado"/>
        <w:jc w:val="both"/>
        <w:rPr>
          <w:rFonts w:ascii="Times New Roman" w:hAnsi="Times New Roman" w:cs="Times New Roman"/>
          <w:sz w:val="24"/>
          <w:szCs w:val="24"/>
        </w:rPr>
      </w:pPr>
    </w:p>
    <w:p w:rsidR="00085381" w:rsidRDefault="00085381" w:rsidP="0008538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R= 0.082 </w:t>
      </w:r>
      <w:proofErr w:type="spellStart"/>
      <w:r>
        <w:rPr>
          <w:rFonts w:ascii="Times New Roman" w:hAnsi="Times New Roman" w:cs="Times New Roman"/>
          <w:sz w:val="24"/>
          <w:szCs w:val="24"/>
        </w:rPr>
        <w:t>atm.L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mol.K</w:t>
      </w:r>
      <w:proofErr w:type="spellEnd"/>
    </w:p>
    <w:p w:rsidR="00085381" w:rsidRDefault="00085381" w:rsidP="00085381">
      <w:pPr>
        <w:pStyle w:val="Sinespaciado"/>
        <w:jc w:val="both"/>
        <w:rPr>
          <w:rFonts w:ascii="Times New Roman" w:hAnsi="Times New Roman" w:cs="Times New Roman"/>
          <w:sz w:val="24"/>
          <w:szCs w:val="24"/>
        </w:rPr>
      </w:pPr>
    </w:p>
    <w:p w:rsidR="00085381" w:rsidRDefault="00085381" w:rsidP="00085381">
      <w:pPr>
        <w:pStyle w:val="Sinespaciad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w:lastRenderedPageBreak/>
            <m:t>PV=nRT</m:t>
          </m:r>
        </m:oMath>
      </m:oMathPara>
    </w:p>
    <w:p w:rsidR="00085381" w:rsidRPr="00170C52" w:rsidRDefault="00085381" w:rsidP="00085381">
      <w:pPr>
        <w:pStyle w:val="Sinespaciado"/>
        <w:jc w:val="both"/>
        <w:rPr>
          <w:rFonts w:ascii="Times New Roman" w:eastAsiaTheme="minorEastAsia" w:hAnsi="Times New Roman" w:cs="Times New Roman"/>
          <w:sz w:val="24"/>
          <w:szCs w:val="24"/>
        </w:rPr>
      </w:pPr>
    </w:p>
    <w:p w:rsidR="00085381" w:rsidRDefault="00085381" w:rsidP="00085381">
      <w:pPr>
        <w:pStyle w:val="Sinespaciad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PV=</m:t>
          </m:r>
          <m:f>
            <m:fPr>
              <m:ctrlPr>
                <w:rPr>
                  <w:rFonts w:ascii="Cambria Math" w:hAnsi="Cambria Math" w:cs="Times New Roman"/>
                  <w:i/>
                  <w:sz w:val="24"/>
                  <w:szCs w:val="24"/>
                </w:rPr>
              </m:ctrlPr>
            </m:fPr>
            <m:num>
              <m:r>
                <w:rPr>
                  <w:rFonts w:ascii="Cambria Math" w:hAnsi="Cambria Math" w:cs="Times New Roman"/>
                  <w:sz w:val="24"/>
                  <w:szCs w:val="24"/>
                </w:rPr>
                <m:t xml:space="preserve">mRT </m:t>
              </m:r>
            </m:num>
            <m:den>
              <m:r>
                <w:rPr>
                  <w:rFonts w:ascii="Cambria Math" w:hAnsi="Cambria Math" w:cs="Times New Roman"/>
                  <w:sz w:val="24"/>
                  <w:szCs w:val="24"/>
                </w:rPr>
                <m:t>Peso(mol)</m:t>
              </m:r>
            </m:den>
          </m:f>
        </m:oMath>
      </m:oMathPara>
    </w:p>
    <w:p w:rsidR="00085381" w:rsidRDefault="00085381" w:rsidP="00085381">
      <w:pPr>
        <w:pStyle w:val="Sinespaciado"/>
        <w:jc w:val="both"/>
        <w:rPr>
          <w:rFonts w:ascii="Times New Roman" w:eastAsiaTheme="minorEastAsia" w:hAnsi="Times New Roman" w:cs="Times New Roman"/>
          <w:sz w:val="24"/>
          <w:szCs w:val="24"/>
        </w:rPr>
      </w:pPr>
    </w:p>
    <w:p w:rsidR="00085381" w:rsidRDefault="00085381" w:rsidP="00085381">
      <w:pPr>
        <w:pStyle w:val="Sinespaciad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m= </m:t>
          </m:r>
          <m:f>
            <m:fPr>
              <m:ctrlPr>
                <w:rPr>
                  <w:rFonts w:ascii="Cambria Math" w:hAnsi="Cambria Math" w:cs="Times New Roman"/>
                  <w:i/>
                  <w:sz w:val="24"/>
                  <w:szCs w:val="24"/>
                </w:rPr>
              </m:ctrlPr>
            </m:fPr>
            <m:num>
              <m:r>
                <w:rPr>
                  <w:rFonts w:ascii="Cambria Math" w:hAnsi="Cambria Math" w:cs="Times New Roman"/>
                  <w:sz w:val="24"/>
                  <w:szCs w:val="24"/>
                </w:rPr>
                <m:t xml:space="preserve">P*V*Peso(mol) </m:t>
              </m:r>
            </m:num>
            <m:den>
              <m:r>
                <w:rPr>
                  <w:rFonts w:ascii="Cambria Math" w:hAnsi="Cambria Math" w:cs="Times New Roman"/>
                  <w:sz w:val="24"/>
                  <w:szCs w:val="24"/>
                </w:rPr>
                <m:t>RT</m:t>
              </m:r>
            </m:den>
          </m:f>
        </m:oMath>
      </m:oMathPara>
    </w:p>
    <w:p w:rsidR="00085381" w:rsidRDefault="00085381" w:rsidP="00085381">
      <w:pPr>
        <w:pStyle w:val="Sinespaciado"/>
        <w:jc w:val="both"/>
        <w:rPr>
          <w:rFonts w:ascii="Times New Roman" w:eastAsiaTheme="minorEastAsia" w:hAnsi="Times New Roman" w:cs="Times New Roman"/>
          <w:sz w:val="24"/>
          <w:szCs w:val="24"/>
        </w:rPr>
      </w:pPr>
    </w:p>
    <w:p w:rsidR="00085381" w:rsidRDefault="00085381" w:rsidP="00085381">
      <w:pPr>
        <w:pStyle w:val="Sinespaciad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m=</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0.9689 atm</m:t>
                  </m:r>
                </m:e>
              </m:d>
              <m:r>
                <w:rPr>
                  <w:rFonts w:ascii="Cambria Math" w:hAnsi="Cambria Math" w:cs="Times New Roman"/>
                  <w:sz w:val="24"/>
                  <w:szCs w:val="24"/>
                </w:rPr>
                <m:t>(27 g/mol)(0.03516 L)</m:t>
              </m:r>
            </m:num>
            <m:den>
              <m:r>
                <w:rPr>
                  <w:rFonts w:ascii="Cambria Math" w:hAnsi="Cambria Math" w:cs="Times New Roman"/>
                  <w:sz w:val="24"/>
                  <w:szCs w:val="24"/>
                </w:rPr>
                <m:t>(0.082 atm.L/mol.K)(298 K)</m:t>
              </m:r>
            </m:den>
          </m:f>
        </m:oMath>
      </m:oMathPara>
    </w:p>
    <w:p w:rsidR="00085381" w:rsidRDefault="00085381" w:rsidP="00085381">
      <w:pPr>
        <w:pStyle w:val="Sinespaciado"/>
        <w:jc w:val="both"/>
        <w:rPr>
          <w:rFonts w:ascii="Times New Roman" w:eastAsiaTheme="minorEastAsia" w:hAnsi="Times New Roman" w:cs="Times New Roman"/>
          <w:sz w:val="24"/>
          <w:szCs w:val="24"/>
        </w:rPr>
      </w:pPr>
    </w:p>
    <w:p w:rsidR="00085381" w:rsidRDefault="00085381" w:rsidP="00085381">
      <w:pPr>
        <w:pStyle w:val="Sinespaciad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m=0.03764</m:t>
          </m:r>
        </m:oMath>
      </m:oMathPara>
    </w:p>
    <w:p w:rsidR="00191ED1" w:rsidRDefault="00191ED1" w:rsidP="00095B44">
      <w:pPr>
        <w:jc w:val="center"/>
        <w:rPr>
          <w:i/>
          <w:sz w:val="16"/>
          <w:szCs w:val="16"/>
        </w:rPr>
      </w:pPr>
    </w:p>
    <w:p w:rsidR="00085381" w:rsidRDefault="00085381" w:rsidP="00095B44">
      <w:pPr>
        <w:jc w:val="center"/>
        <w:rPr>
          <w:i/>
          <w:sz w:val="16"/>
          <w:szCs w:val="16"/>
        </w:rPr>
      </w:pPr>
    </w:p>
    <w:p w:rsidR="00085381" w:rsidRPr="00085381" w:rsidRDefault="00085381" w:rsidP="00085381">
      <w:pPr>
        <w:pStyle w:val="Sinespaciado"/>
        <w:numPr>
          <w:ilvl w:val="0"/>
          <w:numId w:val="27"/>
        </w:numPr>
        <w:ind w:left="426"/>
        <w:jc w:val="both"/>
        <w:rPr>
          <w:rFonts w:ascii="Britannic Bold" w:eastAsiaTheme="minorEastAsia" w:hAnsi="Britannic Bold" w:cs="Times New Roman"/>
          <w:sz w:val="24"/>
          <w:szCs w:val="24"/>
        </w:rPr>
      </w:pPr>
      <w:r w:rsidRPr="00085381">
        <w:rPr>
          <w:rFonts w:ascii="Britannic Bold" w:eastAsiaTheme="minorEastAsia" w:hAnsi="Britannic Bold" w:cs="Times New Roman"/>
          <w:sz w:val="24"/>
          <w:szCs w:val="24"/>
        </w:rPr>
        <w:t>Para obtener el valor del equivalente-gramo de aluminio.</w:t>
      </w:r>
    </w:p>
    <w:p w:rsidR="00085381" w:rsidRDefault="00085381" w:rsidP="00085381">
      <w:pPr>
        <w:pStyle w:val="Sinespaciado"/>
        <w:jc w:val="both"/>
        <w:rPr>
          <w:rFonts w:ascii="Times New Roman" w:eastAsiaTheme="minorEastAsia" w:hAnsi="Times New Roman" w:cs="Times New Roman"/>
          <w:sz w:val="24"/>
          <w:szCs w:val="24"/>
        </w:rPr>
      </w:pPr>
    </w:p>
    <w:p w:rsidR="00085381" w:rsidRDefault="00085381" w:rsidP="00085381">
      <w:pPr>
        <w:pStyle w:val="Sinespaciad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Eg de Al=</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Peso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atómico</m:t>
                  </m:r>
                </m:e>
                <m:sub>
                  <m:r>
                    <w:rPr>
                      <w:rFonts w:ascii="Cambria Math" w:eastAsiaTheme="minorEastAsia" w:hAnsi="Cambria Math" w:cs="Times New Roman"/>
                      <w:sz w:val="24"/>
                      <w:szCs w:val="24"/>
                    </w:rPr>
                    <m:t>Al</m:t>
                  </m:r>
                </m:sub>
              </m:sSub>
            </m:num>
            <m:den>
              <m:r>
                <w:rPr>
                  <w:rFonts w:ascii="Cambria Math" w:eastAsiaTheme="minorEastAsia" w:hAnsi="Cambria Math" w:cs="Times New Roman"/>
                  <w:sz w:val="24"/>
                  <w:szCs w:val="24"/>
                </w:rPr>
                <m:t>valencia</m:t>
              </m:r>
            </m:den>
          </m:f>
        </m:oMath>
      </m:oMathPara>
    </w:p>
    <w:p w:rsidR="00085381" w:rsidRDefault="00085381" w:rsidP="00085381">
      <w:pPr>
        <w:pStyle w:val="Sinespaciado"/>
        <w:jc w:val="both"/>
        <w:rPr>
          <w:rFonts w:ascii="Times New Roman" w:eastAsiaTheme="minorEastAsia" w:hAnsi="Times New Roman" w:cs="Times New Roman"/>
          <w:sz w:val="24"/>
          <w:szCs w:val="24"/>
        </w:rPr>
      </w:pPr>
    </w:p>
    <w:p w:rsidR="00085381" w:rsidRDefault="00085381" w:rsidP="00085381">
      <w:pPr>
        <w:pStyle w:val="Sinespaciad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Eg de Al=</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26.89 g/mol</m:t>
              </m:r>
            </m:num>
            <m:den>
              <m:r>
                <w:rPr>
                  <w:rFonts w:ascii="Cambria Math" w:eastAsiaTheme="minorEastAsia" w:hAnsi="Cambria Math" w:cs="Times New Roman"/>
                  <w:sz w:val="24"/>
                  <w:szCs w:val="24"/>
                </w:rPr>
                <m:t>3</m:t>
              </m:r>
            </m:den>
          </m:f>
        </m:oMath>
      </m:oMathPara>
    </w:p>
    <w:p w:rsidR="00085381" w:rsidRDefault="00085381" w:rsidP="00085381">
      <w:pPr>
        <w:pStyle w:val="Sinespaciado"/>
        <w:jc w:val="both"/>
        <w:rPr>
          <w:rFonts w:ascii="Times New Roman" w:eastAsiaTheme="minorEastAsia" w:hAnsi="Times New Roman" w:cs="Times New Roman"/>
          <w:sz w:val="24"/>
          <w:szCs w:val="24"/>
        </w:rPr>
      </w:pPr>
    </w:p>
    <w:p w:rsidR="00085381" w:rsidRDefault="00085381" w:rsidP="00085381">
      <w:pPr>
        <w:pStyle w:val="Sinespaciad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Eg de Al=8.89 g/mol</m:t>
          </m:r>
        </m:oMath>
      </m:oMathPara>
    </w:p>
    <w:p w:rsidR="00A6610F" w:rsidRDefault="00A6610F" w:rsidP="00142251">
      <w:pPr>
        <w:rPr>
          <w:b/>
          <w:sz w:val="24"/>
          <w:szCs w:val="24"/>
        </w:rPr>
      </w:pPr>
    </w:p>
    <w:p w:rsidR="00142251" w:rsidRDefault="00142251" w:rsidP="00142251">
      <w:pPr>
        <w:rPr>
          <w:b/>
          <w:sz w:val="24"/>
          <w:szCs w:val="24"/>
        </w:rPr>
      </w:pPr>
      <w:r w:rsidRPr="00142251">
        <w:rPr>
          <w:b/>
          <w:sz w:val="24"/>
          <w:szCs w:val="24"/>
        </w:rPr>
        <w:t>CONCLUSIONES:</w:t>
      </w:r>
    </w:p>
    <w:p w:rsidR="003B565E" w:rsidRPr="003B565E" w:rsidRDefault="003B565E" w:rsidP="003B565E">
      <w:pPr>
        <w:pStyle w:val="Sinespaciado"/>
        <w:jc w:val="both"/>
        <w:rPr>
          <w:rFonts w:ascii="Times New Roman" w:hAnsi="Times New Roman" w:cs="Times New Roman"/>
          <w:sz w:val="16"/>
          <w:szCs w:val="16"/>
        </w:rPr>
      </w:pPr>
    </w:p>
    <w:p w:rsidR="00113746" w:rsidRDefault="00113746" w:rsidP="00113746">
      <w:pPr>
        <w:pStyle w:val="Sinespaciado"/>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Se determinó la masa de un equivalente-gramo de aluminio. </w:t>
      </w:r>
    </w:p>
    <w:p w:rsidR="003B565E" w:rsidRDefault="00113746" w:rsidP="00113746">
      <w:pPr>
        <w:pStyle w:val="Sinespaciado"/>
        <w:numPr>
          <w:ilvl w:val="0"/>
          <w:numId w:val="21"/>
        </w:numPr>
        <w:jc w:val="both"/>
        <w:rPr>
          <w:rFonts w:ascii="Times New Roman" w:hAnsi="Times New Roman" w:cs="Times New Roman"/>
          <w:sz w:val="24"/>
          <w:szCs w:val="24"/>
        </w:rPr>
      </w:pPr>
      <w:r>
        <w:rPr>
          <w:rFonts w:ascii="Times New Roman" w:hAnsi="Times New Roman" w:cs="Times New Roman"/>
          <w:sz w:val="24"/>
          <w:szCs w:val="24"/>
        </w:rPr>
        <w:t>Se utilizo mucho el manejo de conceptos conocidos anteriormente, como el de Gases Ideales, Presión de Vapor, etc.</w:t>
      </w:r>
    </w:p>
    <w:p w:rsidR="00113746" w:rsidRPr="00113746" w:rsidRDefault="00113746" w:rsidP="00113746">
      <w:pPr>
        <w:pStyle w:val="Sinespaciado"/>
        <w:numPr>
          <w:ilvl w:val="0"/>
          <w:numId w:val="21"/>
        </w:numPr>
        <w:jc w:val="both"/>
        <w:rPr>
          <w:rFonts w:ascii="Times New Roman" w:hAnsi="Times New Roman" w:cs="Times New Roman"/>
          <w:sz w:val="24"/>
          <w:szCs w:val="24"/>
        </w:rPr>
      </w:pPr>
    </w:p>
    <w:p w:rsidR="00A10770" w:rsidRDefault="00A10770" w:rsidP="00142251">
      <w:pPr>
        <w:rPr>
          <w:sz w:val="24"/>
          <w:szCs w:val="24"/>
        </w:rPr>
      </w:pPr>
    </w:p>
    <w:p w:rsidR="00142251" w:rsidRDefault="00142251" w:rsidP="00142251">
      <w:pPr>
        <w:widowControl/>
        <w:autoSpaceDE/>
        <w:autoSpaceDN/>
        <w:adjustRightInd/>
        <w:jc w:val="both"/>
        <w:rPr>
          <w:b/>
          <w:sz w:val="24"/>
          <w:szCs w:val="24"/>
        </w:rPr>
      </w:pPr>
      <w:r w:rsidRPr="00E77DD3">
        <w:rPr>
          <w:b/>
          <w:sz w:val="24"/>
          <w:szCs w:val="24"/>
        </w:rPr>
        <w:t>BIBLIOGRAFÍA</w:t>
      </w:r>
      <w:r w:rsidR="00E77DD3">
        <w:rPr>
          <w:b/>
          <w:sz w:val="24"/>
          <w:szCs w:val="24"/>
        </w:rPr>
        <w:t xml:space="preserve"> O SITIOS WEB CONSULTADOS:</w:t>
      </w:r>
    </w:p>
    <w:p w:rsidR="00E77DD3" w:rsidRPr="00E77DD3" w:rsidRDefault="00E77DD3" w:rsidP="00142251">
      <w:pPr>
        <w:widowControl/>
        <w:autoSpaceDE/>
        <w:autoSpaceDN/>
        <w:adjustRightInd/>
        <w:jc w:val="both"/>
        <w:rPr>
          <w:b/>
          <w:sz w:val="24"/>
          <w:szCs w:val="24"/>
        </w:rPr>
      </w:pPr>
    </w:p>
    <w:p w:rsidR="00DE7E17" w:rsidRPr="00DE7E17" w:rsidRDefault="00DE7E17" w:rsidP="0054090E">
      <w:pPr>
        <w:pStyle w:val="Sinespaciado"/>
        <w:numPr>
          <w:ilvl w:val="0"/>
          <w:numId w:val="16"/>
        </w:numPr>
        <w:rPr>
          <w:rFonts w:ascii="Times New Roman" w:hAnsi="Times New Roman" w:cs="Times New Roman"/>
          <w:sz w:val="24"/>
          <w:szCs w:val="24"/>
        </w:rPr>
      </w:pPr>
      <w:r w:rsidRPr="00DE7E17">
        <w:rPr>
          <w:rFonts w:ascii="Times New Roman" w:hAnsi="Times New Roman" w:cs="Times New Roman"/>
          <w:sz w:val="24"/>
          <w:szCs w:val="24"/>
        </w:rPr>
        <w:t>Manual de Prácticas de Química General I</w:t>
      </w:r>
    </w:p>
    <w:p w:rsidR="00085381" w:rsidRPr="00085381" w:rsidRDefault="00085381" w:rsidP="00085381">
      <w:pPr>
        <w:pStyle w:val="Sinespaciado"/>
        <w:numPr>
          <w:ilvl w:val="0"/>
          <w:numId w:val="16"/>
        </w:numPr>
        <w:jc w:val="both"/>
        <w:rPr>
          <w:rFonts w:ascii="Times New Roman" w:hAnsi="Times New Roman" w:cs="Times New Roman"/>
          <w:sz w:val="24"/>
        </w:rPr>
      </w:pPr>
      <w:hyperlink r:id="rId8" w:history="1">
        <w:r w:rsidRPr="00085381">
          <w:rPr>
            <w:rStyle w:val="Hipervnculo"/>
            <w:rFonts w:ascii="Times New Roman" w:hAnsi="Times New Roman" w:cs="Times New Roman"/>
            <w:color w:val="auto"/>
            <w:sz w:val="24"/>
            <w:u w:val="none"/>
          </w:rPr>
          <w:t>http://mx.answers.yahoo.com/question/index?qid=20090618051421AA0Cc01</w:t>
        </w:r>
      </w:hyperlink>
    </w:p>
    <w:p w:rsidR="00085381" w:rsidRPr="00085381" w:rsidRDefault="00085381" w:rsidP="00085381">
      <w:pPr>
        <w:pStyle w:val="Sinespaciado"/>
        <w:numPr>
          <w:ilvl w:val="0"/>
          <w:numId w:val="16"/>
        </w:numPr>
        <w:jc w:val="both"/>
        <w:rPr>
          <w:rFonts w:ascii="Times New Roman" w:hAnsi="Times New Roman" w:cs="Times New Roman"/>
          <w:sz w:val="24"/>
        </w:rPr>
      </w:pPr>
      <w:hyperlink r:id="rId9" w:history="1">
        <w:r w:rsidRPr="00085381">
          <w:rPr>
            <w:rStyle w:val="Hipervnculo"/>
            <w:rFonts w:ascii="Times New Roman" w:hAnsi="Times New Roman" w:cs="Times New Roman"/>
            <w:color w:val="auto"/>
            <w:sz w:val="24"/>
            <w:u w:val="none"/>
          </w:rPr>
          <w:t>http://es.wikipedia.org/wiki/Equivalente</w:t>
        </w:r>
      </w:hyperlink>
    </w:p>
    <w:p w:rsidR="00085381" w:rsidRPr="00085381" w:rsidRDefault="00085381" w:rsidP="00085381">
      <w:pPr>
        <w:pStyle w:val="Sinespaciado"/>
        <w:numPr>
          <w:ilvl w:val="0"/>
          <w:numId w:val="16"/>
        </w:numPr>
        <w:jc w:val="both"/>
        <w:rPr>
          <w:rFonts w:ascii="Times New Roman" w:hAnsi="Times New Roman" w:cs="Times New Roman"/>
          <w:sz w:val="24"/>
        </w:rPr>
      </w:pPr>
      <w:hyperlink r:id="rId10" w:history="1">
        <w:r w:rsidRPr="00085381">
          <w:rPr>
            <w:rStyle w:val="Hipervnculo"/>
            <w:rFonts w:ascii="Times New Roman" w:hAnsi="Times New Roman" w:cs="Times New Roman"/>
            <w:color w:val="auto"/>
            <w:sz w:val="24"/>
            <w:u w:val="none"/>
          </w:rPr>
          <w:t>http://es.wikipedia.org/wiki/Aluminio</w:t>
        </w:r>
      </w:hyperlink>
    </w:p>
    <w:p w:rsidR="00085381" w:rsidRPr="00085381" w:rsidRDefault="00085381" w:rsidP="00085381">
      <w:pPr>
        <w:pStyle w:val="Sinespaciado"/>
        <w:numPr>
          <w:ilvl w:val="0"/>
          <w:numId w:val="16"/>
        </w:numPr>
        <w:jc w:val="both"/>
        <w:rPr>
          <w:rFonts w:ascii="Times New Roman" w:hAnsi="Times New Roman" w:cs="Times New Roman"/>
          <w:sz w:val="24"/>
        </w:rPr>
      </w:pPr>
      <w:hyperlink r:id="rId11" w:history="1">
        <w:r w:rsidRPr="00085381">
          <w:rPr>
            <w:rStyle w:val="Hipervnculo"/>
            <w:rFonts w:ascii="Times New Roman" w:hAnsi="Times New Roman" w:cs="Times New Roman"/>
            <w:color w:val="auto"/>
            <w:sz w:val="24"/>
            <w:u w:val="none"/>
          </w:rPr>
          <w:t>http://es.wikipedia.org/wiki/%C3%81cido_clorh%C3%ADdrico</w:t>
        </w:r>
      </w:hyperlink>
    </w:p>
    <w:p w:rsidR="000A0612" w:rsidRPr="006D5C7E" w:rsidRDefault="000A0612" w:rsidP="00776109">
      <w:pPr>
        <w:rPr>
          <w:sz w:val="24"/>
          <w:szCs w:val="24"/>
        </w:rPr>
      </w:pPr>
    </w:p>
    <w:sectPr w:rsidR="000A0612" w:rsidRPr="006D5C7E" w:rsidSect="001843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Demi">
    <w:panose1 w:val="020B0703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5"/>
      </v:shape>
    </w:pict>
  </w:numPicBullet>
  <w:abstractNum w:abstractNumId="0">
    <w:nsid w:val="047E0471"/>
    <w:multiLevelType w:val="hybridMultilevel"/>
    <w:tmpl w:val="2B8864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921080"/>
    <w:multiLevelType w:val="hybridMultilevel"/>
    <w:tmpl w:val="578285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FE0104"/>
    <w:multiLevelType w:val="hybridMultilevel"/>
    <w:tmpl w:val="477AA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E30595"/>
    <w:multiLevelType w:val="hybridMultilevel"/>
    <w:tmpl w:val="B04261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547C74"/>
    <w:multiLevelType w:val="hybridMultilevel"/>
    <w:tmpl w:val="AFC242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1030C3"/>
    <w:multiLevelType w:val="hybridMultilevel"/>
    <w:tmpl w:val="C5D88D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6976F3"/>
    <w:multiLevelType w:val="hybridMultilevel"/>
    <w:tmpl w:val="414C5F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D706F18"/>
    <w:multiLevelType w:val="hybridMultilevel"/>
    <w:tmpl w:val="C81A012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0556B31"/>
    <w:multiLevelType w:val="hybridMultilevel"/>
    <w:tmpl w:val="23DE6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5B6312"/>
    <w:multiLevelType w:val="hybridMultilevel"/>
    <w:tmpl w:val="FD50A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40F632B"/>
    <w:multiLevelType w:val="hybridMultilevel"/>
    <w:tmpl w:val="72EEA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F13231"/>
    <w:multiLevelType w:val="hybridMultilevel"/>
    <w:tmpl w:val="71B221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9A374CA"/>
    <w:multiLevelType w:val="hybridMultilevel"/>
    <w:tmpl w:val="8E76DF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AB04121"/>
    <w:multiLevelType w:val="hybridMultilevel"/>
    <w:tmpl w:val="93F8F47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13B4224"/>
    <w:multiLevelType w:val="hybridMultilevel"/>
    <w:tmpl w:val="29201416"/>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24058EB"/>
    <w:multiLevelType w:val="hybridMultilevel"/>
    <w:tmpl w:val="103042A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2DB155E"/>
    <w:multiLevelType w:val="hybridMultilevel"/>
    <w:tmpl w:val="5C5CCCD8"/>
    <w:lvl w:ilvl="0" w:tplc="1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68F148F"/>
    <w:multiLevelType w:val="hybridMultilevel"/>
    <w:tmpl w:val="F05691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7745F8D"/>
    <w:multiLevelType w:val="hybridMultilevel"/>
    <w:tmpl w:val="CE34499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4D630FE0"/>
    <w:multiLevelType w:val="hybridMultilevel"/>
    <w:tmpl w:val="F85C82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190395F"/>
    <w:multiLevelType w:val="hybridMultilevel"/>
    <w:tmpl w:val="DEE2470E"/>
    <w:lvl w:ilvl="0" w:tplc="23BA5924">
      <w:start w:val="1"/>
      <w:numFmt w:val="decimal"/>
      <w:lvlText w:val="%1."/>
      <w:lvlJc w:val="left"/>
      <w:pPr>
        <w:tabs>
          <w:tab w:val="num" w:pos="1060"/>
        </w:tabs>
        <w:ind w:left="1060" w:hanging="7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5905635E"/>
    <w:multiLevelType w:val="hybridMultilevel"/>
    <w:tmpl w:val="CE123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4944B01"/>
    <w:multiLevelType w:val="hybridMultilevel"/>
    <w:tmpl w:val="5E2C5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7F97D84"/>
    <w:multiLevelType w:val="hybridMultilevel"/>
    <w:tmpl w:val="21D2BC96"/>
    <w:lvl w:ilvl="0" w:tplc="7946F69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ED406B1"/>
    <w:multiLevelType w:val="hybridMultilevel"/>
    <w:tmpl w:val="BDE0D7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B2A5943"/>
    <w:multiLevelType w:val="hybridMultilevel"/>
    <w:tmpl w:val="668A53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E5C7594"/>
    <w:multiLevelType w:val="hybridMultilevel"/>
    <w:tmpl w:val="1E40E5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25"/>
  </w:num>
  <w:num w:numId="3">
    <w:abstractNumId w:val="7"/>
  </w:num>
  <w:num w:numId="4">
    <w:abstractNumId w:val="12"/>
  </w:num>
  <w:num w:numId="5">
    <w:abstractNumId w:val="11"/>
  </w:num>
  <w:num w:numId="6">
    <w:abstractNumId w:val="26"/>
  </w:num>
  <w:num w:numId="7">
    <w:abstractNumId w:val="0"/>
  </w:num>
  <w:num w:numId="8">
    <w:abstractNumId w:val="23"/>
  </w:num>
  <w:num w:numId="9">
    <w:abstractNumId w:val="16"/>
  </w:num>
  <w:num w:numId="10">
    <w:abstractNumId w:val="1"/>
  </w:num>
  <w:num w:numId="11">
    <w:abstractNumId w:val="19"/>
  </w:num>
  <w:num w:numId="12">
    <w:abstractNumId w:val="21"/>
  </w:num>
  <w:num w:numId="13">
    <w:abstractNumId w:val="14"/>
  </w:num>
  <w:num w:numId="14">
    <w:abstractNumId w:val="4"/>
  </w:num>
  <w:num w:numId="15">
    <w:abstractNumId w:val="13"/>
  </w:num>
  <w:num w:numId="16">
    <w:abstractNumId w:val="18"/>
  </w:num>
  <w:num w:numId="17">
    <w:abstractNumId w:val="3"/>
  </w:num>
  <w:num w:numId="18">
    <w:abstractNumId w:val="8"/>
  </w:num>
  <w:num w:numId="19">
    <w:abstractNumId w:val="22"/>
  </w:num>
  <w:num w:numId="20">
    <w:abstractNumId w:val="17"/>
  </w:num>
  <w:num w:numId="21">
    <w:abstractNumId w:val="24"/>
  </w:num>
  <w:num w:numId="22">
    <w:abstractNumId w:val="5"/>
  </w:num>
  <w:num w:numId="23">
    <w:abstractNumId w:val="10"/>
  </w:num>
  <w:num w:numId="24">
    <w:abstractNumId w:val="9"/>
  </w:num>
  <w:num w:numId="25">
    <w:abstractNumId w:val="6"/>
  </w:num>
  <w:num w:numId="26">
    <w:abstractNumId w:val="15"/>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45DFC"/>
    <w:rsid w:val="00043C2D"/>
    <w:rsid w:val="00050452"/>
    <w:rsid w:val="00084A22"/>
    <w:rsid w:val="00085381"/>
    <w:rsid w:val="00095B44"/>
    <w:rsid w:val="000A0612"/>
    <w:rsid w:val="00113746"/>
    <w:rsid w:val="00142251"/>
    <w:rsid w:val="00144F4E"/>
    <w:rsid w:val="00184330"/>
    <w:rsid w:val="00191ED1"/>
    <w:rsid w:val="001D1227"/>
    <w:rsid w:val="001E3C3D"/>
    <w:rsid w:val="00272B92"/>
    <w:rsid w:val="00286D2A"/>
    <w:rsid w:val="002E3DDD"/>
    <w:rsid w:val="003112F7"/>
    <w:rsid w:val="00383575"/>
    <w:rsid w:val="003B565E"/>
    <w:rsid w:val="003D4B28"/>
    <w:rsid w:val="004F178D"/>
    <w:rsid w:val="00511040"/>
    <w:rsid w:val="0054090E"/>
    <w:rsid w:val="00543190"/>
    <w:rsid w:val="005E77DB"/>
    <w:rsid w:val="006522D6"/>
    <w:rsid w:val="00673F4D"/>
    <w:rsid w:val="006D5C7E"/>
    <w:rsid w:val="00745DFC"/>
    <w:rsid w:val="00776109"/>
    <w:rsid w:val="007E2C0F"/>
    <w:rsid w:val="00946007"/>
    <w:rsid w:val="00947573"/>
    <w:rsid w:val="009A26D6"/>
    <w:rsid w:val="009A5DFE"/>
    <w:rsid w:val="009D1F04"/>
    <w:rsid w:val="00A10770"/>
    <w:rsid w:val="00A322EE"/>
    <w:rsid w:val="00A55291"/>
    <w:rsid w:val="00A6610F"/>
    <w:rsid w:val="00A82DF6"/>
    <w:rsid w:val="00B113A6"/>
    <w:rsid w:val="00B44FB9"/>
    <w:rsid w:val="00BD0310"/>
    <w:rsid w:val="00BF54D9"/>
    <w:rsid w:val="00C84F71"/>
    <w:rsid w:val="00CA08C9"/>
    <w:rsid w:val="00CE3B23"/>
    <w:rsid w:val="00CF0016"/>
    <w:rsid w:val="00D52099"/>
    <w:rsid w:val="00D70C15"/>
    <w:rsid w:val="00D75DE9"/>
    <w:rsid w:val="00DE7E17"/>
    <w:rsid w:val="00E77DD3"/>
    <w:rsid w:val="00EA748A"/>
    <w:rsid w:val="00EB0692"/>
    <w:rsid w:val="00F37910"/>
    <w:rsid w:val="00FF6A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9" type="connector" idref="#_x0000_s1053"/>
        <o:r id="V:Rule20" type="connector" idref="#_x0000_s1054"/>
        <o:r id="V:Rule21" type="connector" idref="#_x0000_s1055"/>
        <o:r id="V:Rule22" type="connector" idref="#_x0000_s1057"/>
        <o:r id="V:Rule23"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FC"/>
    <w:pPr>
      <w:widowControl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745DF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745DFC"/>
    <w:pPr>
      <w:keepNext/>
      <w:widowControl/>
      <w:autoSpaceDE/>
      <w:autoSpaceDN/>
      <w:adjustRightInd/>
      <w:outlineLvl w:val="1"/>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5DFC"/>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745DFC"/>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745DFC"/>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DFC"/>
    <w:rPr>
      <w:rFonts w:ascii="Tahoma" w:eastAsia="Times New Roman" w:hAnsi="Tahoma" w:cs="Tahoma"/>
      <w:sz w:val="16"/>
      <w:szCs w:val="16"/>
      <w:lang w:eastAsia="es-ES"/>
    </w:rPr>
  </w:style>
  <w:style w:type="character" w:styleId="Hipervnculo">
    <w:name w:val="Hyperlink"/>
    <w:basedOn w:val="Fuentedeprrafopredeter"/>
    <w:uiPriority w:val="99"/>
    <w:unhideWhenUsed/>
    <w:rsid w:val="006D5C7E"/>
    <w:rPr>
      <w:color w:val="0248B0"/>
      <w:u w:val="single"/>
    </w:rPr>
  </w:style>
  <w:style w:type="table" w:styleId="Tablaconcuadrcula">
    <w:name w:val="Table Grid"/>
    <w:basedOn w:val="Tablanormal"/>
    <w:uiPriority w:val="59"/>
    <w:rsid w:val="006D5C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F54D9"/>
    <w:pPr>
      <w:ind w:left="720"/>
      <w:contextualSpacing/>
    </w:pPr>
  </w:style>
  <w:style w:type="paragraph" w:styleId="NormalWeb">
    <w:name w:val="Normal (Web)"/>
    <w:basedOn w:val="Normal"/>
    <w:uiPriority w:val="99"/>
    <w:unhideWhenUsed/>
    <w:rsid w:val="00BF54D9"/>
    <w:pPr>
      <w:widowControl/>
      <w:autoSpaceDE/>
      <w:autoSpaceDN/>
      <w:adjustRightInd/>
      <w:spacing w:before="100" w:beforeAutospacing="1" w:after="100" w:afterAutospacing="1"/>
    </w:pPr>
    <w:rPr>
      <w:sz w:val="24"/>
      <w:szCs w:val="24"/>
    </w:rPr>
  </w:style>
  <w:style w:type="character" w:styleId="nfasis">
    <w:name w:val="Emphasis"/>
    <w:basedOn w:val="Fuentedeprrafopredeter"/>
    <w:uiPriority w:val="20"/>
    <w:qFormat/>
    <w:rsid w:val="00BF54D9"/>
    <w:rPr>
      <w:i/>
      <w:iCs/>
    </w:rPr>
  </w:style>
  <w:style w:type="paragraph" w:styleId="Sinespaciado">
    <w:name w:val="No Spacing"/>
    <w:uiPriority w:val="1"/>
    <w:qFormat/>
    <w:rsid w:val="002E3DDD"/>
    <w:pPr>
      <w:spacing w:after="0" w:line="240" w:lineRule="auto"/>
    </w:pPr>
  </w:style>
  <w:style w:type="character" w:styleId="Textodelmarcadordeposicin">
    <w:name w:val="Placeholder Text"/>
    <w:basedOn w:val="Fuentedeprrafopredeter"/>
    <w:uiPriority w:val="99"/>
    <w:semiHidden/>
    <w:rsid w:val="00FF6A8D"/>
    <w:rPr>
      <w:color w:val="808080"/>
    </w:rPr>
  </w:style>
</w:styles>
</file>

<file path=word/webSettings.xml><?xml version="1.0" encoding="utf-8"?>
<w:webSettings xmlns:r="http://schemas.openxmlformats.org/officeDocument/2006/relationships" xmlns:w="http://schemas.openxmlformats.org/wordprocessingml/2006/main">
  <w:divs>
    <w:div w:id="108279102">
      <w:bodyDiv w:val="1"/>
      <w:marLeft w:val="0"/>
      <w:marRight w:val="0"/>
      <w:marTop w:val="0"/>
      <w:marBottom w:val="0"/>
      <w:divBdr>
        <w:top w:val="none" w:sz="0" w:space="0" w:color="auto"/>
        <w:left w:val="none" w:sz="0" w:space="0" w:color="auto"/>
        <w:bottom w:val="none" w:sz="0" w:space="0" w:color="auto"/>
        <w:right w:val="none" w:sz="0" w:space="0" w:color="auto"/>
      </w:divBdr>
      <w:divsChild>
        <w:div w:id="307054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578424">
      <w:bodyDiv w:val="1"/>
      <w:marLeft w:val="0"/>
      <w:marRight w:val="0"/>
      <w:marTop w:val="0"/>
      <w:marBottom w:val="0"/>
      <w:divBdr>
        <w:top w:val="none" w:sz="0" w:space="0" w:color="auto"/>
        <w:left w:val="none" w:sz="0" w:space="0" w:color="auto"/>
        <w:bottom w:val="none" w:sz="0" w:space="0" w:color="auto"/>
        <w:right w:val="none" w:sz="0" w:space="0" w:color="auto"/>
      </w:divBdr>
      <w:divsChild>
        <w:div w:id="25011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x.answers.yahoo.com/question/index?qid=20090618051421AA0Cc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es.wikipedia.org/wiki/%C3%81cido_clorh%C3%ADdrico" TargetMode="External"/><Relationship Id="rId5" Type="http://schemas.openxmlformats.org/officeDocument/2006/relationships/webSettings" Target="webSettings.xml"/><Relationship Id="rId10" Type="http://schemas.openxmlformats.org/officeDocument/2006/relationships/hyperlink" Target="http://es.wikipedia.org/wiki/Aluminio" TargetMode="External"/><Relationship Id="rId4" Type="http://schemas.openxmlformats.org/officeDocument/2006/relationships/settings" Target="settings.xml"/><Relationship Id="rId9" Type="http://schemas.openxmlformats.org/officeDocument/2006/relationships/hyperlink" Target="http://es.wikipedia.org/wiki/Equivalent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97C49-4504-43FF-94E1-B2CCC9B7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854</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Uniplanet</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Uniplanet4</dc:creator>
  <cp:keywords/>
  <dc:description/>
  <cp:lastModifiedBy>uniplanet2</cp:lastModifiedBy>
  <cp:revision>3</cp:revision>
  <dcterms:created xsi:type="dcterms:W3CDTF">2010-07-27T09:56:00Z</dcterms:created>
  <dcterms:modified xsi:type="dcterms:W3CDTF">2010-07-27T10:05:00Z</dcterms:modified>
</cp:coreProperties>
</file>