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EB" w:rsidRPr="008B02F1" w:rsidRDefault="001430EB" w:rsidP="00CC1F43">
      <w:pPr>
        <w:spacing w:before="100" w:beforeAutospacing="1" w:after="100" w:afterAutospacing="1" w:line="240" w:lineRule="auto"/>
        <w:outlineLvl w:val="1"/>
        <w:rPr>
          <w:rFonts w:ascii="Showcard Gothic" w:hAnsi="Showcard Gothic"/>
          <w:sz w:val="36"/>
          <w:szCs w:val="36"/>
        </w:rPr>
      </w:pPr>
    </w:p>
    <w:p w:rsidR="00CC1F43" w:rsidRPr="008B02F1" w:rsidRDefault="00CC1F43" w:rsidP="00CC1F43">
      <w:pPr>
        <w:spacing w:before="100" w:beforeAutospacing="1" w:after="100" w:afterAutospacing="1" w:line="240" w:lineRule="auto"/>
        <w:outlineLvl w:val="1"/>
        <w:rPr>
          <w:rFonts w:ascii="Showcard Gothic" w:hAnsi="Showcard Gothic"/>
          <w:sz w:val="36"/>
          <w:szCs w:val="36"/>
        </w:rPr>
      </w:pPr>
      <w:r w:rsidRPr="008B02F1">
        <w:rPr>
          <w:rFonts w:ascii="Showcard Gothic" w:hAnsi="Showcard Gothic"/>
          <w:sz w:val="36"/>
          <w:szCs w:val="36"/>
        </w:rPr>
        <w:t>Objetivos:</w:t>
      </w:r>
    </w:p>
    <w:p w:rsidR="001430EB" w:rsidRPr="008B02F1" w:rsidRDefault="00464B58" w:rsidP="008B02F1">
      <w:pPr>
        <w:pStyle w:val="Prrafodelista"/>
        <w:numPr>
          <w:ilvl w:val="0"/>
          <w:numId w:val="49"/>
        </w:numPr>
        <w:jc w:val="both"/>
        <w:rPr>
          <w:rFonts w:ascii="Times New Roman" w:hAnsi="Times New Roman" w:cs="Times New Roman"/>
          <w:sz w:val="24"/>
          <w:szCs w:val="24"/>
          <w:lang w:val="es-ES_tradnl"/>
        </w:rPr>
      </w:pPr>
      <w:r w:rsidRPr="008B02F1">
        <w:rPr>
          <w:rFonts w:ascii="Times New Roman" w:hAnsi="Times New Roman" w:cs="Times New Roman"/>
          <w:sz w:val="24"/>
          <w:szCs w:val="24"/>
        </w:rPr>
        <w:t>Obtener campos magnéticos utilizando corriente continua y corriente alterna.</w:t>
      </w:r>
    </w:p>
    <w:p w:rsidR="00464B58" w:rsidRPr="008B02F1" w:rsidRDefault="00464B58" w:rsidP="001430EB">
      <w:pPr>
        <w:jc w:val="both"/>
        <w:rPr>
          <w:rFonts w:ascii="Showcard Gothic" w:hAnsi="Showcard Gothic"/>
          <w:sz w:val="36"/>
          <w:szCs w:val="36"/>
        </w:rPr>
      </w:pPr>
    </w:p>
    <w:p w:rsidR="0073371D" w:rsidRPr="008B02F1" w:rsidRDefault="009A0A39" w:rsidP="001430EB">
      <w:pPr>
        <w:jc w:val="both"/>
        <w:rPr>
          <w:rFonts w:ascii="Showcard Gothic" w:hAnsi="Showcard Gothic"/>
          <w:sz w:val="36"/>
          <w:szCs w:val="36"/>
        </w:rPr>
      </w:pPr>
      <w:r w:rsidRPr="008B02F1">
        <w:rPr>
          <w:rFonts w:ascii="Showcard Gothic" w:hAnsi="Showcard Gothic"/>
          <w:sz w:val="36"/>
          <w:szCs w:val="36"/>
        </w:rPr>
        <w:t>RESUMEN:</w:t>
      </w:r>
    </w:p>
    <w:p w:rsidR="00256CED" w:rsidRPr="008B02F1" w:rsidRDefault="00CA5A1B" w:rsidP="008B02F1">
      <w:pPr>
        <w:spacing w:before="100" w:beforeAutospacing="1" w:after="100" w:afterAutospacing="1" w:line="240" w:lineRule="auto"/>
        <w:jc w:val="both"/>
        <w:outlineLvl w:val="1"/>
        <w:rPr>
          <w:rFonts w:ascii="Times New Roman" w:hAnsi="Times New Roman" w:cs="Times New Roman"/>
          <w:sz w:val="24"/>
          <w:szCs w:val="24"/>
        </w:rPr>
      </w:pPr>
      <w:r w:rsidRPr="008B02F1">
        <w:rPr>
          <w:rFonts w:ascii="Times New Roman" w:hAnsi="Times New Roman" w:cs="Times New Roman"/>
          <w:sz w:val="24"/>
          <w:szCs w:val="24"/>
        </w:rPr>
        <w:t>En la práctica</w:t>
      </w:r>
      <w:r w:rsidR="00713443" w:rsidRPr="008B02F1">
        <w:rPr>
          <w:rFonts w:ascii="Times New Roman" w:hAnsi="Times New Roman" w:cs="Times New Roman"/>
          <w:sz w:val="24"/>
          <w:szCs w:val="24"/>
        </w:rPr>
        <w:t xml:space="preserve"> que se relata en este informe</w:t>
      </w:r>
      <w:r w:rsidR="00CC1F43" w:rsidRPr="008B02F1">
        <w:rPr>
          <w:rFonts w:ascii="Times New Roman" w:hAnsi="Times New Roman" w:cs="Times New Roman"/>
          <w:sz w:val="24"/>
          <w:szCs w:val="24"/>
        </w:rPr>
        <w:t xml:space="preserve"> lleva el nombre de </w:t>
      </w:r>
      <w:r w:rsidR="00464B58" w:rsidRPr="008B02F1">
        <w:rPr>
          <w:rFonts w:ascii="Times New Roman" w:hAnsi="Times New Roman" w:cs="Times New Roman"/>
          <w:sz w:val="24"/>
          <w:szCs w:val="24"/>
        </w:rPr>
        <w:t>PRODUCCIÓN DE CAMPOS MAGNÉTICOS.</w:t>
      </w:r>
    </w:p>
    <w:p w:rsidR="00CC1F43" w:rsidRPr="008B02F1" w:rsidRDefault="00CC1F43" w:rsidP="008B02F1">
      <w:pPr>
        <w:spacing w:before="100" w:beforeAutospacing="1" w:after="100" w:afterAutospacing="1" w:line="240" w:lineRule="auto"/>
        <w:jc w:val="both"/>
        <w:outlineLvl w:val="1"/>
        <w:rPr>
          <w:rFonts w:ascii="Times New Roman" w:hAnsi="Times New Roman" w:cs="Times New Roman"/>
          <w:sz w:val="24"/>
          <w:szCs w:val="24"/>
        </w:rPr>
      </w:pPr>
      <w:r w:rsidRPr="008B02F1">
        <w:rPr>
          <w:rFonts w:ascii="Times New Roman" w:hAnsi="Times New Roman" w:cs="Times New Roman"/>
          <w:sz w:val="24"/>
          <w:szCs w:val="24"/>
        </w:rPr>
        <w:t xml:space="preserve">Dicha práctica se la realizó en los laboratorios de Física del ICF en la Escuela Superior Politécnica del Litoral el día  </w:t>
      </w:r>
      <w:r w:rsidR="001430EB" w:rsidRPr="008B02F1">
        <w:rPr>
          <w:rFonts w:ascii="Times New Roman" w:hAnsi="Times New Roman" w:cs="Times New Roman"/>
          <w:sz w:val="24"/>
          <w:szCs w:val="24"/>
        </w:rPr>
        <w:t>1</w:t>
      </w:r>
      <w:r w:rsidR="00464B58" w:rsidRPr="008B02F1">
        <w:rPr>
          <w:rFonts w:ascii="Times New Roman" w:hAnsi="Times New Roman" w:cs="Times New Roman"/>
          <w:sz w:val="24"/>
          <w:szCs w:val="24"/>
        </w:rPr>
        <w:t>8</w:t>
      </w:r>
      <w:r w:rsidRPr="008B02F1">
        <w:rPr>
          <w:rFonts w:ascii="Times New Roman" w:hAnsi="Times New Roman" w:cs="Times New Roman"/>
          <w:sz w:val="24"/>
          <w:szCs w:val="24"/>
        </w:rPr>
        <w:t xml:space="preserve"> de </w:t>
      </w:r>
      <w:r w:rsidR="001430EB" w:rsidRPr="008B02F1">
        <w:rPr>
          <w:rFonts w:ascii="Times New Roman" w:hAnsi="Times New Roman" w:cs="Times New Roman"/>
          <w:sz w:val="24"/>
          <w:szCs w:val="24"/>
        </w:rPr>
        <w:t>Enero</w:t>
      </w:r>
      <w:r w:rsidRPr="008B02F1">
        <w:rPr>
          <w:rFonts w:ascii="Times New Roman" w:hAnsi="Times New Roman" w:cs="Times New Roman"/>
          <w:sz w:val="24"/>
          <w:szCs w:val="24"/>
        </w:rPr>
        <w:t xml:space="preserve"> del 201</w:t>
      </w:r>
      <w:r w:rsidR="001430EB" w:rsidRPr="008B02F1">
        <w:rPr>
          <w:rFonts w:ascii="Times New Roman" w:hAnsi="Times New Roman" w:cs="Times New Roman"/>
          <w:sz w:val="24"/>
          <w:szCs w:val="24"/>
        </w:rPr>
        <w:t>2</w:t>
      </w:r>
      <w:r w:rsidRPr="008B02F1">
        <w:rPr>
          <w:rFonts w:ascii="Times New Roman" w:hAnsi="Times New Roman" w:cs="Times New Roman"/>
          <w:sz w:val="24"/>
          <w:szCs w:val="24"/>
        </w:rPr>
        <w:t xml:space="preserve">. </w:t>
      </w:r>
    </w:p>
    <w:p w:rsidR="00464B58" w:rsidRPr="008B02F1" w:rsidRDefault="00464B58" w:rsidP="008B02F1">
      <w:pPr>
        <w:pStyle w:val="Ttulo2"/>
        <w:jc w:val="both"/>
        <w:rPr>
          <w:rFonts w:eastAsiaTheme="minorHAnsi"/>
          <w:b w:val="0"/>
          <w:bCs w:val="0"/>
          <w:sz w:val="24"/>
          <w:szCs w:val="24"/>
          <w:lang w:eastAsia="en-US"/>
        </w:rPr>
      </w:pPr>
      <w:r w:rsidRPr="008B02F1">
        <w:rPr>
          <w:rFonts w:eastAsiaTheme="minorHAnsi"/>
          <w:b w:val="0"/>
          <w:bCs w:val="0"/>
          <w:sz w:val="24"/>
          <w:szCs w:val="24"/>
          <w:lang w:eastAsia="en-US"/>
        </w:rPr>
        <w:t>Para el primer experimento se realizó el circuito especificado en el folleto, que consistió en energizar un conductor y observar el efecto que producía el circuito energizado en una brújula que se encontraba en medio del circuito. Y en el cual observamos que la aguja se colocó perpendicular al conductor.</w:t>
      </w:r>
    </w:p>
    <w:p w:rsidR="00464B58" w:rsidRPr="008B02F1" w:rsidRDefault="00464B58" w:rsidP="008B02F1">
      <w:pPr>
        <w:pStyle w:val="Ttulo2"/>
        <w:jc w:val="both"/>
        <w:rPr>
          <w:rFonts w:eastAsiaTheme="minorHAnsi"/>
          <w:b w:val="0"/>
          <w:bCs w:val="0"/>
          <w:sz w:val="24"/>
          <w:szCs w:val="24"/>
          <w:lang w:eastAsia="en-US"/>
        </w:rPr>
      </w:pPr>
      <w:r w:rsidRPr="008B02F1">
        <w:rPr>
          <w:rFonts w:eastAsiaTheme="minorHAnsi"/>
          <w:b w:val="0"/>
          <w:bCs w:val="0"/>
          <w:sz w:val="24"/>
          <w:szCs w:val="24"/>
          <w:lang w:eastAsia="en-US"/>
        </w:rPr>
        <w:t>En el experimento para la obtención del campo magnético de un solenoide, se armó nuestro dispositivo, y conectamos nuestro interruptor S y observamos como el movimiento de la aguja de la brújula en este caso rotaba horariamente</w:t>
      </w:r>
    </w:p>
    <w:p w:rsidR="00464B58" w:rsidRPr="008B02F1" w:rsidRDefault="00464B58" w:rsidP="008B02F1">
      <w:pPr>
        <w:pStyle w:val="Ttulo2"/>
        <w:jc w:val="both"/>
        <w:rPr>
          <w:rFonts w:eastAsiaTheme="minorHAnsi"/>
          <w:b w:val="0"/>
          <w:bCs w:val="0"/>
          <w:sz w:val="24"/>
          <w:szCs w:val="24"/>
          <w:lang w:eastAsia="en-US"/>
        </w:rPr>
      </w:pPr>
      <w:r w:rsidRPr="008B02F1">
        <w:rPr>
          <w:rFonts w:eastAsiaTheme="minorHAnsi"/>
          <w:b w:val="0"/>
          <w:bCs w:val="0"/>
          <w:sz w:val="24"/>
          <w:szCs w:val="24"/>
          <w:lang w:eastAsia="en-US"/>
        </w:rPr>
        <w:t>En el experimento de interacción entre campos se armó el circuito correspondiente en el cual se energizó la bobina de 1000 espiras y se la colocó sobre un carrito deslizante luego le acercamos un campo magnético producido por un imán y observamos que el carrito se atrajo al imán, luego invertimos la polaridad en la bobina y observamos que la bobina se alejaba al acercarle el imán</w:t>
      </w:r>
    </w:p>
    <w:p w:rsidR="00464B58" w:rsidRPr="008B02F1" w:rsidRDefault="00464B58" w:rsidP="008B02F1">
      <w:pPr>
        <w:pStyle w:val="Ttulo2"/>
        <w:jc w:val="both"/>
        <w:rPr>
          <w:rFonts w:eastAsiaTheme="minorHAnsi"/>
          <w:b w:val="0"/>
          <w:bCs w:val="0"/>
          <w:sz w:val="24"/>
          <w:szCs w:val="24"/>
          <w:lang w:eastAsia="en-US"/>
        </w:rPr>
      </w:pPr>
      <w:r w:rsidRPr="008B02F1">
        <w:rPr>
          <w:rFonts w:eastAsiaTheme="minorHAnsi"/>
          <w:b w:val="0"/>
          <w:bCs w:val="0"/>
          <w:sz w:val="24"/>
          <w:szCs w:val="24"/>
          <w:lang w:eastAsia="en-US"/>
        </w:rPr>
        <w:t>En el experimento de Anillo de Thompson desarrollamos el circuito especificado según el folleto, luego accionamos el interruptor y observamos que el anillo empezó a levitar según el nivel de corriente que se proporcionaba desde la fuente por medio de un regulador. Luego cambiamos el núcleo laminado y observamos que el anillo levitaba con más altura.</w:t>
      </w:r>
    </w:p>
    <w:p w:rsidR="00464B58" w:rsidRPr="008B02F1" w:rsidRDefault="00464B58" w:rsidP="008B02F1">
      <w:pPr>
        <w:pStyle w:val="Ttulo2"/>
        <w:jc w:val="both"/>
        <w:rPr>
          <w:rFonts w:eastAsiaTheme="minorHAnsi"/>
          <w:b w:val="0"/>
          <w:bCs w:val="0"/>
          <w:sz w:val="24"/>
          <w:szCs w:val="24"/>
          <w:lang w:eastAsia="en-US"/>
        </w:rPr>
      </w:pPr>
      <w:r w:rsidRPr="008B02F1">
        <w:rPr>
          <w:rFonts w:eastAsiaTheme="minorHAnsi"/>
          <w:b w:val="0"/>
          <w:bCs w:val="0"/>
          <w:sz w:val="24"/>
          <w:szCs w:val="24"/>
          <w:lang w:eastAsia="en-US"/>
        </w:rPr>
        <w:t xml:space="preserve">Y en el último experimento, armamos un circuito como nos indicaba la guía, en donde con un voltaje de 5 v hallamos la corriente que pasaba a través de la bobina con diferentes tipos de núcleo, ya sea con un núcleo de aire, de Fe (yugo) y de hierro. Éste experimento lo realizamos con corriente continua y con corriente alterna. Ya tomados los datos procedimos a realizar los respectivos cálculos y pudimos determinar la resistencia de la bobina con cada tipo de núcleo.  </w:t>
      </w:r>
    </w:p>
    <w:p w:rsidR="00464B58" w:rsidRPr="008B02F1" w:rsidRDefault="00464B58" w:rsidP="00464B58">
      <w:pPr>
        <w:pStyle w:val="Ttulo2"/>
        <w:rPr>
          <w:rFonts w:eastAsiaTheme="minorHAnsi"/>
          <w:b w:val="0"/>
          <w:bCs w:val="0"/>
          <w:sz w:val="24"/>
          <w:szCs w:val="24"/>
          <w:lang w:eastAsia="en-US"/>
        </w:rPr>
      </w:pPr>
    </w:p>
    <w:p w:rsidR="000913BE" w:rsidRPr="008B02F1" w:rsidRDefault="000913BE" w:rsidP="00464B58">
      <w:pPr>
        <w:pStyle w:val="Ttulo2"/>
        <w:rPr>
          <w:rFonts w:ascii="Showcard Gothic" w:hAnsi="Showcard Gothic"/>
        </w:rPr>
      </w:pPr>
      <w:r w:rsidRPr="008B02F1">
        <w:rPr>
          <w:rFonts w:ascii="Showcard Gothic" w:hAnsi="Showcard Gothic"/>
        </w:rPr>
        <w:lastRenderedPageBreak/>
        <w:t>INTRODUCCIÓN</w:t>
      </w:r>
    </w:p>
    <w:p w:rsidR="00464B58" w:rsidRPr="008B02F1" w:rsidRDefault="00464B58" w:rsidP="00464B58">
      <w:pPr>
        <w:rPr>
          <w:rFonts w:ascii="Times New Roman" w:hAnsi="Times New Roman" w:cs="Times New Roman"/>
          <w:b/>
          <w:sz w:val="24"/>
          <w:szCs w:val="24"/>
        </w:rPr>
      </w:pPr>
      <w:r w:rsidRPr="008B02F1">
        <w:rPr>
          <w:rFonts w:ascii="Times New Roman" w:hAnsi="Times New Roman" w:cs="Times New Roman"/>
          <w:b/>
          <w:sz w:val="24"/>
          <w:szCs w:val="24"/>
        </w:rPr>
        <w:t>CORRIENTE CONTINUA</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La </w:t>
      </w:r>
      <w:r w:rsidRPr="008B02F1">
        <w:rPr>
          <w:rFonts w:ascii="Times New Roman" w:hAnsi="Times New Roman" w:cs="Times New Roman"/>
          <w:bCs/>
          <w:sz w:val="24"/>
          <w:szCs w:val="24"/>
        </w:rPr>
        <w:t>corriente continua</w:t>
      </w:r>
      <w:r w:rsidRPr="008B02F1">
        <w:rPr>
          <w:rFonts w:ascii="Times New Roman" w:hAnsi="Times New Roman" w:cs="Times New Roman"/>
          <w:sz w:val="24"/>
          <w:szCs w:val="24"/>
        </w:rPr>
        <w:t> o </w:t>
      </w:r>
      <w:r w:rsidRPr="008B02F1">
        <w:rPr>
          <w:rFonts w:ascii="Times New Roman" w:hAnsi="Times New Roman" w:cs="Times New Roman"/>
          <w:bCs/>
          <w:sz w:val="24"/>
          <w:szCs w:val="24"/>
        </w:rPr>
        <w:t>corriente directa</w:t>
      </w:r>
      <w:r w:rsidRPr="008B02F1">
        <w:rPr>
          <w:rFonts w:ascii="Times New Roman" w:hAnsi="Times New Roman" w:cs="Times New Roman"/>
          <w:sz w:val="24"/>
          <w:szCs w:val="24"/>
        </w:rPr>
        <w:t> (CC en </w:t>
      </w:r>
      <w:hyperlink r:id="rId9" w:tooltip="Idioma español" w:history="1">
        <w:r w:rsidRPr="008B02F1">
          <w:rPr>
            <w:rStyle w:val="Hipervnculo"/>
            <w:rFonts w:ascii="Times New Roman" w:hAnsi="Times New Roman" w:cs="Times New Roman"/>
            <w:color w:val="auto"/>
            <w:sz w:val="24"/>
            <w:szCs w:val="24"/>
            <w:u w:val="none"/>
          </w:rPr>
          <w:t>español</w:t>
        </w:r>
      </w:hyperlink>
      <w:r w:rsidRPr="008B02F1">
        <w:rPr>
          <w:rFonts w:ascii="Times New Roman" w:hAnsi="Times New Roman" w:cs="Times New Roman"/>
          <w:sz w:val="24"/>
          <w:szCs w:val="24"/>
        </w:rPr>
        <w:t>, en </w:t>
      </w:r>
      <w:hyperlink r:id="rId10" w:tooltip="Idioma inglés" w:history="1">
        <w:r w:rsidRPr="008B02F1">
          <w:rPr>
            <w:rStyle w:val="Hipervnculo"/>
            <w:rFonts w:ascii="Times New Roman" w:hAnsi="Times New Roman" w:cs="Times New Roman"/>
            <w:color w:val="auto"/>
            <w:sz w:val="24"/>
            <w:szCs w:val="24"/>
            <w:u w:val="none"/>
          </w:rPr>
          <w:t>inglés</w:t>
        </w:r>
      </w:hyperlink>
      <w:r w:rsidRPr="008B02F1">
        <w:rPr>
          <w:rFonts w:ascii="Times New Roman" w:hAnsi="Times New Roman" w:cs="Times New Roman"/>
          <w:sz w:val="24"/>
          <w:szCs w:val="24"/>
        </w:rPr>
        <w:t> DC, de </w:t>
      </w:r>
      <w:proofErr w:type="spellStart"/>
      <w:r w:rsidRPr="008B02F1">
        <w:rPr>
          <w:rFonts w:ascii="Times New Roman" w:hAnsi="Times New Roman" w:cs="Times New Roman"/>
          <w:i/>
          <w:iCs/>
          <w:sz w:val="24"/>
          <w:szCs w:val="24"/>
        </w:rPr>
        <w:t>Direct</w:t>
      </w:r>
      <w:proofErr w:type="spellEnd"/>
      <w:r w:rsidRPr="008B02F1">
        <w:rPr>
          <w:rFonts w:ascii="Times New Roman" w:hAnsi="Times New Roman" w:cs="Times New Roman"/>
          <w:i/>
          <w:iCs/>
          <w:sz w:val="24"/>
          <w:szCs w:val="24"/>
        </w:rPr>
        <w:t xml:space="preserve"> </w:t>
      </w:r>
      <w:proofErr w:type="spellStart"/>
      <w:r w:rsidRPr="008B02F1">
        <w:rPr>
          <w:rFonts w:ascii="Times New Roman" w:hAnsi="Times New Roman" w:cs="Times New Roman"/>
          <w:i/>
          <w:iCs/>
          <w:sz w:val="24"/>
          <w:szCs w:val="24"/>
        </w:rPr>
        <w:t>Current</w:t>
      </w:r>
      <w:proofErr w:type="spellEnd"/>
      <w:r w:rsidRPr="008B02F1">
        <w:rPr>
          <w:rFonts w:ascii="Times New Roman" w:hAnsi="Times New Roman" w:cs="Times New Roman"/>
          <w:sz w:val="24"/>
          <w:szCs w:val="24"/>
        </w:rPr>
        <w:t>) es el flujo continuo de </w:t>
      </w:r>
      <w:proofErr w:type="spellStart"/>
      <w:r w:rsidRPr="008B02F1">
        <w:rPr>
          <w:rFonts w:ascii="Times New Roman" w:hAnsi="Times New Roman" w:cs="Times New Roman"/>
          <w:sz w:val="24"/>
          <w:szCs w:val="24"/>
          <w:lang w:val="en-US"/>
        </w:rPr>
        <w:fldChar w:fldCharType="begin"/>
      </w:r>
      <w:r w:rsidRPr="008B02F1">
        <w:rPr>
          <w:rFonts w:ascii="Times New Roman" w:hAnsi="Times New Roman" w:cs="Times New Roman"/>
          <w:sz w:val="24"/>
          <w:szCs w:val="24"/>
        </w:rPr>
        <w:instrText xml:space="preserve"> HYPERLINK "http://es.wikipedia.org/wiki/Electrones" \o "Electrones" </w:instrText>
      </w:r>
      <w:r w:rsidRPr="008B02F1">
        <w:rPr>
          <w:rFonts w:ascii="Times New Roman" w:hAnsi="Times New Roman" w:cs="Times New Roman"/>
          <w:sz w:val="24"/>
          <w:szCs w:val="24"/>
          <w:lang w:val="en-US"/>
        </w:rPr>
        <w:fldChar w:fldCharType="separate"/>
      </w:r>
      <w:r w:rsidRPr="008B02F1">
        <w:rPr>
          <w:rStyle w:val="Hipervnculo"/>
          <w:rFonts w:ascii="Times New Roman" w:hAnsi="Times New Roman" w:cs="Times New Roman"/>
          <w:color w:val="auto"/>
          <w:sz w:val="24"/>
          <w:szCs w:val="24"/>
          <w:u w:val="none"/>
        </w:rPr>
        <w:t>electrones</w:t>
      </w:r>
      <w:r w:rsidRPr="008B02F1">
        <w:rPr>
          <w:rFonts w:ascii="Times New Roman" w:hAnsi="Times New Roman" w:cs="Times New Roman"/>
          <w:sz w:val="24"/>
          <w:szCs w:val="24"/>
        </w:rPr>
        <w:fldChar w:fldCharType="end"/>
      </w:r>
      <w:r w:rsidRPr="008B02F1">
        <w:rPr>
          <w:rFonts w:ascii="Times New Roman" w:hAnsi="Times New Roman" w:cs="Times New Roman"/>
          <w:sz w:val="24"/>
          <w:szCs w:val="24"/>
        </w:rPr>
        <w:t>a</w:t>
      </w:r>
      <w:proofErr w:type="spellEnd"/>
      <w:r w:rsidRPr="008B02F1">
        <w:rPr>
          <w:rFonts w:ascii="Times New Roman" w:hAnsi="Times New Roman" w:cs="Times New Roman"/>
          <w:sz w:val="24"/>
          <w:szCs w:val="24"/>
        </w:rPr>
        <w:t xml:space="preserve"> través de un </w:t>
      </w:r>
      <w:hyperlink r:id="rId11" w:tooltip="Conductor eléctrico" w:history="1">
        <w:r w:rsidRPr="008B02F1">
          <w:rPr>
            <w:rStyle w:val="Hipervnculo"/>
            <w:rFonts w:ascii="Times New Roman" w:hAnsi="Times New Roman" w:cs="Times New Roman"/>
            <w:color w:val="auto"/>
            <w:sz w:val="24"/>
            <w:szCs w:val="24"/>
            <w:u w:val="none"/>
          </w:rPr>
          <w:t>conductor</w:t>
        </w:r>
      </w:hyperlink>
      <w:r w:rsidRPr="008B02F1">
        <w:rPr>
          <w:rFonts w:ascii="Times New Roman" w:hAnsi="Times New Roman" w:cs="Times New Roman"/>
          <w:sz w:val="24"/>
          <w:szCs w:val="24"/>
        </w:rPr>
        <w:t> entre dos puntos de distinto </w:t>
      </w:r>
      <w:hyperlink r:id="rId12" w:tooltip="Potencial eléctrico" w:history="1">
        <w:r w:rsidRPr="008B02F1">
          <w:rPr>
            <w:rStyle w:val="Hipervnculo"/>
            <w:rFonts w:ascii="Times New Roman" w:hAnsi="Times New Roman" w:cs="Times New Roman"/>
            <w:color w:val="auto"/>
            <w:sz w:val="24"/>
            <w:szCs w:val="24"/>
            <w:u w:val="none"/>
          </w:rPr>
          <w:t>potencial</w:t>
        </w:r>
      </w:hyperlink>
      <w:r w:rsidRPr="008B02F1">
        <w:rPr>
          <w:rFonts w:ascii="Times New Roman" w:hAnsi="Times New Roman" w:cs="Times New Roman"/>
          <w:sz w:val="24"/>
          <w:szCs w:val="24"/>
        </w:rPr>
        <w:t>. A diferencia de la </w:t>
      </w:r>
      <w:hyperlink r:id="rId13" w:tooltip="Corriente alterna" w:history="1">
        <w:r w:rsidRPr="008B02F1">
          <w:rPr>
            <w:rStyle w:val="Hipervnculo"/>
            <w:rFonts w:ascii="Times New Roman" w:hAnsi="Times New Roman" w:cs="Times New Roman"/>
            <w:color w:val="auto"/>
            <w:sz w:val="24"/>
            <w:szCs w:val="24"/>
            <w:u w:val="none"/>
          </w:rPr>
          <w:t>corriente alterna</w:t>
        </w:r>
      </w:hyperlink>
      <w:r w:rsidRPr="008B02F1">
        <w:rPr>
          <w:rFonts w:ascii="Times New Roman" w:hAnsi="Times New Roman" w:cs="Times New Roman"/>
          <w:sz w:val="24"/>
          <w:szCs w:val="24"/>
        </w:rPr>
        <w:t> (CA en </w:t>
      </w:r>
      <w:hyperlink r:id="rId14" w:tooltip="Idioma español" w:history="1">
        <w:r w:rsidRPr="008B02F1">
          <w:rPr>
            <w:rStyle w:val="Hipervnculo"/>
            <w:rFonts w:ascii="Times New Roman" w:hAnsi="Times New Roman" w:cs="Times New Roman"/>
            <w:color w:val="auto"/>
            <w:sz w:val="24"/>
            <w:szCs w:val="24"/>
            <w:u w:val="none"/>
          </w:rPr>
          <w:t>español</w:t>
        </w:r>
      </w:hyperlink>
      <w:r w:rsidRPr="008B02F1">
        <w:rPr>
          <w:rFonts w:ascii="Times New Roman" w:hAnsi="Times New Roman" w:cs="Times New Roman"/>
          <w:sz w:val="24"/>
          <w:szCs w:val="24"/>
        </w:rPr>
        <w:t xml:space="preserve">, AC </w:t>
      </w:r>
      <w:proofErr w:type="spellStart"/>
      <w:r w:rsidRPr="008B02F1">
        <w:rPr>
          <w:rFonts w:ascii="Times New Roman" w:hAnsi="Times New Roman" w:cs="Times New Roman"/>
          <w:sz w:val="24"/>
          <w:szCs w:val="24"/>
        </w:rPr>
        <w:t>en</w:t>
      </w:r>
      <w:hyperlink r:id="rId15" w:tooltip="Idioma inglés" w:history="1">
        <w:r w:rsidRPr="008B02F1">
          <w:rPr>
            <w:rStyle w:val="Hipervnculo"/>
            <w:rFonts w:ascii="Times New Roman" w:hAnsi="Times New Roman" w:cs="Times New Roman"/>
            <w:color w:val="auto"/>
            <w:sz w:val="24"/>
            <w:szCs w:val="24"/>
            <w:u w:val="none"/>
          </w:rPr>
          <w:t>inglés</w:t>
        </w:r>
        <w:proofErr w:type="spellEnd"/>
      </w:hyperlink>
      <w:r w:rsidRPr="008B02F1">
        <w:rPr>
          <w:rFonts w:ascii="Times New Roman" w:hAnsi="Times New Roman" w:cs="Times New Roman"/>
          <w:sz w:val="24"/>
          <w:szCs w:val="24"/>
        </w:rPr>
        <w:t>), en la corriente continua las </w:t>
      </w:r>
      <w:hyperlink r:id="rId16" w:tooltip="Carga eléctrica" w:history="1">
        <w:r w:rsidRPr="008B02F1">
          <w:rPr>
            <w:rStyle w:val="Hipervnculo"/>
            <w:rFonts w:ascii="Times New Roman" w:hAnsi="Times New Roman" w:cs="Times New Roman"/>
            <w:color w:val="auto"/>
            <w:sz w:val="24"/>
            <w:szCs w:val="24"/>
            <w:u w:val="none"/>
          </w:rPr>
          <w:t>cargas eléctricas</w:t>
        </w:r>
      </w:hyperlink>
      <w:r w:rsidRPr="008B02F1">
        <w:rPr>
          <w:rFonts w:ascii="Times New Roman" w:hAnsi="Times New Roman" w:cs="Times New Roman"/>
          <w:sz w:val="24"/>
          <w:szCs w:val="24"/>
        </w:rPr>
        <w:t> circulan siempre en la misma dirección (es decir, los terminales de mayor y de menor potencial son siempre los mismos). Aunque comúnmente se identifica la corriente continúa con la corriente constante (por ejemplo la suministrada por una batería), es continua toda corriente que mantenga siempre la misma </w:t>
      </w:r>
      <w:hyperlink r:id="rId17" w:tooltip="Polaridad" w:history="1">
        <w:r w:rsidRPr="008B02F1">
          <w:rPr>
            <w:rStyle w:val="Hipervnculo"/>
            <w:rFonts w:ascii="Times New Roman" w:hAnsi="Times New Roman" w:cs="Times New Roman"/>
            <w:color w:val="auto"/>
            <w:sz w:val="24"/>
            <w:szCs w:val="24"/>
            <w:u w:val="none"/>
          </w:rPr>
          <w:t>polaridad</w:t>
        </w:r>
      </w:hyperlink>
      <w:r w:rsidRPr="008B02F1">
        <w:rPr>
          <w:rFonts w:ascii="Times New Roman" w:hAnsi="Times New Roman" w:cs="Times New Roman"/>
          <w:sz w:val="24"/>
          <w:szCs w:val="24"/>
        </w:rPr>
        <w:t>.</w:t>
      </w:r>
    </w:p>
    <w:p w:rsidR="00464B58" w:rsidRPr="008B02F1" w:rsidRDefault="00464B58" w:rsidP="00464B58">
      <w:pPr>
        <w:jc w:val="both"/>
        <w:rPr>
          <w:rFonts w:ascii="Times New Roman" w:hAnsi="Times New Roman" w:cs="Times New Roman"/>
          <w:b/>
          <w:sz w:val="24"/>
          <w:szCs w:val="24"/>
        </w:rPr>
      </w:pPr>
      <w:r w:rsidRPr="008B02F1">
        <w:rPr>
          <w:rFonts w:ascii="Times New Roman" w:hAnsi="Times New Roman" w:cs="Times New Roman"/>
          <w:b/>
          <w:sz w:val="24"/>
          <w:szCs w:val="24"/>
        </w:rPr>
        <w:t>CORRIENTE ALTERNA</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 xml:space="preserve">Se denomina corriente alterna (abreviada CA en español y AC en inglés, de </w:t>
      </w:r>
      <w:proofErr w:type="spellStart"/>
      <w:r w:rsidRPr="008B02F1">
        <w:rPr>
          <w:rFonts w:ascii="Times New Roman" w:hAnsi="Times New Roman" w:cs="Times New Roman"/>
          <w:sz w:val="24"/>
          <w:szCs w:val="24"/>
        </w:rPr>
        <w:t>alternating</w:t>
      </w:r>
      <w:proofErr w:type="spellEnd"/>
      <w:r w:rsidRPr="008B02F1">
        <w:rPr>
          <w:rFonts w:ascii="Times New Roman" w:hAnsi="Times New Roman" w:cs="Times New Roman"/>
          <w:sz w:val="24"/>
          <w:szCs w:val="24"/>
        </w:rPr>
        <w:t xml:space="preserve"> </w:t>
      </w:r>
      <w:proofErr w:type="spellStart"/>
      <w:r w:rsidRPr="008B02F1">
        <w:rPr>
          <w:rFonts w:ascii="Times New Roman" w:hAnsi="Times New Roman" w:cs="Times New Roman"/>
          <w:sz w:val="24"/>
          <w:szCs w:val="24"/>
        </w:rPr>
        <w:t>current</w:t>
      </w:r>
      <w:proofErr w:type="spellEnd"/>
      <w:r w:rsidRPr="008B02F1">
        <w:rPr>
          <w:rFonts w:ascii="Times New Roman" w:hAnsi="Times New Roman" w:cs="Times New Roman"/>
          <w:sz w:val="24"/>
          <w:szCs w:val="24"/>
        </w:rPr>
        <w:t xml:space="preserve">) a la corriente eléctrica en la que la magnitud y dirección varían cíclicamente. La forma de onda de la corriente alterna más comúnmente utilizada es la de una onda </w:t>
      </w:r>
      <w:proofErr w:type="spellStart"/>
      <w:r w:rsidRPr="008B02F1">
        <w:rPr>
          <w:rFonts w:ascii="Times New Roman" w:hAnsi="Times New Roman" w:cs="Times New Roman"/>
          <w:sz w:val="24"/>
          <w:szCs w:val="24"/>
        </w:rPr>
        <w:t>senoidal</w:t>
      </w:r>
      <w:proofErr w:type="spellEnd"/>
      <w:r w:rsidRPr="008B02F1">
        <w:rPr>
          <w:rFonts w:ascii="Times New Roman" w:hAnsi="Times New Roman" w:cs="Times New Roman"/>
          <w:sz w:val="24"/>
          <w:szCs w:val="24"/>
        </w:rPr>
        <w:t xml:space="preserve"> (figura 1), puesto que se consigue una transmisión más eficiente de la energía. Sin embargo, en ciertas aplicaciones se utilizan otras formas de onda periódicas, tales como la triangular o la cuadrada.</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Utilizada genéricamente, la CA se refiere a la forma en la cual la electricidad llega a los hogares y a las empresas. Sin embargo, las señales de audio y de radio transmitidas por los cables eléctricos, son también ejemplos de corriente alterna. En estos usos, el fin más importante suele ser la transmisión y recuperación de la información codificada (o modulada) sobre la señal de la CA.</w:t>
      </w:r>
      <w:r w:rsidRPr="008B02F1">
        <w:rPr>
          <w:rFonts w:ascii="Times New Roman" w:hAnsi="Times New Roman" w:cs="Times New Roman"/>
          <w:sz w:val="24"/>
          <w:szCs w:val="24"/>
        </w:rPr>
        <w:br/>
      </w:r>
    </w:p>
    <w:p w:rsidR="00464B58" w:rsidRPr="008B02F1" w:rsidRDefault="00464B58" w:rsidP="00464B58">
      <w:pPr>
        <w:jc w:val="both"/>
        <w:rPr>
          <w:rFonts w:ascii="Times New Roman" w:hAnsi="Times New Roman" w:cs="Times New Roman"/>
          <w:b/>
          <w:sz w:val="24"/>
          <w:szCs w:val="24"/>
        </w:rPr>
      </w:pPr>
      <w:r w:rsidRPr="008B02F1">
        <w:rPr>
          <w:rFonts w:ascii="Times New Roman" w:hAnsi="Times New Roman" w:cs="Times New Roman"/>
          <w:b/>
          <w:sz w:val="24"/>
          <w:szCs w:val="24"/>
        </w:rPr>
        <w:t>LEY DE AMPÈRE</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 xml:space="preserve">En física, la ley de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xml:space="preserve">, descubierta por André-Marie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xml:space="preserve"> en 1826,1 relaciona un campo magnético estático con la causa que la produce, es decir, una corriente eléctrica estacionaria. James </w:t>
      </w:r>
      <w:proofErr w:type="spellStart"/>
      <w:r w:rsidRPr="008B02F1">
        <w:rPr>
          <w:rFonts w:ascii="Times New Roman" w:hAnsi="Times New Roman" w:cs="Times New Roman"/>
          <w:sz w:val="24"/>
          <w:szCs w:val="24"/>
        </w:rPr>
        <w:t>Clerk</w:t>
      </w:r>
      <w:proofErr w:type="spellEnd"/>
      <w:r w:rsidRPr="008B02F1">
        <w:rPr>
          <w:rFonts w:ascii="Times New Roman" w:hAnsi="Times New Roman" w:cs="Times New Roman"/>
          <w:sz w:val="24"/>
          <w:szCs w:val="24"/>
        </w:rPr>
        <w:t xml:space="preserve"> Maxwell la corrigió posteriormente y ahora es una de las ecuaciones de Maxwell, formando parte del electromagnetismo de la física clásica.</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 xml:space="preserve">La ley de </w:t>
      </w:r>
      <w:proofErr w:type="spellStart"/>
      <w:r w:rsidRPr="008B02F1">
        <w:rPr>
          <w:rFonts w:ascii="Times New Roman" w:hAnsi="Times New Roman" w:cs="Times New Roman"/>
          <w:sz w:val="24"/>
          <w:szCs w:val="24"/>
        </w:rPr>
        <w:t>Ampére</w:t>
      </w:r>
      <w:proofErr w:type="spellEnd"/>
      <w:r w:rsidRPr="008B02F1">
        <w:rPr>
          <w:rFonts w:ascii="Times New Roman" w:hAnsi="Times New Roman" w:cs="Times New Roman"/>
          <w:sz w:val="24"/>
          <w:szCs w:val="24"/>
        </w:rPr>
        <w:t xml:space="preserve"> explica, que la circulación de la intensidad del campo magnético en un contorno cerrado es igual a la corriente que lo recorre en ese contorno.</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El campo magnético es un campo vectorial con forma circular, cuyas líneas encierran la corriente. La dirección del campo en un punto es tangencial al círculo que encierra la corriente.</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El campo magnético disminuye inversamente con la distancia al conductor.</w:t>
      </w:r>
    </w:p>
    <w:p w:rsidR="00464B58" w:rsidRPr="008B02F1" w:rsidRDefault="00464B58" w:rsidP="00464B58">
      <w:pPr>
        <w:jc w:val="both"/>
        <w:rPr>
          <w:rFonts w:ascii="Times New Roman" w:hAnsi="Times New Roman" w:cs="Times New Roman"/>
          <w:b/>
          <w:sz w:val="24"/>
          <w:szCs w:val="24"/>
        </w:rPr>
      </w:pPr>
      <w:r w:rsidRPr="008B02F1">
        <w:rPr>
          <w:rFonts w:ascii="Times New Roman" w:hAnsi="Times New Roman" w:cs="Times New Roman"/>
          <w:b/>
          <w:sz w:val="24"/>
          <w:szCs w:val="24"/>
        </w:rPr>
        <w:lastRenderedPageBreak/>
        <w:t>FLUJO DEL CAMPO MAGNÉTICO</w:t>
      </w:r>
    </w:p>
    <w:tbl>
      <w:tblPr>
        <w:tblW w:w="9000" w:type="dxa"/>
        <w:tblCellSpacing w:w="15" w:type="dxa"/>
        <w:tblInd w:w="167" w:type="dxa"/>
        <w:tblCellMar>
          <w:top w:w="75" w:type="dxa"/>
          <w:left w:w="75" w:type="dxa"/>
          <w:bottom w:w="75" w:type="dxa"/>
          <w:right w:w="75" w:type="dxa"/>
        </w:tblCellMar>
        <w:tblLook w:val="04A0"/>
      </w:tblPr>
      <w:tblGrid>
        <w:gridCol w:w="9000"/>
      </w:tblGrid>
      <w:tr w:rsidR="00464B58" w:rsidRPr="008B02F1" w:rsidTr="00FA3418">
        <w:trPr>
          <w:tblCellSpacing w:w="15" w:type="dxa"/>
        </w:trPr>
        <w:tc>
          <w:tcPr>
            <w:tcW w:w="0" w:type="auto"/>
            <w:vAlign w:val="center"/>
            <w:hideMark/>
          </w:tcPr>
          <w:p w:rsidR="00464B58" w:rsidRPr="008B02F1" w:rsidRDefault="00464B58" w:rsidP="00FA3418">
            <w:pPr>
              <w:spacing w:after="0" w:line="240" w:lineRule="auto"/>
              <w:rPr>
                <w:rFonts w:ascii="Times New Roman" w:eastAsia="Times New Roman" w:hAnsi="Times New Roman" w:cs="Times New Roman"/>
                <w:sz w:val="24"/>
                <w:szCs w:val="24"/>
                <w:lang w:eastAsia="es-ES"/>
              </w:rPr>
            </w:pPr>
            <w:r w:rsidRPr="008B02F1">
              <w:rPr>
                <w:rFonts w:ascii="Times New Roman" w:eastAsia="Times New Roman" w:hAnsi="Times New Roman" w:cs="Times New Roman"/>
                <w:noProof/>
                <w:sz w:val="24"/>
                <w:szCs w:val="24"/>
                <w:lang w:eastAsia="es-ES"/>
              </w:rPr>
              <w:drawing>
                <wp:anchor distT="0" distB="0" distL="114300" distR="114300" simplePos="0" relativeHeight="251696128" behindDoc="0" locked="0" layoutInCell="1" allowOverlap="1">
                  <wp:simplePos x="0" y="0"/>
                  <wp:positionH relativeFrom="column">
                    <wp:posOffset>2028190</wp:posOffset>
                  </wp:positionH>
                  <wp:positionV relativeFrom="paragraph">
                    <wp:posOffset>346075</wp:posOffset>
                  </wp:positionV>
                  <wp:extent cx="1299210" cy="478155"/>
                  <wp:effectExtent l="19050" t="0" r="0" b="0"/>
                  <wp:wrapSquare wrapText="bothSides"/>
                  <wp:docPr id="12" name="Imagen 1" descr="http://acer.forestales.upm.es/basicas/udfisica/asignaturas/fisica/magnet/ampere_files/flujom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r.forestales.upm.es/basicas/udfisica/asignaturas/fisica/magnet/ampere_files/flujom_eq.gif"/>
                          <pic:cNvPicPr>
                            <a:picLocks noChangeAspect="1" noChangeArrowheads="1"/>
                          </pic:cNvPicPr>
                        </pic:nvPicPr>
                        <pic:blipFill>
                          <a:blip r:embed="rId18" cstate="print"/>
                          <a:srcRect/>
                          <a:stretch>
                            <a:fillRect/>
                          </a:stretch>
                        </pic:blipFill>
                        <pic:spPr bwMode="auto">
                          <a:xfrm>
                            <a:off x="0" y="0"/>
                            <a:ext cx="1299210" cy="478155"/>
                          </a:xfrm>
                          <a:prstGeom prst="rect">
                            <a:avLst/>
                          </a:prstGeom>
                          <a:noFill/>
                          <a:ln w="9525">
                            <a:noFill/>
                            <a:miter lim="800000"/>
                            <a:headEnd/>
                            <a:tailEnd/>
                          </a:ln>
                        </pic:spPr>
                      </pic:pic>
                    </a:graphicData>
                  </a:graphic>
                </wp:anchor>
              </w:drawing>
            </w:r>
            <w:r w:rsidRPr="008B02F1">
              <w:rPr>
                <w:rFonts w:ascii="Times New Roman" w:eastAsia="Times New Roman" w:hAnsi="Times New Roman" w:cs="Times New Roman"/>
                <w:sz w:val="24"/>
                <w:szCs w:val="24"/>
                <w:lang w:eastAsia="es-ES"/>
              </w:rPr>
              <w:t xml:space="preserve">El flujo del campo magnético </w:t>
            </w:r>
            <w:proofErr w:type="spellStart"/>
            <w:r w:rsidRPr="008B02F1">
              <w:rPr>
                <w:rFonts w:ascii="Times New Roman" w:eastAsia="Times New Roman" w:hAnsi="Times New Roman" w:cs="Times New Roman"/>
                <w:sz w:val="24"/>
                <w:szCs w:val="24"/>
                <w:lang w:eastAsia="es-ES"/>
              </w:rPr>
              <w:t>Φm</w:t>
            </w:r>
            <w:proofErr w:type="spellEnd"/>
            <w:r w:rsidRPr="008B02F1">
              <w:rPr>
                <w:rFonts w:ascii="Times New Roman" w:eastAsia="Times New Roman" w:hAnsi="Times New Roman" w:cs="Times New Roman"/>
                <w:sz w:val="24"/>
                <w:szCs w:val="24"/>
                <w:lang w:eastAsia="es-ES"/>
              </w:rPr>
              <w:t xml:space="preserve"> a través de una superficie se define:</w:t>
            </w:r>
          </w:p>
          <w:p w:rsidR="00464B58" w:rsidRPr="008B02F1" w:rsidRDefault="00464B58" w:rsidP="00FA3418">
            <w:pPr>
              <w:spacing w:after="0" w:line="240" w:lineRule="auto"/>
              <w:rPr>
                <w:rFonts w:ascii="Times New Roman" w:eastAsia="Times New Roman" w:hAnsi="Times New Roman" w:cs="Times New Roman"/>
                <w:sz w:val="24"/>
                <w:szCs w:val="24"/>
                <w:lang w:eastAsia="es-ES"/>
              </w:rPr>
            </w:pPr>
          </w:p>
          <w:p w:rsidR="00464B58" w:rsidRPr="008B02F1" w:rsidRDefault="00464B58" w:rsidP="00FA3418">
            <w:pPr>
              <w:spacing w:after="0" w:line="240" w:lineRule="auto"/>
              <w:rPr>
                <w:rFonts w:ascii="Times New Roman" w:eastAsia="Times New Roman" w:hAnsi="Times New Roman" w:cs="Times New Roman"/>
                <w:sz w:val="24"/>
                <w:szCs w:val="24"/>
                <w:lang w:eastAsia="es-ES"/>
              </w:rPr>
            </w:pPr>
          </w:p>
        </w:tc>
      </w:tr>
    </w:tbl>
    <w:p w:rsidR="00464B58" w:rsidRPr="008B02F1" w:rsidRDefault="00464B58" w:rsidP="00464B58">
      <w:pPr>
        <w:spacing w:before="167" w:after="167" w:line="240" w:lineRule="auto"/>
        <w:ind w:left="167" w:right="167"/>
        <w:rPr>
          <w:rFonts w:ascii="Times New Roman" w:eastAsia="Times New Roman" w:hAnsi="Times New Roman" w:cs="Times New Roman"/>
          <w:sz w:val="24"/>
          <w:szCs w:val="24"/>
          <w:shd w:val="clear" w:color="auto" w:fill="F0F0F0"/>
          <w:lang w:eastAsia="es-ES"/>
        </w:rPr>
      </w:pPr>
      <w:r w:rsidRPr="008B02F1">
        <w:rPr>
          <w:rFonts w:ascii="Times New Roman" w:hAnsi="Times New Roman" w:cs="Times New Roman"/>
          <w:sz w:val="24"/>
          <w:szCs w:val="24"/>
          <w:lang w:eastAsia="es-ES"/>
        </w:rPr>
        <w:t>Donde </w:t>
      </w:r>
      <w:proofErr w:type="spellStart"/>
      <w:r w:rsidRPr="008B02F1">
        <w:rPr>
          <w:rFonts w:ascii="Times New Roman" w:hAnsi="Times New Roman" w:cs="Times New Roman"/>
          <w:sz w:val="24"/>
          <w:szCs w:val="24"/>
          <w:lang w:eastAsia="es-ES"/>
        </w:rPr>
        <w:t>dS</w:t>
      </w:r>
      <w:proofErr w:type="spellEnd"/>
      <w:r w:rsidRPr="008B02F1">
        <w:rPr>
          <w:rFonts w:ascii="Times New Roman" w:hAnsi="Times New Roman" w:cs="Times New Roman"/>
          <w:sz w:val="24"/>
          <w:szCs w:val="24"/>
          <w:lang w:eastAsia="es-ES"/>
        </w:rPr>
        <w:t> es un vector perpendicular a la superficie en cada punto.</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noProof/>
          <w:sz w:val="24"/>
          <w:szCs w:val="24"/>
          <w:lang w:eastAsia="es-ES"/>
        </w:rPr>
        <w:drawing>
          <wp:anchor distT="0" distB="0" distL="114300" distR="114300" simplePos="0" relativeHeight="251697152" behindDoc="0" locked="0" layoutInCell="1" allowOverlap="1">
            <wp:simplePos x="0" y="0"/>
            <wp:positionH relativeFrom="column">
              <wp:posOffset>1868805</wp:posOffset>
            </wp:positionH>
            <wp:positionV relativeFrom="paragraph">
              <wp:posOffset>242570</wp:posOffset>
            </wp:positionV>
            <wp:extent cx="2047875" cy="1989455"/>
            <wp:effectExtent l="114300" t="76200" r="352425" b="258445"/>
            <wp:wrapSquare wrapText="bothSides"/>
            <wp:docPr id="13" name="Imagen 3" descr="http://acer.forestales.upm.es/basicas/udfisica/asignaturas/fisica/magnet/ampere_files/flujomagne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er.forestales.upm.es/basicas/udfisica/asignaturas/fisica/magnet/ampere_files/flujomagnetico.gif"/>
                    <pic:cNvPicPr>
                      <a:picLocks noChangeAspect="1" noChangeArrowheads="1"/>
                    </pic:cNvPicPr>
                  </pic:nvPicPr>
                  <pic:blipFill>
                    <a:blip r:embed="rId19" cstate="print"/>
                    <a:srcRect/>
                    <a:stretch>
                      <a:fillRect/>
                    </a:stretch>
                  </pic:blipFill>
                  <pic:spPr bwMode="auto">
                    <a:xfrm>
                      <a:off x="0" y="0"/>
                      <a:ext cx="2047875" cy="1989455"/>
                    </a:xfrm>
                    <a:prstGeom prst="rect">
                      <a:avLst/>
                    </a:prstGeom>
                    <a:ln>
                      <a:noFill/>
                    </a:ln>
                    <a:effectLst>
                      <a:outerShdw blurRad="292100" dist="139700" dir="2700000" algn="tl" rotWithShape="0">
                        <a:srgbClr val="333333">
                          <a:alpha val="65000"/>
                        </a:srgbClr>
                      </a:outerShdw>
                    </a:effectLst>
                  </pic:spPr>
                </pic:pic>
              </a:graphicData>
            </a:graphic>
          </wp:anchor>
        </w:drawing>
      </w: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noProof/>
          <w:sz w:val="24"/>
          <w:szCs w:val="24"/>
          <w:lang w:eastAsia="es-ES"/>
        </w:rPr>
        <w:drawing>
          <wp:anchor distT="0" distB="0" distL="114300" distR="114300" simplePos="0" relativeHeight="251698176" behindDoc="0" locked="0" layoutInCell="1" allowOverlap="1">
            <wp:simplePos x="0" y="0"/>
            <wp:positionH relativeFrom="column">
              <wp:posOffset>2002790</wp:posOffset>
            </wp:positionH>
            <wp:positionV relativeFrom="paragraph">
              <wp:posOffset>1280795</wp:posOffset>
            </wp:positionV>
            <wp:extent cx="1509395" cy="446405"/>
            <wp:effectExtent l="0" t="0" r="0" b="0"/>
            <wp:wrapSquare wrapText="bothSides"/>
            <wp:docPr id="14" name="Imagen 6" descr="http://acer.forestales.upm.es/basicas/udfisica/asignaturas/fisica/magnet/ampere_files/ampere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cer.forestales.upm.es/basicas/udfisica/asignaturas/fisica/magnet/ampere_files/ampere_eq.gif"/>
                    <pic:cNvPicPr>
                      <a:picLocks noChangeAspect="1" noChangeArrowheads="1"/>
                    </pic:cNvPicPr>
                  </pic:nvPicPr>
                  <pic:blipFill>
                    <a:blip r:embed="rId20" cstate="print"/>
                    <a:srcRect/>
                    <a:stretch>
                      <a:fillRect/>
                    </a:stretch>
                  </pic:blipFill>
                  <pic:spPr bwMode="auto">
                    <a:xfrm>
                      <a:off x="0" y="0"/>
                      <a:ext cx="1509395" cy="446405"/>
                    </a:xfrm>
                    <a:prstGeom prst="rect">
                      <a:avLst/>
                    </a:prstGeom>
                    <a:noFill/>
                    <a:ln w="9525">
                      <a:noFill/>
                      <a:miter lim="800000"/>
                      <a:headEnd/>
                      <a:tailEnd/>
                    </a:ln>
                  </pic:spPr>
                </pic:pic>
              </a:graphicData>
            </a:graphic>
          </wp:anchor>
        </w:drawing>
      </w:r>
      <w:r w:rsidRPr="008B02F1">
        <w:rPr>
          <w:rFonts w:ascii="Times New Roman" w:hAnsi="Times New Roman" w:cs="Times New Roman"/>
          <w:sz w:val="24"/>
          <w:szCs w:val="24"/>
        </w:rPr>
        <w:t xml:space="preserve">Como las líneas del campo magnético son cerradas (no existen </w:t>
      </w:r>
      <w:proofErr w:type="spellStart"/>
      <w:r w:rsidRPr="008B02F1">
        <w:rPr>
          <w:rFonts w:ascii="Times New Roman" w:hAnsi="Times New Roman" w:cs="Times New Roman"/>
          <w:sz w:val="24"/>
          <w:szCs w:val="24"/>
        </w:rPr>
        <w:t>monopolos</w:t>
      </w:r>
      <w:proofErr w:type="spellEnd"/>
      <w:r w:rsidRPr="008B02F1">
        <w:rPr>
          <w:rFonts w:ascii="Times New Roman" w:hAnsi="Times New Roman" w:cs="Times New Roman"/>
          <w:sz w:val="24"/>
          <w:szCs w:val="24"/>
        </w:rPr>
        <w:t xml:space="preserve">), el flujo a través de cualquier superficie cerrada es nulo: Por lo tanto, al contrario de lo que ocurría con la ley de Gauss, el flujo del campo magnético no puede emplearse para calcular campos magnéticos. La ley que nos permite calcular campos magnéticos a partir de las corrientes eléctricas es la Ley de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xml:space="preserve">. Fue descubierta por André - Marie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xml:space="preserve"> en 1826 y se enuncia:</w:t>
      </w: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La integral del primer miembro es la circulación o integral de línea del campo magnético a lo largo de una trayectoria cerrada, y:</w:t>
      </w:r>
    </w:p>
    <w:p w:rsidR="00464B58" w:rsidRPr="008B02F1" w:rsidRDefault="00464B58" w:rsidP="00464B58">
      <w:pPr>
        <w:ind w:firstLine="708"/>
        <w:jc w:val="both"/>
        <w:rPr>
          <w:rFonts w:ascii="Times New Roman" w:hAnsi="Times New Roman" w:cs="Times New Roman"/>
          <w:sz w:val="24"/>
          <w:szCs w:val="24"/>
        </w:rPr>
      </w:pPr>
      <w:r w:rsidRPr="008B02F1">
        <w:rPr>
          <w:rFonts w:ascii="Times New Roman" w:hAnsi="Times New Roman" w:cs="Times New Roman"/>
          <w:sz w:val="24"/>
          <w:szCs w:val="24"/>
        </w:rPr>
        <w:t>μ0 es la permeabilidad del vacío</w:t>
      </w:r>
    </w:p>
    <w:p w:rsidR="00464B58" w:rsidRPr="008B02F1" w:rsidRDefault="00464B58" w:rsidP="00464B58">
      <w:pPr>
        <w:ind w:firstLine="708"/>
        <w:jc w:val="both"/>
        <w:rPr>
          <w:rFonts w:ascii="Times New Roman" w:hAnsi="Times New Roman" w:cs="Times New Roman"/>
          <w:sz w:val="24"/>
          <w:szCs w:val="24"/>
        </w:rPr>
      </w:pPr>
      <w:r w:rsidRPr="008B02F1">
        <w:rPr>
          <w:rFonts w:ascii="Times New Roman" w:hAnsi="Times New Roman" w:cs="Times New Roman"/>
          <w:sz w:val="24"/>
          <w:szCs w:val="24"/>
        </w:rPr>
        <w:t>dl es un vector tangente a la trayectoria elegida en cada punto</w:t>
      </w:r>
    </w:p>
    <w:p w:rsidR="00464B58" w:rsidRPr="008B02F1" w:rsidRDefault="00464B58" w:rsidP="00464B58">
      <w:pPr>
        <w:ind w:firstLine="708"/>
        <w:jc w:val="both"/>
        <w:rPr>
          <w:rFonts w:ascii="Times New Roman" w:hAnsi="Times New Roman" w:cs="Times New Roman"/>
          <w:sz w:val="24"/>
          <w:szCs w:val="24"/>
        </w:rPr>
      </w:pPr>
      <w:r w:rsidRPr="008B02F1">
        <w:rPr>
          <w:rFonts w:ascii="Times New Roman" w:hAnsi="Times New Roman" w:cs="Times New Roman"/>
          <w:sz w:val="24"/>
          <w:szCs w:val="24"/>
        </w:rPr>
        <w:t>IT es la corriente neta que atraviesa la superficie delimitada por la trayectoria, y será positiva o negativa según el sentido con el que atraviese a la superficie.</w:t>
      </w:r>
    </w:p>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b/>
          <w:sz w:val="24"/>
          <w:szCs w:val="24"/>
        </w:rPr>
      </w:pPr>
      <w:r w:rsidRPr="008B02F1">
        <w:rPr>
          <w:rFonts w:ascii="Times New Roman" w:hAnsi="Times New Roman" w:cs="Times New Roman"/>
          <w:b/>
          <w:sz w:val="24"/>
          <w:szCs w:val="24"/>
        </w:rPr>
        <w:lastRenderedPageBreak/>
        <w:t>CAMPO MAGNÉTICO CREADO POR UN HILO INFINITO</w:t>
      </w: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 xml:space="preserve">Como aplicación de la ley de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a continuación se calcula el campo creado por un hilo infinito por el que circula una corriente I a una distancia r del mismo. Las líneas del campo magnético tendrán el sentido dado por la regla de la mano derecha para la expresión general del campo creado por una corriente, por lo que sus líneas de campo serán circunferencias centradas en el hilo, como se muestra en la parte izquierda de la siguiente figura.</w:t>
      </w:r>
    </w:p>
    <w:p w:rsidR="00464B58" w:rsidRPr="008B02F1" w:rsidRDefault="00464B58" w:rsidP="00464B58">
      <w:pPr>
        <w:jc w:val="center"/>
        <w:rPr>
          <w:rFonts w:ascii="Times New Roman" w:hAnsi="Times New Roman" w:cs="Times New Roman"/>
          <w:sz w:val="24"/>
          <w:szCs w:val="24"/>
        </w:rPr>
      </w:pPr>
      <w:r w:rsidRPr="008B02F1">
        <w:rPr>
          <w:rFonts w:ascii="Times New Roman" w:hAnsi="Times New Roman" w:cs="Times New Roman"/>
          <w:noProof/>
          <w:sz w:val="24"/>
          <w:szCs w:val="24"/>
          <w:lang w:eastAsia="es-ES"/>
        </w:rPr>
        <w:drawing>
          <wp:inline distT="0" distB="0" distL="0" distR="0">
            <wp:extent cx="4763135" cy="2594610"/>
            <wp:effectExtent l="114300" t="76200" r="266065" b="300990"/>
            <wp:docPr id="15" name="Imagen 9" descr="http://acer.forestales.upm.es/basicas/udfisica/asignaturas/fisica/magnet/ampere_files/hiloamp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er.forestales.upm.es/basicas/udfisica/asignaturas/fisica/magnet/ampere_files/hiloampere.gif"/>
                    <pic:cNvPicPr>
                      <a:picLocks noChangeAspect="1" noChangeArrowheads="1"/>
                    </pic:cNvPicPr>
                  </pic:nvPicPr>
                  <pic:blipFill>
                    <a:blip r:embed="rId21" cstate="print"/>
                    <a:srcRect/>
                    <a:stretch>
                      <a:fillRect/>
                    </a:stretch>
                  </pic:blipFill>
                  <pic:spPr bwMode="auto">
                    <a:xfrm>
                      <a:off x="0" y="0"/>
                      <a:ext cx="4763135" cy="2594610"/>
                    </a:xfrm>
                    <a:prstGeom prst="rect">
                      <a:avLst/>
                    </a:prstGeom>
                    <a:ln>
                      <a:noFill/>
                    </a:ln>
                    <a:effectLst>
                      <a:outerShdw blurRad="292100" dist="139700" dir="2700000" algn="tl" rotWithShape="0">
                        <a:srgbClr val="333333">
                          <a:alpha val="65000"/>
                        </a:srgbClr>
                      </a:outerShdw>
                    </a:effectLst>
                  </pic:spPr>
                </pic:pic>
              </a:graphicData>
            </a:graphic>
          </wp:inline>
        </w:drawing>
      </w:r>
    </w:p>
    <w:p w:rsidR="00464B58" w:rsidRPr="008B02F1" w:rsidRDefault="00464B58" w:rsidP="00464B58">
      <w:pPr>
        <w:rPr>
          <w:rFonts w:ascii="Times New Roman" w:hAnsi="Times New Roman" w:cs="Times New Roman"/>
          <w:sz w:val="24"/>
          <w:szCs w:val="24"/>
        </w:rPr>
      </w:pPr>
      <w:r w:rsidRPr="008B02F1">
        <w:rPr>
          <w:rFonts w:ascii="Times New Roman" w:hAnsi="Times New Roman" w:cs="Times New Roman"/>
          <w:sz w:val="24"/>
          <w:szCs w:val="24"/>
        </w:rPr>
        <w:t xml:space="preserve">Para aplicar la ley de </w:t>
      </w:r>
      <w:proofErr w:type="spellStart"/>
      <w:r w:rsidRPr="008B02F1">
        <w:rPr>
          <w:rFonts w:ascii="Times New Roman" w:hAnsi="Times New Roman" w:cs="Times New Roman"/>
          <w:sz w:val="24"/>
          <w:szCs w:val="24"/>
        </w:rPr>
        <w:t>Ampère</w:t>
      </w:r>
      <w:proofErr w:type="spellEnd"/>
      <w:r w:rsidRPr="008B02F1">
        <w:rPr>
          <w:rFonts w:ascii="Times New Roman" w:hAnsi="Times New Roman" w:cs="Times New Roman"/>
          <w:sz w:val="24"/>
          <w:szCs w:val="24"/>
        </w:rPr>
        <w:t xml:space="preserve"> se utiliza por tanto una circunferencia centrada en el hilo de radio r. Los vectores y dl son paralelos en todos los puntos de la misma, y el módulo del campo es el mismo en todos los puntos de la trayectoria. La integral de línea queda:</w:t>
      </w:r>
    </w:p>
    <w:p w:rsidR="00464B58" w:rsidRPr="008B02F1" w:rsidRDefault="00464B58" w:rsidP="00464B58">
      <w:pPr>
        <w:jc w:val="center"/>
        <w:rPr>
          <w:rFonts w:ascii="Times New Roman" w:hAnsi="Times New Roman" w:cs="Times New Roman"/>
          <w:sz w:val="24"/>
          <w:szCs w:val="24"/>
        </w:rPr>
      </w:pPr>
      <w:r w:rsidRPr="008B02F1">
        <w:rPr>
          <w:rFonts w:ascii="Times New Roman" w:hAnsi="Times New Roman" w:cs="Times New Roman"/>
          <w:noProof/>
          <w:sz w:val="24"/>
          <w:szCs w:val="24"/>
          <w:lang w:eastAsia="es-ES"/>
        </w:rPr>
        <w:drawing>
          <wp:inline distT="0" distB="0" distL="0" distR="0">
            <wp:extent cx="5039995" cy="446405"/>
            <wp:effectExtent l="0" t="0" r="8255" b="0"/>
            <wp:docPr id="19" name="Imagen 15" descr="http://acer.forestales.upm.es/basicas/udfisica/asignaturas/fisica/magnet/ampere_files/hilo1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cer.forestales.upm.es/basicas/udfisica/asignaturas/fisica/magnet/ampere_files/hilo1_eq.gif"/>
                    <pic:cNvPicPr>
                      <a:picLocks noChangeAspect="1" noChangeArrowheads="1"/>
                    </pic:cNvPicPr>
                  </pic:nvPicPr>
                  <pic:blipFill>
                    <a:blip r:embed="rId22" cstate="print"/>
                    <a:srcRect/>
                    <a:stretch>
                      <a:fillRect/>
                    </a:stretch>
                  </pic:blipFill>
                  <pic:spPr bwMode="auto">
                    <a:xfrm>
                      <a:off x="0" y="0"/>
                      <a:ext cx="5039995" cy="446405"/>
                    </a:xfrm>
                    <a:prstGeom prst="rect">
                      <a:avLst/>
                    </a:prstGeom>
                    <a:noFill/>
                    <a:ln w="9525">
                      <a:noFill/>
                      <a:miter lim="800000"/>
                      <a:headEnd/>
                      <a:tailEnd/>
                    </a:ln>
                  </pic:spPr>
                </pic:pic>
              </a:graphicData>
            </a:graphic>
          </wp:inline>
        </w:drawing>
      </w:r>
    </w:p>
    <w:p w:rsidR="00464B58" w:rsidRPr="008B02F1" w:rsidRDefault="00464B58" w:rsidP="00464B58">
      <w:pPr>
        <w:rPr>
          <w:rFonts w:ascii="Times New Roman" w:hAnsi="Times New Roman" w:cs="Times New Roman"/>
          <w:sz w:val="24"/>
          <w:szCs w:val="24"/>
        </w:rPr>
      </w:pPr>
      <w:r w:rsidRPr="008B02F1">
        <w:rPr>
          <w:rFonts w:ascii="Times New Roman" w:hAnsi="Times New Roman" w:cs="Times New Roman"/>
          <w:noProof/>
          <w:sz w:val="24"/>
          <w:szCs w:val="24"/>
          <w:lang w:eastAsia="es-ES"/>
        </w:rPr>
        <w:drawing>
          <wp:anchor distT="0" distB="0" distL="114300" distR="114300" simplePos="0" relativeHeight="251699200" behindDoc="0" locked="0" layoutInCell="1" allowOverlap="1">
            <wp:simplePos x="0" y="0"/>
            <wp:positionH relativeFrom="column">
              <wp:posOffset>2289810</wp:posOffset>
            </wp:positionH>
            <wp:positionV relativeFrom="paragraph">
              <wp:posOffset>147320</wp:posOffset>
            </wp:positionV>
            <wp:extent cx="998855" cy="648335"/>
            <wp:effectExtent l="0" t="0" r="0" b="0"/>
            <wp:wrapSquare wrapText="bothSides"/>
            <wp:docPr id="16" name="Imagen 12" descr="http://acer.forestales.upm.es/basicas/udfisica/asignaturas/fisica/magnet/ampere_files/hilo2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cer.forestales.upm.es/basicas/udfisica/asignaturas/fisica/magnet/ampere_files/hilo2_eq.gif"/>
                    <pic:cNvPicPr>
                      <a:picLocks noChangeAspect="1" noChangeArrowheads="1"/>
                    </pic:cNvPicPr>
                  </pic:nvPicPr>
                  <pic:blipFill>
                    <a:blip r:embed="rId23" cstate="print"/>
                    <a:srcRect/>
                    <a:stretch>
                      <a:fillRect/>
                    </a:stretch>
                  </pic:blipFill>
                  <pic:spPr bwMode="auto">
                    <a:xfrm>
                      <a:off x="0" y="0"/>
                      <a:ext cx="998855" cy="648335"/>
                    </a:xfrm>
                    <a:prstGeom prst="rect">
                      <a:avLst/>
                    </a:prstGeom>
                    <a:noFill/>
                    <a:ln w="9525">
                      <a:noFill/>
                      <a:miter lim="800000"/>
                      <a:headEnd/>
                      <a:tailEnd/>
                    </a:ln>
                  </pic:spPr>
                </pic:pic>
              </a:graphicData>
            </a:graphic>
          </wp:anchor>
        </w:drawing>
      </w:r>
    </w:p>
    <w:p w:rsidR="00464B58" w:rsidRPr="008B02F1" w:rsidRDefault="00464B58" w:rsidP="00464B58">
      <w:pPr>
        <w:rPr>
          <w:rFonts w:ascii="Times New Roman" w:hAnsi="Times New Roman" w:cs="Times New Roman"/>
          <w:sz w:val="24"/>
          <w:szCs w:val="24"/>
        </w:rPr>
      </w:pPr>
    </w:p>
    <w:p w:rsidR="00464B58" w:rsidRPr="008B02F1" w:rsidRDefault="00464B58" w:rsidP="00464B58">
      <w:pPr>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noProof/>
          <w:sz w:val="24"/>
          <w:szCs w:val="24"/>
          <w:lang w:eastAsia="es-ES"/>
        </w:rPr>
      </w:pPr>
    </w:p>
    <w:p w:rsidR="00464B58" w:rsidRPr="008B02F1" w:rsidRDefault="00464B58" w:rsidP="00464B58">
      <w:pPr>
        <w:jc w:val="both"/>
        <w:rPr>
          <w:rFonts w:ascii="Times New Roman" w:hAnsi="Times New Roman" w:cs="Times New Roman"/>
          <w:noProof/>
          <w:sz w:val="24"/>
          <w:szCs w:val="24"/>
          <w:lang w:eastAsia="es-ES"/>
        </w:rPr>
      </w:pPr>
      <w:r w:rsidRPr="008B02F1">
        <w:rPr>
          <w:rFonts w:ascii="Times New Roman" w:hAnsi="Times New Roman" w:cs="Times New Roman"/>
          <w:noProof/>
          <w:sz w:val="24"/>
          <w:szCs w:val="24"/>
          <w:lang w:eastAsia="es-ES"/>
        </w:rPr>
        <w:t>Empleando la ley de Ampère puede calcularse el campo creado por distintos tipos de corriente. Dos ejemplos clásicos son el del toroide circular y el del solenoide ideal (*), cuyos campos se muestran en la siguiente tabla.</w:t>
      </w:r>
    </w:p>
    <w:tbl>
      <w:tblPr>
        <w:tblW w:w="9000" w:type="dxa"/>
        <w:tblCellSpacing w:w="15" w:type="dxa"/>
        <w:tblInd w:w="167" w:type="dxa"/>
        <w:tblCellMar>
          <w:top w:w="15" w:type="dxa"/>
          <w:left w:w="15" w:type="dxa"/>
          <w:bottom w:w="15" w:type="dxa"/>
          <w:right w:w="15" w:type="dxa"/>
        </w:tblCellMar>
        <w:tblLook w:val="04A0"/>
      </w:tblPr>
      <w:tblGrid>
        <w:gridCol w:w="9000"/>
      </w:tblGrid>
      <w:tr w:rsidR="00464B58" w:rsidRPr="008B02F1" w:rsidTr="00FA3418">
        <w:trPr>
          <w:tblCellSpacing w:w="15" w:type="dxa"/>
        </w:trPr>
        <w:tc>
          <w:tcPr>
            <w:tcW w:w="0" w:type="auto"/>
            <w:vAlign w:val="center"/>
            <w:hideMark/>
          </w:tcPr>
          <w:tbl>
            <w:tblPr>
              <w:tblW w:w="6541" w:type="dxa"/>
              <w:jc w:val="center"/>
              <w:tblCellSpacing w:w="15" w:type="dxa"/>
              <w:tblInd w:w="16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855"/>
              <w:gridCol w:w="3255"/>
            </w:tblGrid>
            <w:tr w:rsidR="00464B58" w:rsidRPr="008B02F1" w:rsidTr="00FA3418">
              <w:trPr>
                <w:trHeight w:val="23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jc w:val="center"/>
                    <w:rPr>
                      <w:rFonts w:ascii="Times New Roman" w:eastAsia="Times New Roman" w:hAnsi="Times New Roman" w:cs="Times New Roman"/>
                      <w:bCs/>
                      <w:sz w:val="24"/>
                      <w:szCs w:val="24"/>
                      <w:lang w:eastAsia="es-ES"/>
                    </w:rPr>
                  </w:pPr>
                  <w:r w:rsidRPr="008B02F1">
                    <w:rPr>
                      <w:rFonts w:ascii="Times New Roman" w:eastAsia="Times New Roman" w:hAnsi="Times New Roman" w:cs="Times New Roman"/>
                      <w:bCs/>
                      <w:sz w:val="24"/>
                      <w:szCs w:val="24"/>
                      <w:lang w:eastAsia="es-ES"/>
                    </w:rPr>
                    <w:lastRenderedPageBreak/>
                    <w:t>Toroide circular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jc w:val="center"/>
                    <w:rPr>
                      <w:rFonts w:ascii="Times New Roman" w:eastAsia="Times New Roman" w:hAnsi="Times New Roman" w:cs="Times New Roman"/>
                      <w:bCs/>
                      <w:sz w:val="24"/>
                      <w:szCs w:val="24"/>
                      <w:lang w:eastAsia="es-ES"/>
                    </w:rPr>
                  </w:pPr>
                  <w:r w:rsidRPr="008B02F1">
                    <w:rPr>
                      <w:rFonts w:ascii="Times New Roman" w:eastAsia="Times New Roman" w:hAnsi="Times New Roman" w:cs="Times New Roman"/>
                      <w:bCs/>
                      <w:sz w:val="24"/>
                      <w:szCs w:val="24"/>
                      <w:lang w:eastAsia="es-ES"/>
                    </w:rPr>
                    <w:t>Solenoide ideal*</w:t>
                  </w:r>
                </w:p>
              </w:tc>
            </w:tr>
            <w:tr w:rsidR="00464B58" w:rsidRPr="008B02F1" w:rsidTr="00FA3418">
              <w:trPr>
                <w:trHeight w:val="2038"/>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rPr>
                      <w:rFonts w:ascii="Times New Roman" w:eastAsia="Times New Roman" w:hAnsi="Times New Roman" w:cs="Times New Roman"/>
                      <w:sz w:val="24"/>
                      <w:szCs w:val="24"/>
                      <w:lang w:eastAsia="es-ES"/>
                    </w:rPr>
                  </w:pPr>
                  <w:r w:rsidRPr="008B02F1">
                    <w:rPr>
                      <w:rFonts w:ascii="Times New Roman" w:eastAsia="Times New Roman" w:hAnsi="Times New Roman" w:cs="Times New Roman"/>
                      <w:noProof/>
                      <w:sz w:val="24"/>
                      <w:szCs w:val="24"/>
                      <w:lang w:eastAsia="es-ES"/>
                    </w:rPr>
                    <w:drawing>
                      <wp:inline distT="0" distB="0" distL="0" distR="0">
                        <wp:extent cx="1903095" cy="1584325"/>
                        <wp:effectExtent l="0" t="0" r="1905" b="0"/>
                        <wp:docPr id="20" name="Imagen 18" descr="http://acer.forestales.upm.es/basicas/udfisica/asignaturas/fisica/magnet/ampere_files/toro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cer.forestales.upm.es/basicas/udfisica/asignaturas/fisica/magnet/ampere_files/toroide.gif"/>
                                <pic:cNvPicPr>
                                  <a:picLocks noChangeAspect="1" noChangeArrowheads="1"/>
                                </pic:cNvPicPr>
                              </pic:nvPicPr>
                              <pic:blipFill>
                                <a:blip r:embed="rId24" cstate="print"/>
                                <a:srcRect/>
                                <a:stretch>
                                  <a:fillRect/>
                                </a:stretch>
                              </pic:blipFill>
                              <pic:spPr bwMode="auto">
                                <a:xfrm>
                                  <a:off x="0" y="0"/>
                                  <a:ext cx="1903095" cy="1584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rPr>
                      <w:rFonts w:ascii="Times New Roman" w:eastAsia="Times New Roman" w:hAnsi="Times New Roman" w:cs="Times New Roman"/>
                      <w:sz w:val="24"/>
                      <w:szCs w:val="24"/>
                      <w:lang w:eastAsia="es-ES"/>
                    </w:rPr>
                  </w:pPr>
                  <w:r w:rsidRPr="008B02F1">
                    <w:rPr>
                      <w:rFonts w:ascii="Times New Roman" w:eastAsia="Times New Roman" w:hAnsi="Times New Roman" w:cs="Times New Roman"/>
                      <w:noProof/>
                      <w:sz w:val="24"/>
                      <w:szCs w:val="24"/>
                      <w:lang w:eastAsia="es-ES"/>
                    </w:rPr>
                    <w:drawing>
                      <wp:inline distT="0" distB="0" distL="0" distR="0">
                        <wp:extent cx="1903095" cy="1031240"/>
                        <wp:effectExtent l="19050" t="0" r="1905" b="0"/>
                        <wp:docPr id="21" name="Imagen 19" descr="http://acer.forestales.upm.es/basicas/udfisica/asignaturas/fisica/magnet/ampere_files/soleno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cer.forestales.upm.es/basicas/udfisica/asignaturas/fisica/magnet/ampere_files/solenoide.gif"/>
                                <pic:cNvPicPr>
                                  <a:picLocks noChangeAspect="1" noChangeArrowheads="1"/>
                                </pic:cNvPicPr>
                              </pic:nvPicPr>
                              <pic:blipFill>
                                <a:blip r:embed="rId25" cstate="print"/>
                                <a:srcRect/>
                                <a:stretch>
                                  <a:fillRect/>
                                </a:stretch>
                              </pic:blipFill>
                              <pic:spPr bwMode="auto">
                                <a:xfrm>
                                  <a:off x="0" y="0"/>
                                  <a:ext cx="1903095" cy="1031240"/>
                                </a:xfrm>
                                <a:prstGeom prst="rect">
                                  <a:avLst/>
                                </a:prstGeom>
                                <a:noFill/>
                                <a:ln w="9525">
                                  <a:noFill/>
                                  <a:miter lim="800000"/>
                                  <a:headEnd/>
                                  <a:tailEnd/>
                                </a:ln>
                              </pic:spPr>
                            </pic:pic>
                          </a:graphicData>
                        </a:graphic>
                      </wp:inline>
                    </w:drawing>
                  </w:r>
                </w:p>
              </w:tc>
            </w:tr>
            <w:tr w:rsidR="00464B58" w:rsidRPr="008B02F1" w:rsidTr="00FA3418">
              <w:trPr>
                <w:trHeight w:val="1258"/>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rPr>
                      <w:rFonts w:ascii="Times New Roman" w:eastAsia="Times New Roman" w:hAnsi="Times New Roman" w:cs="Times New Roman"/>
                      <w:sz w:val="24"/>
                      <w:szCs w:val="24"/>
                      <w:lang w:eastAsia="es-ES"/>
                    </w:rPr>
                  </w:pPr>
                  <w:r w:rsidRPr="008B02F1">
                    <w:rPr>
                      <w:rFonts w:ascii="Times New Roman" w:eastAsia="Times New Roman" w:hAnsi="Times New Roman" w:cs="Times New Roman"/>
                      <w:noProof/>
                      <w:sz w:val="24"/>
                      <w:szCs w:val="24"/>
                      <w:lang w:eastAsia="es-ES"/>
                    </w:rPr>
                    <w:drawing>
                      <wp:inline distT="0" distB="0" distL="0" distR="0">
                        <wp:extent cx="2286000" cy="967740"/>
                        <wp:effectExtent l="19050" t="0" r="0" b="0"/>
                        <wp:docPr id="22" name="Imagen 20" descr="http://acer.forestales.upm.es/basicas/udfisica/asignaturas/fisica/magnet/ampere_files/toroide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cer.forestales.upm.es/basicas/udfisica/asignaturas/fisica/magnet/ampere_files/toroide_eq.gif"/>
                                <pic:cNvPicPr>
                                  <a:picLocks noChangeAspect="1" noChangeArrowheads="1"/>
                                </pic:cNvPicPr>
                              </pic:nvPicPr>
                              <pic:blipFill>
                                <a:blip r:embed="rId26" cstate="print"/>
                                <a:srcRect/>
                                <a:stretch>
                                  <a:fillRect/>
                                </a:stretch>
                              </pic:blipFill>
                              <pic:spPr bwMode="auto">
                                <a:xfrm>
                                  <a:off x="0" y="0"/>
                                  <a:ext cx="2286000" cy="9677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64B58" w:rsidRPr="008B02F1" w:rsidRDefault="00464B58" w:rsidP="00FA3418">
                  <w:pPr>
                    <w:spacing w:after="0" w:line="240" w:lineRule="auto"/>
                    <w:rPr>
                      <w:rFonts w:ascii="Times New Roman" w:eastAsia="Times New Roman" w:hAnsi="Times New Roman" w:cs="Times New Roman"/>
                      <w:sz w:val="24"/>
                      <w:szCs w:val="24"/>
                      <w:lang w:eastAsia="es-ES"/>
                    </w:rPr>
                  </w:pPr>
                  <w:r w:rsidRPr="008B02F1">
                    <w:rPr>
                      <w:rFonts w:ascii="Times New Roman" w:eastAsia="Times New Roman" w:hAnsi="Times New Roman" w:cs="Times New Roman"/>
                      <w:noProof/>
                      <w:sz w:val="24"/>
                      <w:szCs w:val="24"/>
                      <w:lang w:eastAsia="es-ES"/>
                    </w:rPr>
                    <w:drawing>
                      <wp:inline distT="0" distB="0" distL="0" distR="0">
                        <wp:extent cx="967740" cy="297815"/>
                        <wp:effectExtent l="19050" t="0" r="3810" b="0"/>
                        <wp:docPr id="23" name="Imagen 21" descr="http://acer.forestales.upm.es/basicas/udfisica/asignaturas/fisica/magnet/ampere_files/solenoide_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cer.forestales.upm.es/basicas/udfisica/asignaturas/fisica/magnet/ampere_files/solenoide_eq.gif"/>
                                <pic:cNvPicPr>
                                  <a:picLocks noChangeAspect="1" noChangeArrowheads="1"/>
                                </pic:cNvPicPr>
                              </pic:nvPicPr>
                              <pic:blipFill>
                                <a:blip r:embed="rId27" cstate="print"/>
                                <a:srcRect/>
                                <a:stretch>
                                  <a:fillRect/>
                                </a:stretch>
                              </pic:blipFill>
                              <pic:spPr bwMode="auto">
                                <a:xfrm>
                                  <a:off x="0" y="0"/>
                                  <a:ext cx="967740" cy="297815"/>
                                </a:xfrm>
                                <a:prstGeom prst="rect">
                                  <a:avLst/>
                                </a:prstGeom>
                                <a:noFill/>
                                <a:ln w="9525">
                                  <a:noFill/>
                                  <a:miter lim="800000"/>
                                  <a:headEnd/>
                                  <a:tailEnd/>
                                </a:ln>
                              </pic:spPr>
                            </pic:pic>
                          </a:graphicData>
                        </a:graphic>
                      </wp:inline>
                    </w:drawing>
                  </w:r>
                </w:p>
              </w:tc>
            </w:tr>
          </w:tbl>
          <w:p w:rsidR="00464B58" w:rsidRPr="008B02F1" w:rsidRDefault="00464B58" w:rsidP="00FA3418">
            <w:pPr>
              <w:spacing w:after="0" w:line="240" w:lineRule="auto"/>
              <w:jc w:val="center"/>
              <w:rPr>
                <w:rFonts w:ascii="Times New Roman" w:eastAsia="Times New Roman" w:hAnsi="Times New Roman" w:cs="Times New Roman"/>
                <w:sz w:val="24"/>
                <w:szCs w:val="24"/>
                <w:lang w:eastAsia="es-ES"/>
              </w:rPr>
            </w:pPr>
          </w:p>
        </w:tc>
      </w:tr>
    </w:tbl>
    <w:p w:rsidR="00464B58" w:rsidRPr="008B02F1" w:rsidRDefault="00464B58" w:rsidP="00464B58">
      <w:pPr>
        <w:jc w:val="both"/>
        <w:rPr>
          <w:rFonts w:ascii="Times New Roman" w:hAnsi="Times New Roman" w:cs="Times New Roman"/>
          <w:sz w:val="24"/>
          <w:szCs w:val="24"/>
        </w:rPr>
      </w:pPr>
    </w:p>
    <w:p w:rsidR="00464B58" w:rsidRPr="008B02F1" w:rsidRDefault="00464B58" w:rsidP="00464B58">
      <w:pPr>
        <w:jc w:val="both"/>
        <w:rPr>
          <w:rFonts w:ascii="Times New Roman" w:hAnsi="Times New Roman" w:cs="Times New Roman"/>
          <w:sz w:val="24"/>
          <w:szCs w:val="24"/>
        </w:rPr>
      </w:pPr>
      <w:r w:rsidRPr="008B02F1">
        <w:rPr>
          <w:rFonts w:ascii="Times New Roman" w:hAnsi="Times New Roman" w:cs="Times New Roman"/>
          <w:sz w:val="24"/>
          <w:szCs w:val="24"/>
        </w:rPr>
        <w:t>Un solenoide ideal es una bobina de longitud grande cuyas espiras están muy juntas. En la expresión del campo magnético que crea, n es el número de espiras por unidad de longitud.</w:t>
      </w:r>
    </w:p>
    <w:p w:rsidR="003E437E" w:rsidRPr="008B02F1" w:rsidRDefault="003E437E" w:rsidP="00A57502">
      <w:pPr>
        <w:spacing w:after="0" w:line="240" w:lineRule="auto"/>
        <w:jc w:val="both"/>
        <w:rPr>
          <w:rFonts w:ascii="Gill Sans Ultra Bold Condensed" w:hAnsi="Gill Sans Ultra Bold Condensed"/>
          <w:sz w:val="36"/>
          <w:szCs w:val="36"/>
        </w:rPr>
      </w:pPr>
    </w:p>
    <w:p w:rsidR="00A57502" w:rsidRPr="008B02F1" w:rsidRDefault="00A57502" w:rsidP="00A57502">
      <w:pPr>
        <w:spacing w:after="0" w:line="240" w:lineRule="auto"/>
        <w:jc w:val="both"/>
        <w:rPr>
          <w:rFonts w:ascii="Gill Sans Ultra Bold Condensed" w:hAnsi="Gill Sans Ultra Bold Condensed"/>
          <w:sz w:val="36"/>
          <w:szCs w:val="36"/>
        </w:rPr>
      </w:pPr>
      <w:r w:rsidRPr="008B02F1">
        <w:rPr>
          <w:rFonts w:ascii="Gill Sans Ultra Bold Condensed" w:hAnsi="Gill Sans Ultra Bold Condensed"/>
          <w:sz w:val="36"/>
          <w:szCs w:val="36"/>
        </w:rPr>
        <w:t>PROCEDIMIENTO EXPERIMENTAL</w:t>
      </w:r>
    </w:p>
    <w:p w:rsidR="003E437E" w:rsidRPr="008B02F1" w:rsidRDefault="003E437E" w:rsidP="00A57502">
      <w:pPr>
        <w:spacing w:after="0" w:line="240" w:lineRule="auto"/>
        <w:jc w:val="both"/>
        <w:rPr>
          <w:rFonts w:ascii="Gill Sans Ultra Bold Condensed" w:hAnsi="Gill Sans Ultra Bold Condensed"/>
          <w:sz w:val="36"/>
          <w:szCs w:val="36"/>
        </w:rPr>
      </w:pPr>
    </w:p>
    <w:p w:rsidR="003E437E" w:rsidRPr="008B02F1" w:rsidRDefault="003E437E" w:rsidP="003E437E">
      <w:pPr>
        <w:numPr>
          <w:ilvl w:val="0"/>
          <w:numId w:val="45"/>
        </w:numPr>
        <w:spacing w:before="96" w:after="120" w:line="360" w:lineRule="atLeast"/>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OBTENCIÓN DE CAMPOS MAGNÉTICOS UTILIZANDO CORRIENTE CONTINUA</w:t>
      </w:r>
    </w:p>
    <w:p w:rsidR="003E437E" w:rsidRPr="008B02F1" w:rsidRDefault="003E437E" w:rsidP="008B02F1">
      <w:pPr>
        <w:spacing w:before="96" w:after="120" w:line="360" w:lineRule="atLeast"/>
        <w:ind w:left="360"/>
        <w:jc w:val="both"/>
        <w:rPr>
          <w:rFonts w:ascii="Times New Roman" w:hAnsi="Times New Roman" w:cs="Times New Roman"/>
          <w:i/>
          <w:sz w:val="24"/>
          <w:szCs w:val="24"/>
          <w:lang w:val="es-ES_tradnl"/>
        </w:rPr>
      </w:pPr>
      <w:r w:rsidRPr="008B02F1">
        <w:rPr>
          <w:rFonts w:ascii="Times New Roman" w:hAnsi="Times New Roman" w:cs="Times New Roman"/>
          <w:sz w:val="24"/>
          <w:szCs w:val="24"/>
          <w:lang w:val="es-ES_tradnl"/>
        </w:rPr>
        <w:t xml:space="preserve">Armar el circuito que muestra la figura. Prediga el sentido en que girará la brújula cuando fluya corriente por el conductor </w:t>
      </w:r>
      <w:r w:rsidRPr="008B02F1">
        <w:rPr>
          <w:rFonts w:ascii="Times New Roman" w:hAnsi="Times New Roman" w:cs="Times New Roman"/>
          <w:b/>
          <w:sz w:val="24"/>
          <w:szCs w:val="24"/>
          <w:u w:val="single"/>
          <w:lang w:val="es-ES_tradnl"/>
        </w:rPr>
        <w:t>ab</w:t>
      </w:r>
      <w:r w:rsidRPr="008B02F1">
        <w:rPr>
          <w:rFonts w:ascii="Times New Roman" w:hAnsi="Times New Roman" w:cs="Times New Roman"/>
          <w:sz w:val="24"/>
          <w:szCs w:val="24"/>
          <w:lang w:val="es-ES_tradnl"/>
        </w:rPr>
        <w:t xml:space="preserve"> al conectar el interruptor </w:t>
      </w:r>
      <w:r w:rsidRPr="008B02F1">
        <w:rPr>
          <w:rFonts w:ascii="Times New Roman" w:hAnsi="Times New Roman" w:cs="Times New Roman"/>
          <w:i/>
          <w:sz w:val="24"/>
          <w:szCs w:val="24"/>
          <w:lang w:val="es-ES_tradnl"/>
        </w:rPr>
        <w:t xml:space="preserve">S </w:t>
      </w:r>
      <w:r w:rsidRPr="008B02F1">
        <w:rPr>
          <w:rFonts w:ascii="Times New Roman" w:hAnsi="Times New Roman" w:cs="Times New Roman"/>
          <w:sz w:val="24"/>
          <w:szCs w:val="24"/>
          <w:lang w:val="es-ES_tradnl"/>
        </w:rPr>
        <w:t xml:space="preserve">de la figura. Cierre el interruptor </w:t>
      </w:r>
      <w:r w:rsidRPr="008B02F1">
        <w:rPr>
          <w:rFonts w:ascii="Times New Roman" w:hAnsi="Times New Roman" w:cs="Times New Roman"/>
          <w:i/>
          <w:sz w:val="24"/>
          <w:szCs w:val="24"/>
          <w:lang w:val="es-ES_tradnl"/>
        </w:rPr>
        <w:t>S</w:t>
      </w:r>
      <w:r w:rsidRPr="008B02F1">
        <w:rPr>
          <w:rFonts w:ascii="Times New Roman" w:hAnsi="Times New Roman" w:cs="Times New Roman"/>
          <w:sz w:val="24"/>
          <w:szCs w:val="24"/>
          <w:lang w:val="es-ES_tradnl"/>
        </w:rPr>
        <w:t xml:space="preserve">, </w:t>
      </w:r>
      <w:r w:rsidRPr="008B02F1">
        <w:rPr>
          <w:rFonts w:ascii="Times New Roman" w:hAnsi="Times New Roman" w:cs="Times New Roman"/>
          <w:i/>
          <w:sz w:val="24"/>
          <w:szCs w:val="24"/>
          <w:lang w:val="es-ES_tradnl"/>
        </w:rPr>
        <w:t>¿Su predicción fue acertada?</w:t>
      </w:r>
    </w:p>
    <w:p w:rsidR="003E437E" w:rsidRPr="008B02F1" w:rsidRDefault="003E437E" w:rsidP="003E437E">
      <w:pPr>
        <w:jc w:val="both"/>
        <w:rPr>
          <w:rFonts w:ascii="Times New Roman" w:hAnsi="Times New Roman" w:cs="Times New Roman"/>
          <w:sz w:val="24"/>
          <w:lang w:val="es-ES_tradnl"/>
        </w:rPr>
      </w:pPr>
      <w:r w:rsidRPr="008B02F1">
        <w:rPr>
          <w:rFonts w:ascii="Times New Roman" w:hAnsi="Times New Roman" w:cs="Times New Roman"/>
          <w:noProof/>
          <w:sz w:val="24"/>
          <w:lang w:eastAsia="es-ES"/>
        </w:rPr>
        <w:drawing>
          <wp:anchor distT="0" distB="0" distL="114300" distR="114300" simplePos="0" relativeHeight="251701248" behindDoc="0" locked="0" layoutInCell="1" allowOverlap="1">
            <wp:simplePos x="0" y="0"/>
            <wp:positionH relativeFrom="column">
              <wp:posOffset>1292225</wp:posOffset>
            </wp:positionH>
            <wp:positionV relativeFrom="paragraph">
              <wp:posOffset>200025</wp:posOffset>
            </wp:positionV>
            <wp:extent cx="3486785" cy="1438275"/>
            <wp:effectExtent l="171450" t="133350" r="361315" b="314325"/>
            <wp:wrapSquare wrapText="bothSides"/>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duotone>
                        <a:schemeClr val="accent1">
                          <a:shade val="45000"/>
                          <a:satMod val="135000"/>
                        </a:schemeClr>
                        <a:prstClr val="white"/>
                      </a:duotone>
                    </a:blip>
                    <a:srcRect l="6002" t="30455" r="43300" b="39514"/>
                    <a:stretch>
                      <a:fillRect/>
                    </a:stretch>
                  </pic:blipFill>
                  <pic:spPr bwMode="auto">
                    <a:xfrm>
                      <a:off x="0" y="0"/>
                      <a:ext cx="3486785" cy="1438275"/>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jc w:val="both"/>
        <w:rPr>
          <w:rFonts w:ascii="Times New Roman" w:hAnsi="Times New Roman" w:cs="Times New Roman"/>
          <w:sz w:val="24"/>
          <w:lang w:val="es-ES_tradnl"/>
        </w:rPr>
      </w:pPr>
    </w:p>
    <w:p w:rsidR="003E437E" w:rsidRPr="008B02F1" w:rsidRDefault="003E437E" w:rsidP="003E437E">
      <w:pPr>
        <w:jc w:val="both"/>
        <w:rPr>
          <w:rFonts w:ascii="Times New Roman" w:hAnsi="Times New Roman" w:cs="Times New Roman"/>
          <w:sz w:val="24"/>
          <w:lang w:val="es-ES_tradnl"/>
        </w:rPr>
      </w:pPr>
    </w:p>
    <w:p w:rsidR="003E437E" w:rsidRPr="008B02F1" w:rsidRDefault="003E437E" w:rsidP="003E437E">
      <w:pPr>
        <w:jc w:val="both"/>
        <w:rPr>
          <w:rFonts w:ascii="Times New Roman" w:hAnsi="Times New Roman" w:cs="Times New Roman"/>
          <w:sz w:val="24"/>
          <w:lang w:val="es-ES_tradnl"/>
        </w:rPr>
      </w:pPr>
    </w:p>
    <w:p w:rsidR="003E437E" w:rsidRPr="008B02F1" w:rsidRDefault="003E437E" w:rsidP="003E437E">
      <w:pPr>
        <w:jc w:val="both"/>
        <w:rPr>
          <w:rFonts w:ascii="Times New Roman" w:hAnsi="Times New Roman" w:cs="Times New Roman"/>
          <w:sz w:val="24"/>
          <w:lang w:val="es-ES_tradnl"/>
        </w:rPr>
      </w:pPr>
    </w:p>
    <w:p w:rsidR="003E437E" w:rsidRPr="008B02F1" w:rsidRDefault="003E437E" w:rsidP="003E437E">
      <w:pPr>
        <w:jc w:val="both"/>
        <w:rPr>
          <w:rFonts w:ascii="Times New Roman" w:hAnsi="Times New Roman" w:cs="Times New Roman"/>
          <w:sz w:val="24"/>
          <w:lang w:val="es-ES_tradnl"/>
        </w:rPr>
      </w:pPr>
    </w:p>
    <w:p w:rsidR="003E437E" w:rsidRPr="008B02F1" w:rsidRDefault="003E437E" w:rsidP="003E437E">
      <w:pPr>
        <w:pStyle w:val="Prrafodelista"/>
        <w:numPr>
          <w:ilvl w:val="0"/>
          <w:numId w:val="45"/>
        </w:numPr>
        <w:spacing w:before="96" w:after="120" w:line="360" w:lineRule="atLeast"/>
        <w:rPr>
          <w:rFonts w:ascii="Times New Roman" w:hAnsi="Times New Roman" w:cs="Times New Roman"/>
          <w:b/>
          <w:sz w:val="24"/>
          <w:szCs w:val="24"/>
        </w:rPr>
      </w:pPr>
      <w:r w:rsidRPr="008B02F1">
        <w:rPr>
          <w:rFonts w:ascii="Times New Roman" w:hAnsi="Times New Roman" w:cs="Times New Roman"/>
          <w:b/>
          <w:sz w:val="24"/>
          <w:szCs w:val="24"/>
        </w:rPr>
        <w:t>CAMPO MAGNÉTICO DE UN SOLENOIDE</w:t>
      </w:r>
    </w:p>
    <w:p w:rsidR="003E437E" w:rsidRPr="008B02F1" w:rsidRDefault="003E437E" w:rsidP="003E437E">
      <w:pPr>
        <w:pStyle w:val="Prrafodelista"/>
        <w:spacing w:before="96" w:after="120" w:line="360" w:lineRule="atLeast"/>
        <w:rPr>
          <w:rFonts w:ascii="Times New Roman" w:hAnsi="Times New Roman" w:cs="Times New Roman"/>
          <w:b/>
          <w:sz w:val="24"/>
          <w:szCs w:val="24"/>
        </w:rPr>
      </w:pPr>
    </w:p>
    <w:p w:rsidR="003E437E" w:rsidRPr="008B02F1" w:rsidRDefault="003E437E" w:rsidP="008B02F1">
      <w:pPr>
        <w:spacing w:before="96" w:after="120" w:line="360" w:lineRule="atLeast"/>
        <w:jc w:val="both"/>
        <w:rPr>
          <w:rFonts w:ascii="Times New Roman" w:hAnsi="Times New Roman" w:cs="Times New Roman"/>
          <w:sz w:val="24"/>
          <w:szCs w:val="24"/>
        </w:rPr>
      </w:pPr>
      <w:r w:rsidRPr="008B02F1">
        <w:rPr>
          <w:rFonts w:ascii="Times New Roman" w:hAnsi="Times New Roman" w:cs="Times New Roman"/>
          <w:sz w:val="24"/>
          <w:szCs w:val="24"/>
        </w:rPr>
        <w:t xml:space="preserve">Arme el dispositivo como se muestra en las figuras 7 y 8. </w:t>
      </w:r>
    </w:p>
    <w:p w:rsidR="003E437E" w:rsidRPr="008B02F1" w:rsidRDefault="003E437E" w:rsidP="008B02F1">
      <w:pPr>
        <w:numPr>
          <w:ilvl w:val="0"/>
          <w:numId w:val="46"/>
        </w:numPr>
        <w:spacing w:before="96" w:after="120" w:line="360" w:lineRule="atLeast"/>
        <w:jc w:val="both"/>
        <w:rPr>
          <w:rFonts w:ascii="Times New Roman" w:hAnsi="Times New Roman" w:cs="Times New Roman"/>
          <w:sz w:val="24"/>
          <w:szCs w:val="24"/>
        </w:rPr>
      </w:pPr>
      <w:r w:rsidRPr="008B02F1">
        <w:rPr>
          <w:rFonts w:ascii="Times New Roman" w:hAnsi="Times New Roman" w:cs="Times New Roman"/>
          <w:sz w:val="24"/>
          <w:szCs w:val="24"/>
        </w:rPr>
        <w:t xml:space="preserve">Conecte el interruptor S, observe el movimiento de la brújula. </w:t>
      </w:r>
    </w:p>
    <w:p w:rsidR="003E437E" w:rsidRPr="008B02F1" w:rsidRDefault="003E437E" w:rsidP="008B02F1">
      <w:pPr>
        <w:numPr>
          <w:ilvl w:val="0"/>
          <w:numId w:val="46"/>
        </w:numPr>
        <w:spacing w:before="96" w:after="120" w:line="360" w:lineRule="atLeast"/>
        <w:jc w:val="both"/>
        <w:rPr>
          <w:rFonts w:ascii="Times New Roman" w:hAnsi="Times New Roman" w:cs="Times New Roman"/>
          <w:sz w:val="24"/>
          <w:szCs w:val="24"/>
        </w:rPr>
      </w:pPr>
      <w:r w:rsidRPr="008B02F1">
        <w:rPr>
          <w:rFonts w:ascii="Times New Roman" w:hAnsi="Times New Roman" w:cs="Times New Roman"/>
          <w:sz w:val="24"/>
          <w:szCs w:val="24"/>
        </w:rPr>
        <w:t>Desconecte el interruptor S, invierta la polaridad de la fuente.</w:t>
      </w:r>
    </w:p>
    <w:p w:rsidR="003E437E" w:rsidRPr="008B02F1" w:rsidRDefault="003E437E" w:rsidP="008B02F1">
      <w:pPr>
        <w:numPr>
          <w:ilvl w:val="0"/>
          <w:numId w:val="46"/>
        </w:numPr>
        <w:spacing w:before="96" w:after="120" w:line="360" w:lineRule="atLeast"/>
        <w:jc w:val="both"/>
        <w:rPr>
          <w:rFonts w:ascii="Times New Roman" w:hAnsi="Times New Roman" w:cs="Times New Roman"/>
          <w:sz w:val="24"/>
          <w:szCs w:val="24"/>
        </w:rPr>
      </w:pPr>
      <w:r w:rsidRPr="008B02F1">
        <w:rPr>
          <w:rFonts w:ascii="Times New Roman" w:hAnsi="Times New Roman" w:cs="Times New Roman"/>
          <w:sz w:val="24"/>
          <w:szCs w:val="24"/>
        </w:rPr>
        <w:t xml:space="preserve">Conecte nuevamente el interruptor 8. </w:t>
      </w:r>
    </w:p>
    <w:p w:rsidR="003E437E" w:rsidRPr="008B02F1" w:rsidRDefault="003E437E" w:rsidP="003E437E">
      <w:pPr>
        <w:jc w:val="both"/>
        <w:rPr>
          <w:rFonts w:ascii="Times New Roman" w:hAnsi="Times New Roman" w:cs="Times New Roman"/>
          <w:sz w:val="24"/>
          <w:lang w:val="es-ES_tradnl"/>
        </w:rPr>
      </w:pPr>
      <w:r w:rsidRPr="008B02F1">
        <w:rPr>
          <w:rFonts w:ascii="Times New Roman" w:hAnsi="Times New Roman" w:cs="Times New Roman"/>
          <w:noProof/>
          <w:sz w:val="24"/>
          <w:lang w:eastAsia="es-ES"/>
        </w:rPr>
        <w:drawing>
          <wp:anchor distT="0" distB="0" distL="114300" distR="114300" simplePos="0" relativeHeight="251702272" behindDoc="0" locked="0" layoutInCell="1" allowOverlap="1">
            <wp:simplePos x="0" y="0"/>
            <wp:positionH relativeFrom="column">
              <wp:posOffset>941070</wp:posOffset>
            </wp:positionH>
            <wp:positionV relativeFrom="paragraph">
              <wp:posOffset>250190</wp:posOffset>
            </wp:positionV>
            <wp:extent cx="4133215" cy="1273175"/>
            <wp:effectExtent l="171450" t="133350" r="362585" b="307975"/>
            <wp:wrapSquare wrapText="bothSides"/>
            <wp:docPr id="25" name="Picture 9" descr="camp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os2.jpg"/>
                    <pic:cNvPicPr>
                      <a:picLocks noChangeAspect="1" noChangeArrowheads="1"/>
                    </pic:cNvPicPr>
                  </pic:nvPicPr>
                  <pic:blipFill>
                    <a:blip r:embed="rId29" cstate="print">
                      <a:duotone>
                        <a:schemeClr val="accent1">
                          <a:shade val="45000"/>
                          <a:satMod val="135000"/>
                        </a:schemeClr>
                        <a:prstClr val="white"/>
                      </a:duotone>
                    </a:blip>
                    <a:srcRect l="14191" t="26389" r="3455" b="51743"/>
                    <a:stretch>
                      <a:fillRect/>
                    </a:stretch>
                  </pic:blipFill>
                  <pic:spPr bwMode="auto">
                    <a:xfrm>
                      <a:off x="0" y="0"/>
                      <a:ext cx="4133215" cy="1273175"/>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pStyle w:val="Prrafodelista"/>
        <w:numPr>
          <w:ilvl w:val="0"/>
          <w:numId w:val="45"/>
        </w:numPr>
        <w:spacing w:before="96" w:after="120" w:line="360" w:lineRule="atLeast"/>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INTERACCIONES ENTRE CAMPOS MAGNÉTICOS.</w:t>
      </w:r>
    </w:p>
    <w:p w:rsidR="003E437E" w:rsidRPr="008B02F1" w:rsidRDefault="003E437E" w:rsidP="003E437E">
      <w:pPr>
        <w:spacing w:before="96" w:after="120" w:line="360" w:lineRule="atLeast"/>
        <w:rPr>
          <w:rFonts w:ascii="Times New Roman" w:hAnsi="Times New Roman" w:cs="Times New Roman"/>
          <w:sz w:val="24"/>
          <w:szCs w:val="24"/>
          <w:lang w:val="es-ES_tradnl"/>
        </w:rPr>
      </w:pPr>
    </w:p>
    <w:p w:rsidR="003E437E" w:rsidRPr="008B02F1" w:rsidRDefault="003E437E" w:rsidP="008B02F1">
      <w:pPr>
        <w:spacing w:before="96" w:after="120" w:line="360" w:lineRule="atLeast"/>
        <w:jc w:val="both"/>
        <w:rPr>
          <w:rFonts w:ascii="Times New Roman" w:hAnsi="Times New Roman" w:cs="Times New Roman"/>
          <w:i/>
          <w:sz w:val="24"/>
          <w:szCs w:val="24"/>
          <w:lang w:val="es-ES_tradnl"/>
        </w:rPr>
      </w:pPr>
      <w:r w:rsidRPr="008B02F1">
        <w:rPr>
          <w:rFonts w:ascii="Times New Roman" w:hAnsi="Times New Roman" w:cs="Times New Roman"/>
          <w:sz w:val="24"/>
          <w:szCs w:val="24"/>
          <w:lang w:val="es-ES_tradnl"/>
        </w:rPr>
        <w:t xml:space="preserve">Arme  el circuito como se indica en la siguiente figura. Mantenga la distancia entre la bobina y el imán permanente en 0.5 cm. La corriente 1.0 </w:t>
      </w:r>
      <w:proofErr w:type="gramStart"/>
      <w:r w:rsidRPr="008B02F1">
        <w:rPr>
          <w:rFonts w:ascii="Times New Roman" w:hAnsi="Times New Roman" w:cs="Times New Roman"/>
          <w:sz w:val="24"/>
          <w:szCs w:val="24"/>
          <w:lang w:val="es-ES_tradnl"/>
        </w:rPr>
        <w:t>A</w:t>
      </w:r>
      <w:proofErr w:type="gramEnd"/>
      <w:r w:rsidRPr="008B02F1">
        <w:rPr>
          <w:rFonts w:ascii="Times New Roman" w:hAnsi="Times New Roman" w:cs="Times New Roman"/>
          <w:sz w:val="24"/>
          <w:szCs w:val="24"/>
          <w:lang w:val="es-ES_tradnl"/>
        </w:rPr>
        <w:t xml:space="preserve">, conecte y desconecte el interruptor </w:t>
      </w:r>
      <w:r w:rsidRPr="008B02F1">
        <w:rPr>
          <w:rFonts w:ascii="Times New Roman" w:hAnsi="Times New Roman" w:cs="Times New Roman"/>
          <w:i/>
          <w:sz w:val="24"/>
          <w:szCs w:val="24"/>
          <w:lang w:val="es-ES_tradnl"/>
        </w:rPr>
        <w:t xml:space="preserve">S, </w:t>
      </w:r>
      <w:r w:rsidRPr="008B02F1">
        <w:rPr>
          <w:rFonts w:ascii="Times New Roman" w:hAnsi="Times New Roman" w:cs="Times New Roman"/>
          <w:sz w:val="24"/>
          <w:szCs w:val="24"/>
          <w:lang w:val="es-ES_tradnl"/>
        </w:rPr>
        <w:t>describa lo que observa</w:t>
      </w:r>
      <w:r w:rsidRPr="008B02F1">
        <w:rPr>
          <w:rFonts w:ascii="Times New Roman" w:hAnsi="Times New Roman" w:cs="Times New Roman"/>
          <w:i/>
          <w:sz w:val="24"/>
          <w:szCs w:val="24"/>
          <w:lang w:val="es-ES_tradnl"/>
        </w:rPr>
        <w:t>. Repita este proceso invirtiendo la polaridad de la fuente.</w:t>
      </w:r>
    </w:p>
    <w:p w:rsidR="003E437E" w:rsidRPr="008B02F1" w:rsidRDefault="003E437E" w:rsidP="003E437E">
      <w:pPr>
        <w:rPr>
          <w:rFonts w:ascii="Times New Roman" w:hAnsi="Times New Roman" w:cs="Times New Roman"/>
          <w:sz w:val="24"/>
          <w:lang w:val="es-ES_tradnl"/>
        </w:rPr>
      </w:pPr>
      <w:r w:rsidRPr="008B02F1">
        <w:rPr>
          <w:rFonts w:ascii="Times New Roman" w:hAnsi="Times New Roman" w:cs="Times New Roman"/>
          <w:noProof/>
          <w:sz w:val="24"/>
          <w:lang w:eastAsia="es-ES"/>
        </w:rPr>
        <w:drawing>
          <wp:anchor distT="0" distB="0" distL="114300" distR="114300" simplePos="0" relativeHeight="251703296" behindDoc="0" locked="0" layoutInCell="1" allowOverlap="1">
            <wp:simplePos x="0" y="0"/>
            <wp:positionH relativeFrom="column">
              <wp:posOffset>1334770</wp:posOffset>
            </wp:positionH>
            <wp:positionV relativeFrom="paragraph">
              <wp:posOffset>62865</wp:posOffset>
            </wp:positionV>
            <wp:extent cx="3423285" cy="2207895"/>
            <wp:effectExtent l="171450" t="133350" r="367665" b="306705"/>
            <wp:wrapSquare wrapText="bothSides"/>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duotone>
                        <a:schemeClr val="accent1">
                          <a:shade val="45000"/>
                          <a:satMod val="135000"/>
                        </a:schemeClr>
                        <a:prstClr val="white"/>
                      </a:duotone>
                    </a:blip>
                    <a:srcRect l="18541" t="19423" r="18088" b="25938"/>
                    <a:stretch>
                      <a:fillRect/>
                    </a:stretch>
                  </pic:blipFill>
                  <pic:spPr bwMode="auto">
                    <a:xfrm>
                      <a:off x="0" y="0"/>
                      <a:ext cx="3423285" cy="2207895"/>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pStyle w:val="Prrafodelista"/>
        <w:numPr>
          <w:ilvl w:val="0"/>
          <w:numId w:val="45"/>
        </w:numPr>
        <w:spacing w:before="96" w:after="120" w:line="360" w:lineRule="atLeast"/>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lastRenderedPageBreak/>
        <w:t>CÁLCULO DE LA RESISTENCIA DE LAS BOBINAS CON DIFERENTES NÚCLEOS, A PARTIR DE LOS VALORES MEDIDOS DE TENSIÓN Y CORRIENTE.</w:t>
      </w:r>
    </w:p>
    <w:p w:rsidR="003E437E" w:rsidRPr="008B02F1" w:rsidRDefault="003E437E" w:rsidP="003E437E">
      <w:pPr>
        <w:spacing w:before="96" w:after="120" w:line="360" w:lineRule="atLeast"/>
        <w:rPr>
          <w:rFonts w:ascii="Times New Roman" w:hAnsi="Times New Roman" w:cs="Times New Roman"/>
          <w:b/>
          <w:sz w:val="24"/>
          <w:szCs w:val="24"/>
          <w:lang w:val="es-ES_tradnl"/>
        </w:rPr>
      </w:pPr>
    </w:p>
    <w:p w:rsidR="003E437E" w:rsidRPr="008B02F1" w:rsidRDefault="003E437E" w:rsidP="008B02F1">
      <w:pPr>
        <w:spacing w:before="96" w:after="120" w:line="360" w:lineRule="atLeast"/>
        <w:jc w:val="both"/>
        <w:rPr>
          <w:rFonts w:ascii="Times New Roman" w:hAnsi="Times New Roman" w:cs="Times New Roman"/>
          <w:sz w:val="24"/>
          <w:szCs w:val="24"/>
          <w:lang w:val="es-ES_tradnl"/>
        </w:rPr>
      </w:pPr>
      <w:r w:rsidRPr="008B02F1">
        <w:rPr>
          <w:rFonts w:ascii="Times New Roman" w:hAnsi="Times New Roman" w:cs="Times New Roman"/>
          <w:sz w:val="24"/>
          <w:szCs w:val="24"/>
          <w:lang w:val="es-ES_tradnl"/>
        </w:rPr>
        <w:t>Arme el circuito de acuerdo a la figura que se muestra, llene las tablas del informe, realizando los cálculos respectivos.</w:t>
      </w:r>
    </w:p>
    <w:p w:rsidR="003E437E" w:rsidRPr="008B02F1" w:rsidRDefault="003E437E" w:rsidP="003E437E">
      <w:pPr>
        <w:ind w:firstLine="708"/>
        <w:rPr>
          <w:rFonts w:ascii="Times New Roman" w:hAnsi="Times New Roman" w:cs="Times New Roman"/>
          <w:sz w:val="24"/>
          <w:lang w:val="es-ES_tradnl"/>
        </w:rPr>
      </w:pPr>
      <w:r w:rsidRPr="008B02F1">
        <w:rPr>
          <w:rFonts w:ascii="Times New Roman" w:hAnsi="Times New Roman" w:cs="Times New Roman"/>
          <w:noProof/>
          <w:sz w:val="24"/>
          <w:lang w:eastAsia="es-ES"/>
        </w:rPr>
        <w:drawing>
          <wp:anchor distT="0" distB="0" distL="114300" distR="114300" simplePos="0" relativeHeight="251704320" behindDoc="0" locked="0" layoutInCell="1" allowOverlap="1">
            <wp:simplePos x="0" y="0"/>
            <wp:positionH relativeFrom="column">
              <wp:posOffset>1376045</wp:posOffset>
            </wp:positionH>
            <wp:positionV relativeFrom="paragraph">
              <wp:posOffset>230505</wp:posOffset>
            </wp:positionV>
            <wp:extent cx="3361690" cy="1630045"/>
            <wp:effectExtent l="171450" t="133350" r="353060" b="313055"/>
            <wp:wrapSquare wrapText="bothSides"/>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duotone>
                        <a:schemeClr val="accent1">
                          <a:shade val="45000"/>
                          <a:satMod val="135000"/>
                        </a:schemeClr>
                        <a:prstClr val="white"/>
                      </a:duotone>
                    </a:blip>
                    <a:srcRect l="21116" t="28609" r="21431" b="34574"/>
                    <a:stretch>
                      <a:fillRect/>
                    </a:stretch>
                  </pic:blipFill>
                  <pic:spPr bwMode="auto">
                    <a:xfrm>
                      <a:off x="0" y="0"/>
                      <a:ext cx="3361690" cy="1630045"/>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pStyle w:val="Prrafodelista"/>
        <w:numPr>
          <w:ilvl w:val="0"/>
          <w:numId w:val="45"/>
        </w:numPr>
        <w:spacing w:before="96" w:after="120" w:line="360" w:lineRule="atLeast"/>
        <w:jc w:val="both"/>
        <w:rPr>
          <w:rFonts w:ascii="Times New Roman" w:hAnsi="Times New Roman" w:cs="Times New Roman"/>
          <w:b/>
          <w:sz w:val="24"/>
          <w:szCs w:val="24"/>
          <w:lang w:val="es-ES_tradnl"/>
        </w:rPr>
      </w:pPr>
      <w:r w:rsidRPr="008B02F1">
        <w:rPr>
          <w:rFonts w:ascii="Times New Roman" w:hAnsi="Times New Roman" w:cs="Times New Roman"/>
          <w:sz w:val="24"/>
          <w:lang w:val="es-ES_tradnl"/>
        </w:rPr>
        <w:tab/>
      </w:r>
      <w:r w:rsidRPr="008B02F1">
        <w:rPr>
          <w:rFonts w:ascii="Times New Roman" w:hAnsi="Times New Roman" w:cs="Times New Roman"/>
          <w:b/>
          <w:sz w:val="24"/>
          <w:szCs w:val="24"/>
          <w:lang w:val="es-ES_tradnl"/>
        </w:rPr>
        <w:t>DEMOSTRACIÓN CUALITATIVA DE LEVITACIÓN MAGNÉTICA (ANILLO DE THOMPSON)</w:t>
      </w:r>
    </w:p>
    <w:p w:rsidR="003E437E" w:rsidRPr="008B02F1" w:rsidRDefault="003E437E" w:rsidP="003E437E">
      <w:pPr>
        <w:spacing w:before="96" w:after="120" w:line="360" w:lineRule="atLeast"/>
        <w:jc w:val="both"/>
        <w:rPr>
          <w:rFonts w:ascii="Times New Roman" w:hAnsi="Times New Roman" w:cs="Times New Roman"/>
          <w:sz w:val="24"/>
          <w:szCs w:val="24"/>
          <w:lang w:val="es-ES_tradnl"/>
        </w:rPr>
      </w:pPr>
      <w:r w:rsidRPr="008B02F1">
        <w:rPr>
          <w:rFonts w:ascii="Times New Roman" w:hAnsi="Times New Roman" w:cs="Times New Roman"/>
          <w:sz w:val="24"/>
          <w:szCs w:val="24"/>
          <w:lang w:val="es-ES_tradnl"/>
        </w:rPr>
        <w:t>Arme el circuito de acuerdo a la figura. Aumente totalmente la tensión de la fuente hasta que el anillo metálico se suspenda en el aire. Registre sus observaciones.</w:t>
      </w:r>
    </w:p>
    <w:p w:rsidR="003E437E" w:rsidRPr="008B02F1" w:rsidRDefault="003E437E" w:rsidP="003E437E">
      <w:pPr>
        <w:spacing w:before="96" w:after="120" w:line="360" w:lineRule="atLeast"/>
        <w:jc w:val="both"/>
        <w:rPr>
          <w:rFonts w:ascii="Times New Roman" w:hAnsi="Times New Roman" w:cs="Times New Roman"/>
          <w:sz w:val="24"/>
          <w:szCs w:val="24"/>
          <w:lang w:val="es-ES_tradnl"/>
        </w:rPr>
      </w:pPr>
    </w:p>
    <w:p w:rsidR="003E437E" w:rsidRPr="008B02F1" w:rsidRDefault="003E437E" w:rsidP="003E437E">
      <w:pPr>
        <w:tabs>
          <w:tab w:val="left" w:pos="1139"/>
        </w:tabs>
        <w:rPr>
          <w:rFonts w:ascii="Times New Roman" w:hAnsi="Times New Roman" w:cs="Times New Roman"/>
          <w:sz w:val="24"/>
          <w:lang w:val="es-ES_tradnl"/>
        </w:rPr>
      </w:pPr>
      <w:r w:rsidRPr="008B02F1">
        <w:rPr>
          <w:rFonts w:ascii="Times New Roman" w:hAnsi="Times New Roman" w:cs="Times New Roman"/>
          <w:noProof/>
          <w:sz w:val="24"/>
          <w:lang w:eastAsia="es-ES"/>
        </w:rPr>
        <w:drawing>
          <wp:anchor distT="0" distB="0" distL="114300" distR="114300" simplePos="0" relativeHeight="251705344" behindDoc="0" locked="0" layoutInCell="1" allowOverlap="1">
            <wp:simplePos x="0" y="0"/>
            <wp:positionH relativeFrom="column">
              <wp:posOffset>1377315</wp:posOffset>
            </wp:positionH>
            <wp:positionV relativeFrom="paragraph">
              <wp:posOffset>40640</wp:posOffset>
            </wp:positionV>
            <wp:extent cx="3580130" cy="2204720"/>
            <wp:effectExtent l="171450" t="133350" r="363220" b="309880"/>
            <wp:wrapSquare wrapText="bothSides"/>
            <wp:docPr id="28" name="Imagen 37" descr="C:\Documents and Settings\USER\Escritorio\Espol\Materias IAPI\Termino II 2009-2010\Lab de Fisica C\Reportes\imagenes escaneadas\producción de camp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Escritorio\Espol\Materias IAPI\Termino II 2009-2010\Lab de Fisica C\Reportes\imagenes escaneadas\producción de campo 006.jpg"/>
                    <pic:cNvPicPr>
                      <a:picLocks noChangeAspect="1" noChangeArrowheads="1"/>
                    </pic:cNvPicPr>
                  </pic:nvPicPr>
                  <pic:blipFill>
                    <a:blip r:embed="rId32" cstate="print">
                      <a:duotone>
                        <a:schemeClr val="accent1">
                          <a:shade val="45000"/>
                          <a:satMod val="135000"/>
                        </a:schemeClr>
                        <a:prstClr val="white"/>
                      </a:duotone>
                    </a:blip>
                    <a:srcRect/>
                    <a:stretch>
                      <a:fillRect/>
                    </a:stretch>
                  </pic:blipFill>
                  <pic:spPr bwMode="auto">
                    <a:xfrm>
                      <a:off x="0" y="0"/>
                      <a:ext cx="3580130" cy="2204720"/>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3E437E" w:rsidRPr="008B02F1" w:rsidRDefault="003E437E" w:rsidP="003E437E">
      <w:pPr>
        <w:rPr>
          <w:rFonts w:ascii="Times New Roman" w:hAnsi="Times New Roman" w:cs="Times New Roman"/>
          <w:sz w:val="24"/>
          <w:lang w:val="es-ES_tradnl"/>
        </w:rPr>
      </w:pPr>
    </w:p>
    <w:p w:rsidR="00A87421" w:rsidRPr="008B02F1" w:rsidRDefault="00A87421" w:rsidP="00A87421">
      <w:pPr>
        <w:jc w:val="both"/>
        <w:rPr>
          <w:rFonts w:ascii="Times New Roman" w:hAnsi="Times New Roman" w:cs="Times New Roman"/>
          <w:sz w:val="24"/>
          <w:szCs w:val="24"/>
        </w:rPr>
      </w:pPr>
    </w:p>
    <w:p w:rsidR="003E437E" w:rsidRPr="008B02F1" w:rsidRDefault="003E437E" w:rsidP="00A87421">
      <w:pPr>
        <w:jc w:val="both"/>
        <w:rPr>
          <w:rFonts w:ascii="Times New Roman" w:hAnsi="Times New Roman" w:cs="Times New Roman"/>
          <w:sz w:val="24"/>
          <w:szCs w:val="24"/>
        </w:rPr>
      </w:pPr>
    </w:p>
    <w:p w:rsidR="00A57502" w:rsidRPr="008B02F1" w:rsidRDefault="00A57502" w:rsidP="00496575">
      <w:pPr>
        <w:spacing w:after="0" w:line="240" w:lineRule="auto"/>
        <w:jc w:val="both"/>
        <w:rPr>
          <w:rFonts w:ascii="Gill Sans Ultra Bold Condensed" w:hAnsi="Gill Sans Ultra Bold Condensed"/>
          <w:sz w:val="36"/>
          <w:szCs w:val="36"/>
        </w:rPr>
      </w:pPr>
      <w:r w:rsidRPr="008B02F1">
        <w:rPr>
          <w:rFonts w:ascii="Gill Sans Ultra Bold Condensed" w:hAnsi="Gill Sans Ultra Bold Condensed"/>
          <w:sz w:val="36"/>
          <w:szCs w:val="36"/>
        </w:rPr>
        <w:lastRenderedPageBreak/>
        <w:t>RESULTADOS</w:t>
      </w:r>
    </w:p>
    <w:p w:rsidR="003E437E" w:rsidRPr="008B02F1" w:rsidRDefault="003E437E" w:rsidP="003E437E">
      <w:pPr>
        <w:pStyle w:val="Prrafodelista"/>
        <w:numPr>
          <w:ilvl w:val="0"/>
          <w:numId w:val="47"/>
        </w:numPr>
        <w:spacing w:before="96" w:after="120" w:line="360" w:lineRule="atLeast"/>
        <w:ind w:left="567"/>
        <w:jc w:val="both"/>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OBTENCIÓN DE CAMPOS MAGNÉTICOS UTILIZANDO CORRIENTE CONTINUA</w:t>
      </w:r>
    </w:p>
    <w:p w:rsidR="003E437E" w:rsidRPr="008B02F1" w:rsidRDefault="00A9587E" w:rsidP="00A9587E">
      <w:pPr>
        <w:ind w:firstLine="708"/>
        <w:jc w:val="center"/>
        <w:rPr>
          <w:rFonts w:ascii="Times New Roman" w:hAnsi="Times New Roman" w:cs="Times New Roman"/>
          <w:sz w:val="24"/>
          <w:lang w:val="es-ES_tradnl"/>
        </w:rPr>
      </w:pPr>
      <w:r w:rsidRPr="008B02F1">
        <w:rPr>
          <w:rFonts w:ascii="Times New Roman" w:hAnsi="Times New Roman" w:cs="Times New Roman"/>
          <w:noProof/>
          <w:sz w:val="24"/>
          <w:lang w:eastAsia="es-ES"/>
        </w:rPr>
        <w:drawing>
          <wp:inline distT="0" distB="0" distL="0" distR="0">
            <wp:extent cx="1837690" cy="1379855"/>
            <wp:effectExtent l="171450" t="133350" r="353060" b="296545"/>
            <wp:docPr id="29" name="Imagen 1" descr="C:\Users\Usuario\practica11 y 12\IMG01147-2011082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ractica11 y 12\IMG01147-20110822-1006.jpg"/>
                    <pic:cNvPicPr>
                      <a:picLocks noChangeAspect="1" noChangeArrowheads="1"/>
                    </pic:cNvPicPr>
                  </pic:nvPicPr>
                  <pic:blipFill>
                    <a:blip r:embed="rId33" cstate="print"/>
                    <a:srcRect/>
                    <a:stretch>
                      <a:fillRect/>
                    </a:stretch>
                  </pic:blipFill>
                  <pic:spPr bwMode="auto">
                    <a:xfrm>
                      <a:off x="0" y="0"/>
                      <a:ext cx="1837690" cy="1379855"/>
                    </a:xfrm>
                    <a:prstGeom prst="rect">
                      <a:avLst/>
                    </a:prstGeom>
                    <a:ln>
                      <a:noFill/>
                    </a:ln>
                    <a:effectLst>
                      <a:outerShdw blurRad="292100" dist="139700" dir="2700000" algn="tl" rotWithShape="0">
                        <a:srgbClr val="333333">
                          <a:alpha val="65000"/>
                        </a:srgbClr>
                      </a:outerShdw>
                    </a:effectLst>
                  </pic:spPr>
                </pic:pic>
              </a:graphicData>
            </a:graphic>
          </wp:inline>
        </w:drawing>
      </w:r>
    </w:p>
    <w:p w:rsidR="00A9587E" w:rsidRPr="008B02F1" w:rsidRDefault="003E437E" w:rsidP="003E437E">
      <w:pPr>
        <w:jc w:val="both"/>
        <w:rPr>
          <w:rFonts w:ascii="Times New Roman" w:hAnsi="Times New Roman" w:cs="Times New Roman"/>
          <w:sz w:val="24"/>
          <w:lang w:val="es-ES_tradnl"/>
        </w:rPr>
      </w:pPr>
      <w:r w:rsidRPr="008B02F1">
        <w:rPr>
          <w:rFonts w:ascii="Times New Roman" w:hAnsi="Times New Roman" w:cs="Times New Roman"/>
          <w:sz w:val="24"/>
          <w:lang w:val="es-ES_tradnl"/>
        </w:rPr>
        <w:t>Aquí podemos apreciar como la brújula apuntaba al vector resultante es decir en donde se encontraba nuestro campo magnético</w:t>
      </w:r>
      <w:r w:rsidR="00A9587E" w:rsidRPr="008B02F1">
        <w:rPr>
          <w:rFonts w:ascii="Times New Roman" w:hAnsi="Times New Roman" w:cs="Times New Roman"/>
          <w:sz w:val="24"/>
          <w:lang w:val="es-ES_tradnl"/>
        </w:rPr>
        <w:t>.</w:t>
      </w:r>
    </w:p>
    <w:p w:rsidR="00A9587E" w:rsidRPr="008B02F1" w:rsidRDefault="00A9587E" w:rsidP="00A9587E">
      <w:pPr>
        <w:pStyle w:val="Prrafodelista"/>
        <w:ind w:left="1080"/>
        <w:jc w:val="both"/>
        <w:rPr>
          <w:rFonts w:ascii="Times New Roman" w:hAnsi="Times New Roman" w:cs="Times New Roman"/>
          <w:b/>
          <w:sz w:val="24"/>
          <w:szCs w:val="24"/>
        </w:rPr>
      </w:pPr>
      <w:r w:rsidRPr="008B02F1">
        <w:rPr>
          <w:rFonts w:ascii="Times New Roman" w:hAnsi="Times New Roman" w:cs="Times New Roman"/>
          <w:b/>
          <w:sz w:val="24"/>
          <w:szCs w:val="24"/>
        </w:rPr>
        <w:t>a1) ¿En qué sentido giro la brújula? (ver figura 2)</w:t>
      </w:r>
    </w:p>
    <w:p w:rsidR="00A9587E" w:rsidRPr="008B02F1" w:rsidRDefault="00A9587E" w:rsidP="00A9587E">
      <w:pPr>
        <w:ind w:left="1080"/>
        <w:jc w:val="both"/>
        <w:rPr>
          <w:rFonts w:ascii="Times New Roman" w:hAnsi="Times New Roman" w:cs="Times New Roman"/>
          <w:sz w:val="24"/>
          <w:szCs w:val="24"/>
        </w:rPr>
      </w:pPr>
      <w:r w:rsidRPr="008B02F1">
        <w:rPr>
          <w:rFonts w:ascii="Times New Roman" w:hAnsi="Times New Roman" w:cs="Times New Roman"/>
          <w:sz w:val="24"/>
          <w:szCs w:val="24"/>
        </w:rPr>
        <w:t>Perpendicular a la corriente eléctrica que circula en el cable conductor ab.</w:t>
      </w:r>
    </w:p>
    <w:p w:rsidR="00A9587E" w:rsidRPr="008B02F1" w:rsidRDefault="00A9587E" w:rsidP="003E437E">
      <w:pPr>
        <w:jc w:val="both"/>
        <w:rPr>
          <w:rFonts w:ascii="Times New Roman" w:hAnsi="Times New Roman" w:cs="Times New Roman"/>
          <w:sz w:val="16"/>
          <w:szCs w:val="16"/>
        </w:rPr>
      </w:pPr>
    </w:p>
    <w:p w:rsidR="00A9587E" w:rsidRPr="008B02F1" w:rsidRDefault="00A9587E" w:rsidP="00A9587E">
      <w:pPr>
        <w:pStyle w:val="Prrafodelista"/>
        <w:numPr>
          <w:ilvl w:val="0"/>
          <w:numId w:val="47"/>
        </w:numPr>
        <w:spacing w:before="96" w:after="120" w:line="360" w:lineRule="atLeast"/>
        <w:ind w:left="567"/>
        <w:jc w:val="both"/>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CAMPO MAGNÉTICO DE UN SOLENOIDE</w:t>
      </w:r>
    </w:p>
    <w:p w:rsidR="00A9587E" w:rsidRPr="008B02F1" w:rsidRDefault="00A9587E" w:rsidP="00A9587E">
      <w:pPr>
        <w:pStyle w:val="Prrafodelista"/>
        <w:spacing w:before="96" w:after="120" w:line="360" w:lineRule="atLeast"/>
        <w:ind w:left="567"/>
        <w:jc w:val="both"/>
        <w:rPr>
          <w:rFonts w:ascii="Times New Roman" w:hAnsi="Times New Roman" w:cs="Times New Roman"/>
          <w:b/>
          <w:sz w:val="24"/>
          <w:szCs w:val="24"/>
          <w:lang w:val="es-ES_tradnl"/>
        </w:rPr>
      </w:pPr>
    </w:p>
    <w:p w:rsidR="00A9587E" w:rsidRPr="008B02F1" w:rsidRDefault="00A9587E" w:rsidP="00A9587E">
      <w:pPr>
        <w:pStyle w:val="Prrafodelista"/>
        <w:ind w:left="1080"/>
        <w:jc w:val="both"/>
        <w:rPr>
          <w:rFonts w:ascii="Times New Roman" w:hAnsi="Times New Roman" w:cs="Times New Roman"/>
          <w:b/>
          <w:sz w:val="24"/>
          <w:szCs w:val="24"/>
        </w:rPr>
      </w:pPr>
      <w:r w:rsidRPr="008B02F1">
        <w:rPr>
          <w:rFonts w:ascii="Times New Roman" w:hAnsi="Times New Roman" w:cs="Times New Roman"/>
          <w:b/>
          <w:sz w:val="24"/>
          <w:szCs w:val="24"/>
        </w:rPr>
        <w:t>b1) ¿en qué sentido giro la brújula? (ver figura 8)</w:t>
      </w:r>
    </w:p>
    <w:p w:rsidR="00A9587E" w:rsidRPr="008B02F1" w:rsidRDefault="00A9587E" w:rsidP="00A9587E">
      <w:pPr>
        <w:ind w:left="372" w:firstLine="708"/>
        <w:jc w:val="both"/>
        <w:rPr>
          <w:rFonts w:ascii="Times New Roman" w:hAnsi="Times New Roman" w:cs="Times New Roman"/>
          <w:sz w:val="24"/>
          <w:szCs w:val="24"/>
        </w:rPr>
      </w:pPr>
      <w:r w:rsidRPr="008B02F1">
        <w:rPr>
          <w:rFonts w:ascii="Times New Roman" w:hAnsi="Times New Roman" w:cs="Times New Roman"/>
          <w:sz w:val="24"/>
          <w:szCs w:val="24"/>
        </w:rPr>
        <w:t>Depende, la polaridad de la fuente – atrae al norte y el + repele al norte.</w:t>
      </w:r>
    </w:p>
    <w:p w:rsidR="00A9587E" w:rsidRPr="008B02F1" w:rsidRDefault="00A9587E" w:rsidP="00A9587E">
      <w:pPr>
        <w:ind w:left="372" w:firstLine="708"/>
        <w:jc w:val="both"/>
        <w:rPr>
          <w:rFonts w:ascii="Times New Roman" w:hAnsi="Times New Roman" w:cs="Times New Roman"/>
          <w:sz w:val="24"/>
          <w:szCs w:val="24"/>
        </w:rPr>
      </w:pPr>
    </w:p>
    <w:p w:rsidR="00A9587E" w:rsidRPr="008B02F1" w:rsidRDefault="00A9587E" w:rsidP="00A9587E">
      <w:pPr>
        <w:pStyle w:val="Prrafodelista"/>
        <w:numPr>
          <w:ilvl w:val="0"/>
          <w:numId w:val="47"/>
        </w:numPr>
        <w:spacing w:before="96" w:after="120" w:line="360" w:lineRule="atLeast"/>
        <w:ind w:left="567"/>
        <w:jc w:val="both"/>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INTERACCIONES ENTRE CAMPOS MAGNÉTICOS.</w:t>
      </w:r>
    </w:p>
    <w:p w:rsidR="00A9587E" w:rsidRPr="008B02F1" w:rsidRDefault="00A9587E" w:rsidP="00A9587E">
      <w:pPr>
        <w:pStyle w:val="Prrafodelista"/>
        <w:spacing w:before="96" w:after="120" w:line="360" w:lineRule="atLeast"/>
        <w:ind w:left="567"/>
        <w:jc w:val="both"/>
        <w:rPr>
          <w:rFonts w:ascii="Times New Roman" w:hAnsi="Times New Roman" w:cs="Times New Roman"/>
          <w:b/>
          <w:sz w:val="24"/>
          <w:szCs w:val="24"/>
          <w:lang w:val="es-ES_tradnl"/>
        </w:rPr>
      </w:pPr>
    </w:p>
    <w:p w:rsidR="003E437E" w:rsidRPr="008B02F1" w:rsidRDefault="003E437E" w:rsidP="00A9587E">
      <w:pPr>
        <w:ind w:firstLine="708"/>
        <w:jc w:val="center"/>
        <w:rPr>
          <w:rFonts w:ascii="Times New Roman" w:hAnsi="Times New Roman" w:cs="Times New Roman"/>
          <w:b/>
          <w:sz w:val="24"/>
          <w:szCs w:val="24"/>
          <w:lang w:val="es-ES_tradnl"/>
        </w:rPr>
      </w:pPr>
      <w:r w:rsidRPr="008B02F1">
        <w:rPr>
          <w:rFonts w:ascii="Times New Roman" w:hAnsi="Times New Roman" w:cs="Times New Roman"/>
          <w:b/>
          <w:noProof/>
          <w:sz w:val="24"/>
          <w:szCs w:val="24"/>
          <w:lang w:eastAsia="es-ES"/>
        </w:rPr>
        <w:drawing>
          <wp:inline distT="0" distB="0" distL="0" distR="0">
            <wp:extent cx="2242141" cy="1440515"/>
            <wp:effectExtent l="171450" t="133350" r="367709" b="312085"/>
            <wp:docPr id="30" name="Imagen 2" descr="C:\Users\Usuario\practica11 y 12\IMG01152-2011082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ractica11 y 12\IMG01152-20110822-1009.jpg"/>
                    <pic:cNvPicPr>
                      <a:picLocks noChangeAspect="1" noChangeArrowheads="1"/>
                    </pic:cNvPicPr>
                  </pic:nvPicPr>
                  <pic:blipFill>
                    <a:blip r:embed="rId34" cstate="print"/>
                    <a:srcRect r="15719" b="28320"/>
                    <a:stretch>
                      <a:fillRect/>
                    </a:stretch>
                  </pic:blipFill>
                  <pic:spPr bwMode="auto">
                    <a:xfrm>
                      <a:off x="0" y="0"/>
                      <a:ext cx="2247876" cy="1444200"/>
                    </a:xfrm>
                    <a:prstGeom prst="rect">
                      <a:avLst/>
                    </a:prstGeom>
                    <a:ln>
                      <a:noFill/>
                    </a:ln>
                    <a:effectLst>
                      <a:outerShdw blurRad="292100" dist="139700" dir="2700000" algn="tl" rotWithShape="0">
                        <a:srgbClr val="333333">
                          <a:alpha val="65000"/>
                        </a:srgbClr>
                      </a:outerShdw>
                    </a:effectLst>
                  </pic:spPr>
                </pic:pic>
              </a:graphicData>
            </a:graphic>
          </wp:inline>
        </w:drawing>
      </w:r>
    </w:p>
    <w:p w:rsidR="003E437E" w:rsidRPr="008B02F1" w:rsidRDefault="003E437E" w:rsidP="003E437E">
      <w:pPr>
        <w:jc w:val="both"/>
        <w:rPr>
          <w:rFonts w:ascii="Times New Roman" w:hAnsi="Times New Roman" w:cs="Times New Roman"/>
          <w:sz w:val="24"/>
          <w:szCs w:val="24"/>
          <w:lang w:val="es-ES_tradnl"/>
        </w:rPr>
      </w:pPr>
      <w:r w:rsidRPr="008B02F1">
        <w:rPr>
          <w:rFonts w:ascii="Times New Roman" w:hAnsi="Times New Roman" w:cs="Times New Roman"/>
          <w:sz w:val="24"/>
          <w:szCs w:val="24"/>
          <w:lang w:val="es-ES_tradnl"/>
        </w:rPr>
        <w:lastRenderedPageBreak/>
        <w:t>Aquí observamos como nuestro imán se iba acercando a nuestro solenoide, sucedió el acercamiento debido a que existía un campo magnético, ya que nuestro imán estaba en polaridad norte y nuestro solenoide en polaridad sur y hubo atracción, no ocurrió lo mismo cuando cambio de polaridad.</w:t>
      </w:r>
    </w:p>
    <w:p w:rsidR="00A9587E" w:rsidRPr="008B02F1" w:rsidRDefault="00A9587E" w:rsidP="00A9587E">
      <w:pPr>
        <w:pStyle w:val="Prrafodelista"/>
        <w:ind w:left="567"/>
        <w:jc w:val="both"/>
        <w:rPr>
          <w:rFonts w:ascii="Times New Roman" w:hAnsi="Times New Roman" w:cs="Times New Roman"/>
          <w:b/>
          <w:sz w:val="24"/>
          <w:szCs w:val="24"/>
        </w:rPr>
      </w:pPr>
      <w:r w:rsidRPr="008B02F1">
        <w:rPr>
          <w:rFonts w:ascii="Times New Roman" w:hAnsi="Times New Roman" w:cs="Times New Roman"/>
          <w:b/>
          <w:sz w:val="24"/>
          <w:szCs w:val="24"/>
        </w:rPr>
        <w:t>c1) ¿Qué sucedió entre el imán y la bobina al conectar el interruptor? (ver figura 11)</w:t>
      </w:r>
    </w:p>
    <w:p w:rsidR="00A9587E" w:rsidRPr="008B02F1" w:rsidRDefault="00A9587E" w:rsidP="00A9587E">
      <w:pPr>
        <w:ind w:left="567"/>
        <w:jc w:val="both"/>
        <w:rPr>
          <w:rFonts w:ascii="Times New Roman" w:hAnsi="Times New Roman" w:cs="Times New Roman"/>
          <w:sz w:val="24"/>
          <w:szCs w:val="24"/>
        </w:rPr>
      </w:pPr>
      <w:r w:rsidRPr="008B02F1">
        <w:rPr>
          <w:rFonts w:ascii="Times New Roman" w:hAnsi="Times New Roman" w:cs="Times New Roman"/>
          <w:sz w:val="24"/>
          <w:szCs w:val="24"/>
        </w:rPr>
        <w:t>La bobina se alejaba cuando se acercaba el lado rojo del imán por la derecha y al ponerlo por la izquierda atraía a la bobina y al poner el otro lado del imán pasaba lo opuesto a lo sucedido anteriormente</w:t>
      </w:r>
    </w:p>
    <w:p w:rsidR="00A9587E" w:rsidRPr="008B02F1" w:rsidRDefault="00A9587E" w:rsidP="00A9587E">
      <w:pPr>
        <w:ind w:left="567"/>
        <w:jc w:val="both"/>
        <w:rPr>
          <w:rFonts w:ascii="Times New Roman" w:hAnsi="Times New Roman" w:cs="Times New Roman"/>
          <w:b/>
          <w:sz w:val="24"/>
          <w:szCs w:val="24"/>
        </w:rPr>
      </w:pPr>
    </w:p>
    <w:p w:rsidR="00A9587E" w:rsidRPr="008B02F1" w:rsidRDefault="00A9587E" w:rsidP="00A9587E">
      <w:pPr>
        <w:pStyle w:val="Prrafodelista"/>
        <w:ind w:left="567"/>
        <w:jc w:val="both"/>
        <w:rPr>
          <w:rFonts w:ascii="Times New Roman" w:hAnsi="Times New Roman" w:cs="Times New Roman"/>
          <w:b/>
          <w:sz w:val="24"/>
          <w:szCs w:val="24"/>
        </w:rPr>
      </w:pPr>
      <w:r w:rsidRPr="008B02F1">
        <w:rPr>
          <w:rFonts w:ascii="Times New Roman" w:hAnsi="Times New Roman" w:cs="Times New Roman"/>
          <w:b/>
          <w:sz w:val="24"/>
          <w:szCs w:val="24"/>
        </w:rPr>
        <w:t>c2) ¿Qué sucedió entre el imán y la bobina al invertir la polaridad de la fuente?</w:t>
      </w:r>
    </w:p>
    <w:p w:rsidR="00A9587E" w:rsidRPr="008B02F1" w:rsidRDefault="00A9587E" w:rsidP="00A9587E">
      <w:pPr>
        <w:ind w:left="567"/>
        <w:jc w:val="both"/>
        <w:rPr>
          <w:rFonts w:ascii="Times New Roman" w:hAnsi="Times New Roman" w:cs="Times New Roman"/>
          <w:sz w:val="24"/>
          <w:szCs w:val="24"/>
        </w:rPr>
      </w:pPr>
      <w:r w:rsidRPr="008B02F1">
        <w:rPr>
          <w:rFonts w:ascii="Times New Roman" w:hAnsi="Times New Roman" w:cs="Times New Roman"/>
          <w:sz w:val="24"/>
          <w:szCs w:val="24"/>
        </w:rPr>
        <w:t>Pasa lo contrario al caso anterior al acercar el lado rojo del imán por la derecha lo atraía y por la izquierda lo repelía</w:t>
      </w:r>
    </w:p>
    <w:p w:rsidR="00A9587E" w:rsidRPr="008B02F1" w:rsidRDefault="00A9587E" w:rsidP="00A9587E">
      <w:pPr>
        <w:pStyle w:val="Prrafodelista"/>
        <w:ind w:left="567"/>
        <w:jc w:val="both"/>
        <w:rPr>
          <w:rFonts w:ascii="Times New Roman" w:hAnsi="Times New Roman" w:cs="Times New Roman"/>
          <w:sz w:val="24"/>
          <w:szCs w:val="24"/>
        </w:rPr>
      </w:pPr>
    </w:p>
    <w:p w:rsidR="00A9587E" w:rsidRPr="008B02F1" w:rsidRDefault="00A9587E" w:rsidP="00A9587E">
      <w:pPr>
        <w:pStyle w:val="Prrafodelista"/>
        <w:ind w:left="567"/>
        <w:jc w:val="both"/>
        <w:rPr>
          <w:rFonts w:ascii="Times New Roman" w:hAnsi="Times New Roman" w:cs="Times New Roman"/>
          <w:b/>
          <w:sz w:val="24"/>
          <w:szCs w:val="24"/>
        </w:rPr>
      </w:pPr>
      <w:r w:rsidRPr="008B02F1">
        <w:rPr>
          <w:rFonts w:ascii="Times New Roman" w:hAnsi="Times New Roman" w:cs="Times New Roman"/>
          <w:b/>
          <w:sz w:val="24"/>
          <w:szCs w:val="24"/>
        </w:rPr>
        <w:t>c3) ¿en qué sentido giro la bobina? (ver figura 12)</w:t>
      </w:r>
    </w:p>
    <w:p w:rsidR="00A9587E" w:rsidRPr="008B02F1" w:rsidRDefault="00A9587E" w:rsidP="00A9587E">
      <w:pPr>
        <w:ind w:left="567"/>
        <w:jc w:val="both"/>
        <w:rPr>
          <w:rFonts w:ascii="Times New Roman" w:hAnsi="Times New Roman" w:cs="Times New Roman"/>
          <w:sz w:val="24"/>
          <w:szCs w:val="24"/>
        </w:rPr>
      </w:pPr>
      <w:r w:rsidRPr="008B02F1">
        <w:rPr>
          <w:rFonts w:ascii="Times New Roman" w:hAnsi="Times New Roman" w:cs="Times New Roman"/>
          <w:sz w:val="24"/>
          <w:szCs w:val="24"/>
        </w:rPr>
        <w:t>“no se puede responder a esta pregunta ya que no realizamos este experimento por qué no se encontraban los materiales necesarios”</w:t>
      </w:r>
    </w:p>
    <w:p w:rsidR="00A9587E" w:rsidRPr="008B02F1" w:rsidRDefault="00A9587E" w:rsidP="003E437E">
      <w:pPr>
        <w:jc w:val="both"/>
        <w:rPr>
          <w:rFonts w:ascii="Times New Roman" w:hAnsi="Times New Roman" w:cs="Times New Roman"/>
          <w:sz w:val="24"/>
          <w:szCs w:val="24"/>
        </w:rPr>
      </w:pPr>
    </w:p>
    <w:p w:rsidR="003E437E" w:rsidRPr="008B02F1" w:rsidRDefault="003E437E" w:rsidP="003E437E">
      <w:pPr>
        <w:pStyle w:val="Prrafodelista"/>
        <w:numPr>
          <w:ilvl w:val="0"/>
          <w:numId w:val="47"/>
        </w:numPr>
        <w:spacing w:before="96" w:after="120" w:line="360" w:lineRule="atLeast"/>
        <w:ind w:left="567"/>
        <w:jc w:val="both"/>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CALCULO DE LA RESISTENCIA DE LAS BOBINAS CON DIFERENTES NÚCLEOS, A PARTIR DE LOS VALORES MEDIDOS DE TENSIÓN Y CORRIENTE</w:t>
      </w:r>
    </w:p>
    <w:p w:rsidR="003E437E" w:rsidRPr="008B02F1" w:rsidRDefault="003E437E" w:rsidP="00A9587E">
      <w:pPr>
        <w:ind w:left="720"/>
        <w:jc w:val="center"/>
        <w:rPr>
          <w:rFonts w:ascii="Times New Roman" w:hAnsi="Times New Roman" w:cs="Times New Roman"/>
          <w:sz w:val="24"/>
          <w:szCs w:val="24"/>
          <w:lang w:val="es-ES_tradnl"/>
        </w:rPr>
      </w:pPr>
      <w:r w:rsidRPr="008B02F1">
        <w:rPr>
          <w:rFonts w:ascii="Times New Roman" w:hAnsi="Times New Roman" w:cs="Times New Roman"/>
          <w:noProof/>
          <w:sz w:val="24"/>
          <w:szCs w:val="24"/>
          <w:lang w:eastAsia="es-ES"/>
        </w:rPr>
        <w:drawing>
          <wp:inline distT="0" distB="0" distL="0" distR="0">
            <wp:extent cx="2209800" cy="1666875"/>
            <wp:effectExtent l="171450" t="133350" r="361950" b="314325"/>
            <wp:docPr id="31" name="Imagen 3" descr="C:\Users\Usuario\practica11 y 12\IMG01155-20110822-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ractica11 y 12\IMG01155-20110822-1018.jpg"/>
                    <pic:cNvPicPr>
                      <a:picLocks noChangeAspect="1" noChangeArrowheads="1"/>
                    </pic:cNvPicPr>
                  </pic:nvPicPr>
                  <pic:blipFill>
                    <a:blip r:embed="rId35" cstate="print"/>
                    <a:srcRect/>
                    <a:stretch>
                      <a:fillRect/>
                    </a:stretch>
                  </pic:blipFill>
                  <pic:spPr bwMode="auto">
                    <a:xfrm>
                      <a:off x="0" y="0"/>
                      <a:ext cx="2209800" cy="1666875"/>
                    </a:xfrm>
                    <a:prstGeom prst="rect">
                      <a:avLst/>
                    </a:prstGeom>
                    <a:ln>
                      <a:noFill/>
                    </a:ln>
                    <a:effectLst>
                      <a:outerShdw blurRad="292100" dist="139700" dir="2700000" algn="tl" rotWithShape="0">
                        <a:srgbClr val="333333">
                          <a:alpha val="65000"/>
                        </a:srgbClr>
                      </a:outerShdw>
                    </a:effectLst>
                  </pic:spPr>
                </pic:pic>
              </a:graphicData>
            </a:graphic>
          </wp:inline>
        </w:drawing>
      </w:r>
    </w:p>
    <w:p w:rsidR="003E437E" w:rsidRPr="008B02F1" w:rsidRDefault="003E437E" w:rsidP="00A9587E">
      <w:pPr>
        <w:jc w:val="both"/>
        <w:rPr>
          <w:rFonts w:ascii="Times New Roman" w:hAnsi="Times New Roman" w:cs="Times New Roman"/>
          <w:sz w:val="24"/>
          <w:szCs w:val="24"/>
          <w:lang w:val="es-ES_tradnl"/>
        </w:rPr>
      </w:pPr>
      <w:r w:rsidRPr="008B02F1">
        <w:rPr>
          <w:rFonts w:ascii="Times New Roman" w:hAnsi="Times New Roman" w:cs="Times New Roman"/>
          <w:sz w:val="24"/>
          <w:szCs w:val="24"/>
          <w:lang w:val="es-ES_tradnl"/>
        </w:rPr>
        <w:t>Aquí pudimos observar como la aguja de nuestra brújula fue cambiando a medida q acercábamos nuestro imán este giraba en sentido horario o anti horario.</w:t>
      </w:r>
    </w:p>
    <w:p w:rsidR="00A9587E" w:rsidRPr="008B02F1" w:rsidRDefault="00A9587E" w:rsidP="00A9587E">
      <w:pPr>
        <w:pStyle w:val="Prrafodelista"/>
        <w:ind w:left="1080"/>
        <w:jc w:val="both"/>
        <w:rPr>
          <w:rFonts w:ascii="Times New Roman" w:hAnsi="Times New Roman" w:cs="Times New Roman"/>
          <w:b/>
          <w:sz w:val="24"/>
          <w:szCs w:val="24"/>
        </w:rPr>
      </w:pPr>
      <w:r w:rsidRPr="008B02F1">
        <w:rPr>
          <w:rFonts w:ascii="Times New Roman" w:hAnsi="Times New Roman" w:cs="Times New Roman"/>
          <w:b/>
          <w:sz w:val="24"/>
          <w:szCs w:val="24"/>
        </w:rPr>
        <w:lastRenderedPageBreak/>
        <w:t>d1) anote los datos obtenidos en este experimento</w:t>
      </w:r>
    </w:p>
    <w:p w:rsidR="00A9587E" w:rsidRPr="008B02F1" w:rsidRDefault="00A9587E" w:rsidP="00A9587E">
      <w:pPr>
        <w:pStyle w:val="Prrafodelista"/>
        <w:ind w:left="1080"/>
        <w:jc w:val="both"/>
        <w:rPr>
          <w:rFonts w:ascii="Times New Roman" w:hAnsi="Times New Roman" w:cs="Times New Roman"/>
          <w:b/>
          <w:sz w:val="24"/>
          <w:szCs w:val="24"/>
        </w:rPr>
      </w:pPr>
    </w:p>
    <w:p w:rsidR="00A9587E" w:rsidRPr="008B02F1" w:rsidRDefault="00A9587E" w:rsidP="00A9587E">
      <w:pPr>
        <w:pStyle w:val="Prrafodelista"/>
        <w:ind w:left="1080"/>
        <w:jc w:val="both"/>
        <w:rPr>
          <w:rFonts w:ascii="Times New Roman" w:hAnsi="Times New Roman" w:cs="Times New Roman"/>
          <w:sz w:val="24"/>
          <w:szCs w:val="24"/>
        </w:rPr>
      </w:pPr>
      <w:r w:rsidRPr="008B02F1">
        <w:rPr>
          <w:rFonts w:ascii="Times New Roman" w:hAnsi="Times New Roman" w:cs="Times New Roman"/>
          <w:sz w:val="24"/>
          <w:szCs w:val="24"/>
        </w:rPr>
        <w:t xml:space="preserve">                          TABLA d.1 tensión continua</w:t>
      </w:r>
    </w:p>
    <w:tbl>
      <w:tblPr>
        <w:tblStyle w:val="Tablaconcuadrcula"/>
        <w:tblW w:w="0" w:type="auto"/>
        <w:jc w:val="center"/>
        <w:tblInd w:w="1080" w:type="dxa"/>
        <w:tblLook w:val="04A0"/>
      </w:tblPr>
      <w:tblGrid>
        <w:gridCol w:w="1387"/>
        <w:gridCol w:w="1387"/>
        <w:gridCol w:w="1387"/>
        <w:gridCol w:w="1387"/>
      </w:tblGrid>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Núcleo</w:t>
            </w:r>
          </w:p>
        </w:tc>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V (V)</w:t>
            </w:r>
          </w:p>
        </w:tc>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I (</w:t>
            </w:r>
            <w:proofErr w:type="spellStart"/>
            <w:r w:rsidRPr="008B02F1">
              <w:rPr>
                <w:rFonts w:ascii="Times New Roman" w:hAnsi="Times New Roman" w:cs="Times New Roman"/>
                <w:b/>
                <w:sz w:val="24"/>
                <w:szCs w:val="24"/>
              </w:rPr>
              <w:t>mA</w:t>
            </w:r>
            <w:proofErr w:type="spellEnd"/>
            <w:r w:rsidRPr="008B02F1">
              <w:rPr>
                <w:rFonts w:ascii="Times New Roman" w:hAnsi="Times New Roman" w:cs="Times New Roman"/>
                <w:b/>
                <w:sz w:val="24"/>
                <w:szCs w:val="24"/>
              </w:rPr>
              <w:t>)</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R (Ω)</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Aire</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1.1</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9.5</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Fe(yugo)</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1.1</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4.5</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Fe( )</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1.05</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4.76</w:t>
            </w:r>
          </w:p>
        </w:tc>
      </w:tr>
    </w:tbl>
    <w:p w:rsidR="00A9587E" w:rsidRPr="008B02F1" w:rsidRDefault="00A9587E" w:rsidP="00A9587E">
      <w:pPr>
        <w:pStyle w:val="Prrafodelista"/>
        <w:ind w:left="1080"/>
        <w:jc w:val="both"/>
        <w:rPr>
          <w:rFonts w:ascii="Times New Roman" w:hAnsi="Times New Roman" w:cs="Times New Roman"/>
          <w:b/>
          <w:sz w:val="24"/>
          <w:szCs w:val="24"/>
        </w:rPr>
      </w:pPr>
    </w:p>
    <w:p w:rsidR="00A9587E" w:rsidRPr="008B02F1" w:rsidRDefault="00A9587E" w:rsidP="00A9587E">
      <w:pPr>
        <w:pStyle w:val="Prrafodelista"/>
        <w:ind w:left="1080"/>
        <w:jc w:val="both"/>
        <w:rPr>
          <w:rFonts w:ascii="Times New Roman" w:hAnsi="Times New Roman" w:cs="Times New Roman"/>
          <w:sz w:val="24"/>
          <w:szCs w:val="24"/>
        </w:rPr>
      </w:pPr>
      <w:r w:rsidRPr="008B02F1">
        <w:rPr>
          <w:rFonts w:ascii="Times New Roman" w:hAnsi="Times New Roman" w:cs="Times New Roman"/>
          <w:sz w:val="24"/>
          <w:szCs w:val="24"/>
        </w:rPr>
        <w:t xml:space="preserve">                            TABLA d.2 tensión alterna</w:t>
      </w:r>
    </w:p>
    <w:tbl>
      <w:tblPr>
        <w:tblStyle w:val="Tablaconcuadrcula"/>
        <w:tblW w:w="0" w:type="auto"/>
        <w:jc w:val="center"/>
        <w:tblInd w:w="1080" w:type="dxa"/>
        <w:tblLook w:val="04A0"/>
      </w:tblPr>
      <w:tblGrid>
        <w:gridCol w:w="1387"/>
        <w:gridCol w:w="1387"/>
        <w:gridCol w:w="1387"/>
        <w:gridCol w:w="1387"/>
      </w:tblGrid>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Núcleo</w:t>
            </w:r>
          </w:p>
        </w:tc>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V (V)</w:t>
            </w:r>
          </w:p>
        </w:tc>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I (</w:t>
            </w:r>
            <w:proofErr w:type="spellStart"/>
            <w:r w:rsidRPr="008B02F1">
              <w:rPr>
                <w:rFonts w:ascii="Times New Roman" w:hAnsi="Times New Roman" w:cs="Times New Roman"/>
                <w:b/>
                <w:sz w:val="24"/>
                <w:szCs w:val="24"/>
              </w:rPr>
              <w:t>mA</w:t>
            </w:r>
            <w:proofErr w:type="spellEnd"/>
            <w:r w:rsidRPr="008B02F1">
              <w:rPr>
                <w:rFonts w:ascii="Times New Roman" w:hAnsi="Times New Roman" w:cs="Times New Roman"/>
                <w:b/>
                <w:sz w:val="24"/>
                <w:szCs w:val="24"/>
              </w:rPr>
              <w:t>)</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R (Ω)</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Aire</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1.3</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3.8</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Fe(yugo)</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0.68</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3.35</w:t>
            </w:r>
          </w:p>
        </w:tc>
      </w:tr>
      <w:tr w:rsidR="00A9587E" w:rsidRPr="008B02F1" w:rsidTr="00FA3418">
        <w:trPr>
          <w:jc w:val="center"/>
        </w:trPr>
        <w:tc>
          <w:tcPr>
            <w:tcW w:w="1387" w:type="dxa"/>
          </w:tcPr>
          <w:p w:rsidR="00A9587E" w:rsidRPr="008B02F1" w:rsidRDefault="00A9587E" w:rsidP="00FA3418">
            <w:pPr>
              <w:pStyle w:val="Prrafodelista"/>
              <w:ind w:left="0"/>
              <w:jc w:val="both"/>
              <w:rPr>
                <w:rFonts w:ascii="Times New Roman" w:hAnsi="Times New Roman" w:cs="Times New Roman"/>
                <w:b/>
                <w:sz w:val="24"/>
                <w:szCs w:val="24"/>
              </w:rPr>
            </w:pPr>
            <w:r w:rsidRPr="008B02F1">
              <w:rPr>
                <w:rFonts w:ascii="Times New Roman" w:hAnsi="Times New Roman" w:cs="Times New Roman"/>
                <w:b/>
                <w:sz w:val="24"/>
                <w:szCs w:val="24"/>
              </w:rPr>
              <w:t>Fe( )</w:t>
            </w:r>
          </w:p>
        </w:tc>
        <w:tc>
          <w:tcPr>
            <w:tcW w:w="1387" w:type="dxa"/>
          </w:tcPr>
          <w:p w:rsidR="00A9587E" w:rsidRPr="008B02F1" w:rsidRDefault="00A9587E" w:rsidP="00FA3418">
            <w:pPr>
              <w:pStyle w:val="Prrafodelista"/>
              <w:ind w:left="0"/>
              <w:jc w:val="center"/>
              <w:rPr>
                <w:rFonts w:ascii="Times New Roman" w:hAnsi="Times New Roman" w:cs="Times New Roman"/>
                <w:b/>
                <w:sz w:val="24"/>
                <w:szCs w:val="24"/>
              </w:rPr>
            </w:pPr>
            <w:r w:rsidRPr="008B02F1">
              <w:rPr>
                <w:rFonts w:ascii="Times New Roman" w:hAnsi="Times New Roman" w:cs="Times New Roman"/>
                <w:b/>
                <w:sz w:val="24"/>
                <w:szCs w:val="24"/>
              </w:rPr>
              <w:t>5.0</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0.05</w:t>
            </w:r>
          </w:p>
        </w:tc>
        <w:tc>
          <w:tcPr>
            <w:tcW w:w="1387" w:type="dxa"/>
          </w:tcPr>
          <w:p w:rsidR="00A9587E" w:rsidRPr="008B02F1" w:rsidRDefault="00A9587E" w:rsidP="00FA3418">
            <w:pPr>
              <w:pStyle w:val="Prrafodelista"/>
              <w:ind w:left="0"/>
              <w:jc w:val="center"/>
              <w:rPr>
                <w:rFonts w:ascii="Times New Roman" w:hAnsi="Times New Roman" w:cs="Times New Roman"/>
                <w:sz w:val="24"/>
                <w:szCs w:val="24"/>
              </w:rPr>
            </w:pPr>
            <w:r w:rsidRPr="008B02F1">
              <w:rPr>
                <w:rFonts w:ascii="Times New Roman" w:hAnsi="Times New Roman" w:cs="Times New Roman"/>
                <w:sz w:val="24"/>
                <w:szCs w:val="24"/>
              </w:rPr>
              <w:t>100</w:t>
            </w:r>
          </w:p>
        </w:tc>
      </w:tr>
    </w:tbl>
    <w:p w:rsidR="00A9587E" w:rsidRPr="008B02F1" w:rsidRDefault="00A9587E" w:rsidP="00A9587E">
      <w:pPr>
        <w:jc w:val="both"/>
        <w:rPr>
          <w:rFonts w:ascii="Times New Roman" w:hAnsi="Times New Roman" w:cs="Times New Roman"/>
          <w:sz w:val="24"/>
          <w:szCs w:val="24"/>
        </w:rPr>
      </w:pPr>
    </w:p>
    <w:p w:rsidR="003E437E" w:rsidRPr="008B02F1" w:rsidRDefault="00A9587E" w:rsidP="008B02F1">
      <w:pPr>
        <w:pStyle w:val="Prrafodelista"/>
        <w:numPr>
          <w:ilvl w:val="0"/>
          <w:numId w:val="47"/>
        </w:numPr>
        <w:spacing w:before="96" w:after="120" w:line="360" w:lineRule="atLeast"/>
        <w:ind w:left="567"/>
        <w:jc w:val="both"/>
        <w:rPr>
          <w:rFonts w:ascii="Times New Roman" w:hAnsi="Times New Roman" w:cs="Times New Roman"/>
          <w:b/>
          <w:sz w:val="24"/>
          <w:szCs w:val="24"/>
          <w:lang w:val="es-ES_tradnl"/>
        </w:rPr>
      </w:pPr>
      <w:r w:rsidRPr="008B02F1">
        <w:rPr>
          <w:rFonts w:ascii="Times New Roman" w:hAnsi="Times New Roman" w:cs="Times New Roman"/>
          <w:b/>
          <w:sz w:val="24"/>
          <w:szCs w:val="24"/>
          <w:lang w:val="es-ES_tradnl"/>
        </w:rPr>
        <w:t>DEMOSTRACIÓN CUALITATIVA DE LEVITACIÓN MAGNÉTICA (ANILLO DE THOMPSON)</w:t>
      </w:r>
    </w:p>
    <w:p w:rsidR="003E437E" w:rsidRPr="008B02F1" w:rsidRDefault="00526572" w:rsidP="003E437E">
      <w:pPr>
        <w:ind w:left="720"/>
        <w:jc w:val="both"/>
        <w:rPr>
          <w:rFonts w:ascii="Times New Roman" w:hAnsi="Times New Roman" w:cs="Times New Roman"/>
          <w:sz w:val="24"/>
          <w:szCs w:val="24"/>
          <w:lang w:val="es-ES_tradnl"/>
        </w:rPr>
      </w:pPr>
      <w:r>
        <w:rPr>
          <w:rFonts w:ascii="Times New Roman" w:hAnsi="Times New Roman" w:cs="Times New Roman"/>
          <w:noProof/>
          <w:sz w:val="24"/>
          <w:szCs w:val="24"/>
          <w:lang w:eastAsia="es-ES"/>
        </w:rPr>
        <w:drawing>
          <wp:anchor distT="0" distB="0" distL="114300" distR="114300" simplePos="0" relativeHeight="251710464" behindDoc="0" locked="0" layoutInCell="1" allowOverlap="1">
            <wp:simplePos x="0" y="0"/>
            <wp:positionH relativeFrom="column">
              <wp:posOffset>1691640</wp:posOffset>
            </wp:positionH>
            <wp:positionV relativeFrom="paragraph">
              <wp:posOffset>241935</wp:posOffset>
            </wp:positionV>
            <wp:extent cx="2308860" cy="1732915"/>
            <wp:effectExtent l="171450" t="133350" r="358140" b="305435"/>
            <wp:wrapNone/>
            <wp:docPr id="32" name="Imagen 65" descr="C:\Users\daniel\AppData\Local\Temp\Rar$DI49.953\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aniel\AppData\Local\Temp\Rar$DI49.953\DSC01078.JPG"/>
                    <pic:cNvPicPr>
                      <a:picLocks noChangeAspect="1" noChangeArrowheads="1"/>
                    </pic:cNvPicPr>
                  </pic:nvPicPr>
                  <pic:blipFill>
                    <a:blip r:embed="rId36" cstate="print"/>
                    <a:srcRect/>
                    <a:stretch>
                      <a:fillRect/>
                    </a:stretch>
                  </pic:blipFill>
                  <pic:spPr bwMode="auto">
                    <a:xfrm>
                      <a:off x="0" y="0"/>
                      <a:ext cx="2308860" cy="1732915"/>
                    </a:xfrm>
                    <a:prstGeom prst="rect">
                      <a:avLst/>
                    </a:prstGeom>
                    <a:ln>
                      <a:noFill/>
                    </a:ln>
                    <a:effectLst>
                      <a:outerShdw blurRad="292100" dist="139700" dir="2700000" algn="tl" rotWithShape="0">
                        <a:srgbClr val="333333">
                          <a:alpha val="65000"/>
                        </a:srgbClr>
                      </a:outerShdw>
                    </a:effectLst>
                  </pic:spPr>
                </pic:pic>
              </a:graphicData>
            </a:graphic>
          </wp:anchor>
        </w:drawing>
      </w:r>
    </w:p>
    <w:p w:rsidR="003E437E" w:rsidRPr="008B02F1" w:rsidRDefault="003E437E" w:rsidP="003E437E">
      <w:pPr>
        <w:ind w:left="720"/>
        <w:jc w:val="both"/>
        <w:rPr>
          <w:rFonts w:ascii="Times New Roman" w:hAnsi="Times New Roman" w:cs="Times New Roman"/>
          <w:sz w:val="24"/>
          <w:szCs w:val="24"/>
          <w:lang w:val="es-ES_tradnl"/>
        </w:rPr>
      </w:pPr>
    </w:p>
    <w:p w:rsidR="003E437E" w:rsidRPr="008B02F1" w:rsidRDefault="003E437E" w:rsidP="003E437E">
      <w:pPr>
        <w:ind w:left="720"/>
        <w:jc w:val="both"/>
        <w:rPr>
          <w:rFonts w:ascii="Times New Roman" w:hAnsi="Times New Roman" w:cs="Times New Roman"/>
          <w:sz w:val="24"/>
          <w:szCs w:val="24"/>
          <w:lang w:val="es-ES_tradnl"/>
        </w:rPr>
      </w:pPr>
    </w:p>
    <w:p w:rsidR="003E437E" w:rsidRPr="008B02F1" w:rsidRDefault="003E437E" w:rsidP="003E437E">
      <w:pPr>
        <w:ind w:firstLine="708"/>
        <w:jc w:val="both"/>
        <w:rPr>
          <w:rFonts w:ascii="Times New Roman" w:hAnsi="Times New Roman" w:cs="Times New Roman"/>
          <w:sz w:val="24"/>
          <w:szCs w:val="24"/>
          <w:lang w:val="es-ES_tradnl"/>
        </w:rPr>
      </w:pPr>
    </w:p>
    <w:p w:rsidR="003E437E" w:rsidRPr="008B02F1" w:rsidRDefault="003E437E" w:rsidP="003E437E">
      <w:pPr>
        <w:rPr>
          <w:rFonts w:ascii="Times New Roman" w:hAnsi="Times New Roman" w:cs="Times New Roman"/>
          <w:sz w:val="24"/>
          <w:szCs w:val="24"/>
          <w:lang w:val="es-ES_tradnl"/>
        </w:rPr>
      </w:pPr>
    </w:p>
    <w:p w:rsidR="003E437E" w:rsidRPr="008B02F1" w:rsidRDefault="003E437E" w:rsidP="003E437E">
      <w:pPr>
        <w:rPr>
          <w:rFonts w:ascii="Times New Roman" w:hAnsi="Times New Roman" w:cs="Times New Roman"/>
          <w:sz w:val="24"/>
          <w:szCs w:val="24"/>
          <w:lang w:val="es-ES_tradnl"/>
        </w:rPr>
      </w:pPr>
    </w:p>
    <w:p w:rsidR="003E437E" w:rsidRPr="008B02F1" w:rsidRDefault="003E437E" w:rsidP="003E437E">
      <w:pPr>
        <w:rPr>
          <w:rFonts w:ascii="Times New Roman" w:hAnsi="Times New Roman" w:cs="Times New Roman"/>
          <w:sz w:val="24"/>
          <w:szCs w:val="24"/>
          <w:lang w:val="es-ES_tradnl"/>
        </w:rPr>
      </w:pPr>
    </w:p>
    <w:p w:rsidR="003E437E" w:rsidRPr="008B02F1" w:rsidRDefault="00A9587E" w:rsidP="008B02F1">
      <w:pPr>
        <w:jc w:val="both"/>
        <w:rPr>
          <w:rFonts w:ascii="Times New Roman" w:hAnsi="Times New Roman" w:cs="Times New Roman"/>
          <w:sz w:val="24"/>
          <w:szCs w:val="24"/>
          <w:lang w:val="es-ES_tradnl"/>
        </w:rPr>
      </w:pPr>
      <w:r w:rsidRPr="008B02F1">
        <w:rPr>
          <w:rFonts w:ascii="Times New Roman" w:hAnsi="Times New Roman" w:cs="Times New Roman"/>
          <w:sz w:val="24"/>
          <w:szCs w:val="24"/>
          <w:lang w:val="es-ES_tradnl"/>
        </w:rPr>
        <w:t>El anillo metálico se elevaba a cierta altura al encender el aparato, es decir era repelido hacia arriba debido a la fuerzas magnéticas que van en ese sentido.</w:t>
      </w:r>
    </w:p>
    <w:p w:rsidR="008B02F1" w:rsidRPr="008B02F1" w:rsidRDefault="008B02F1" w:rsidP="008B02F1">
      <w:pPr>
        <w:pStyle w:val="Prrafodelista"/>
        <w:ind w:left="1080"/>
        <w:jc w:val="both"/>
        <w:rPr>
          <w:rFonts w:ascii="Times New Roman" w:hAnsi="Times New Roman" w:cs="Times New Roman"/>
          <w:b/>
          <w:sz w:val="24"/>
          <w:szCs w:val="24"/>
        </w:rPr>
      </w:pPr>
      <w:r w:rsidRPr="008B02F1">
        <w:rPr>
          <w:rFonts w:ascii="Times New Roman" w:hAnsi="Times New Roman" w:cs="Times New Roman"/>
          <w:b/>
          <w:sz w:val="24"/>
          <w:szCs w:val="24"/>
        </w:rPr>
        <w:t>e1) Observaciones al realizar la levitación magnética</w:t>
      </w:r>
    </w:p>
    <w:p w:rsidR="008B02F1" w:rsidRPr="008B02F1" w:rsidRDefault="008B02F1" w:rsidP="008B02F1">
      <w:pPr>
        <w:ind w:left="1080"/>
        <w:jc w:val="both"/>
        <w:rPr>
          <w:rFonts w:ascii="Times New Roman" w:hAnsi="Times New Roman" w:cs="Times New Roman"/>
          <w:sz w:val="24"/>
          <w:szCs w:val="24"/>
        </w:rPr>
      </w:pPr>
      <w:r w:rsidRPr="008B02F1">
        <w:rPr>
          <w:rFonts w:ascii="Times New Roman" w:hAnsi="Times New Roman" w:cs="Times New Roman"/>
          <w:sz w:val="24"/>
          <w:szCs w:val="24"/>
        </w:rPr>
        <w:t>El anillo metálico se elevaba a cierta altura al encender el aparato, es decir era repelido hacia arriba debido a la fuerzas magnéticas que van en ese sentido.</w:t>
      </w:r>
    </w:p>
    <w:p w:rsidR="00A9587E" w:rsidRPr="008B02F1" w:rsidRDefault="00A9587E" w:rsidP="003E437E">
      <w:pPr>
        <w:rPr>
          <w:rFonts w:ascii="Times New Roman" w:hAnsi="Times New Roman" w:cs="Times New Roman"/>
          <w:sz w:val="24"/>
          <w:szCs w:val="24"/>
        </w:rPr>
      </w:pPr>
    </w:p>
    <w:p w:rsidR="007D2AA9" w:rsidRPr="008B02F1" w:rsidRDefault="007D2AA9" w:rsidP="007D2AA9">
      <w:pPr>
        <w:spacing w:line="240" w:lineRule="auto"/>
        <w:jc w:val="both"/>
        <w:rPr>
          <w:rFonts w:ascii="Gill Sans Ultra Bold Condensed" w:hAnsi="Gill Sans Ultra Bold Condensed"/>
          <w:sz w:val="36"/>
          <w:szCs w:val="36"/>
        </w:rPr>
      </w:pPr>
      <w:r w:rsidRPr="008B02F1">
        <w:rPr>
          <w:rFonts w:ascii="Gill Sans Ultra Bold Condensed" w:hAnsi="Gill Sans Ultra Bold Condensed"/>
          <w:sz w:val="36"/>
          <w:szCs w:val="36"/>
        </w:rPr>
        <w:t>DISCUSIÓN</w:t>
      </w:r>
    </w:p>
    <w:p w:rsidR="008B02F1" w:rsidRPr="008B02F1" w:rsidRDefault="008B02F1" w:rsidP="008B02F1">
      <w:pPr>
        <w:jc w:val="both"/>
        <w:rPr>
          <w:rFonts w:ascii="Times New Roman" w:hAnsi="Times New Roman" w:cs="Times New Roman"/>
          <w:sz w:val="24"/>
        </w:rPr>
      </w:pPr>
      <w:r w:rsidRPr="008B02F1">
        <w:rPr>
          <w:rFonts w:ascii="Times New Roman" w:hAnsi="Times New Roman" w:cs="Times New Roman"/>
          <w:sz w:val="24"/>
        </w:rPr>
        <w:t>Si en el experimento “a” la aguja de la brújula la ponemos perpendicular al conductor AB, ésta girará 180º o 0º al conectar el interruptor S.</w:t>
      </w:r>
    </w:p>
    <w:p w:rsidR="008B02F1" w:rsidRPr="008B02F1" w:rsidRDefault="008B02F1" w:rsidP="008B02F1">
      <w:pPr>
        <w:jc w:val="both"/>
        <w:rPr>
          <w:rFonts w:ascii="Times New Roman" w:hAnsi="Times New Roman" w:cs="Times New Roman"/>
          <w:sz w:val="24"/>
        </w:rPr>
      </w:pPr>
      <w:r w:rsidRPr="008B02F1">
        <w:rPr>
          <w:rFonts w:ascii="Times New Roman" w:hAnsi="Times New Roman" w:cs="Times New Roman"/>
          <w:sz w:val="24"/>
        </w:rPr>
        <w:lastRenderedPageBreak/>
        <w:t>Si en el experimento “a” la aguja de la brújula la ponemos paralelo al conductor AB, ésta girará 90º al conectar el interruptor S.</w:t>
      </w:r>
    </w:p>
    <w:p w:rsidR="008B02F1" w:rsidRPr="008B02F1" w:rsidRDefault="008B02F1" w:rsidP="008B02F1">
      <w:pPr>
        <w:jc w:val="both"/>
        <w:rPr>
          <w:rFonts w:ascii="Times New Roman" w:hAnsi="Times New Roman" w:cs="Times New Roman"/>
          <w:sz w:val="24"/>
        </w:rPr>
      </w:pPr>
      <w:r w:rsidRPr="008B02F1">
        <w:rPr>
          <w:rFonts w:ascii="Times New Roman" w:hAnsi="Times New Roman" w:cs="Times New Roman"/>
          <w:sz w:val="24"/>
        </w:rPr>
        <w:t>Para el experimento b nuestro solenoide al acercarse el imán este se acercaba demasiado rápido esto fue porque existió un campo magnético muy grande entre ellos, claro cuando tenían polaridades opuestas.</w:t>
      </w:r>
    </w:p>
    <w:p w:rsidR="008B02F1" w:rsidRPr="008B02F1" w:rsidRDefault="008B02F1" w:rsidP="008B02F1">
      <w:pPr>
        <w:jc w:val="both"/>
        <w:rPr>
          <w:rFonts w:ascii="Times New Roman" w:hAnsi="Times New Roman" w:cs="Times New Roman"/>
          <w:sz w:val="24"/>
        </w:rPr>
      </w:pPr>
      <w:r w:rsidRPr="008B02F1">
        <w:rPr>
          <w:rFonts w:ascii="Times New Roman" w:hAnsi="Times New Roman" w:cs="Times New Roman"/>
          <w:sz w:val="24"/>
        </w:rPr>
        <w:t>Esto no ocurrió lo mismo cuando cambiamos las polaridades, estos se acercaron pero con poca intensidad,</w:t>
      </w:r>
    </w:p>
    <w:p w:rsidR="008B02F1" w:rsidRPr="008B02F1" w:rsidRDefault="008B02F1" w:rsidP="008B02F1">
      <w:pPr>
        <w:jc w:val="both"/>
        <w:rPr>
          <w:rFonts w:ascii="Times New Roman" w:hAnsi="Times New Roman" w:cs="Times New Roman"/>
          <w:sz w:val="24"/>
        </w:rPr>
      </w:pPr>
      <w:r w:rsidRPr="008B02F1">
        <w:rPr>
          <w:rFonts w:ascii="Times New Roman" w:hAnsi="Times New Roman" w:cs="Times New Roman"/>
          <w:sz w:val="24"/>
        </w:rPr>
        <w:t>El anillo de Thompson empieza a levitar debido a la fuerza magnética que se produce por la corriente que circula por la bobina.</w:t>
      </w:r>
    </w:p>
    <w:p w:rsidR="00BF4945" w:rsidRPr="008B02F1" w:rsidRDefault="00BF4945" w:rsidP="008B02F1">
      <w:pPr>
        <w:jc w:val="both"/>
        <w:rPr>
          <w:rFonts w:ascii="Times New Roman" w:hAnsi="Times New Roman" w:cs="Times New Roman"/>
          <w:b/>
          <w:sz w:val="28"/>
          <w:szCs w:val="28"/>
        </w:rPr>
      </w:pPr>
      <w:r w:rsidRPr="008B02F1">
        <w:rPr>
          <w:rFonts w:ascii="Times New Roman" w:hAnsi="Times New Roman" w:cs="Times New Roman"/>
          <w:b/>
          <w:sz w:val="28"/>
          <w:szCs w:val="28"/>
        </w:rPr>
        <w:t>ANÁLISIS:</w:t>
      </w:r>
    </w:p>
    <w:p w:rsidR="008B02F1" w:rsidRPr="008B02F1" w:rsidRDefault="008B02F1" w:rsidP="008B02F1">
      <w:pPr>
        <w:pStyle w:val="Prrafodelista"/>
        <w:numPr>
          <w:ilvl w:val="0"/>
          <w:numId w:val="48"/>
        </w:numPr>
        <w:spacing w:after="0" w:line="240" w:lineRule="auto"/>
        <w:jc w:val="both"/>
        <w:rPr>
          <w:rFonts w:ascii="Times New Roman" w:hAnsi="Times New Roman" w:cs="Times New Roman"/>
          <w:b/>
          <w:sz w:val="24"/>
          <w:szCs w:val="24"/>
        </w:rPr>
      </w:pPr>
      <w:r w:rsidRPr="008B02F1">
        <w:rPr>
          <w:rFonts w:ascii="Times New Roman" w:hAnsi="Times New Roman" w:cs="Times New Roman"/>
          <w:b/>
          <w:sz w:val="24"/>
          <w:szCs w:val="24"/>
        </w:rPr>
        <w:t>¿Cuál será el sentido de rotación de la brújula al conectar el interruptor S, si antes de hacerlo la pone perpendicular al conductor AB de la figura 2?</w:t>
      </w:r>
    </w:p>
    <w:p w:rsidR="008B02F1" w:rsidRPr="008B02F1" w:rsidRDefault="008B02F1" w:rsidP="008B02F1">
      <w:pPr>
        <w:pStyle w:val="Prrafodelista"/>
        <w:spacing w:after="0" w:line="240" w:lineRule="auto"/>
        <w:ind w:left="1080"/>
        <w:jc w:val="both"/>
        <w:rPr>
          <w:rFonts w:ascii="Times New Roman" w:hAnsi="Times New Roman" w:cs="Times New Roman"/>
          <w:b/>
          <w:sz w:val="24"/>
          <w:szCs w:val="24"/>
        </w:rPr>
      </w:pPr>
    </w:p>
    <w:p w:rsidR="008B02F1" w:rsidRPr="008B02F1" w:rsidRDefault="008B02F1" w:rsidP="008B02F1">
      <w:pPr>
        <w:pStyle w:val="Prrafodelista"/>
        <w:ind w:left="1080"/>
        <w:jc w:val="both"/>
        <w:rPr>
          <w:rFonts w:eastAsia="Calibri"/>
          <w:sz w:val="24"/>
          <w:szCs w:val="24"/>
          <w:lang w:val="es-EC"/>
        </w:rPr>
      </w:pPr>
      <w:r w:rsidRPr="008B02F1">
        <w:rPr>
          <w:rFonts w:ascii="Times New Roman" w:eastAsia="Calibri" w:hAnsi="Times New Roman" w:cs="Times New Roman"/>
          <w:sz w:val="24"/>
          <w:szCs w:val="24"/>
          <w:lang w:val="es-EC"/>
        </w:rPr>
        <w:t>De acuerdo a la regla de la mano derecha el campo magnético iba saliendo, lo que hace que no gire pues esta de forma perpendicular al campo magnético.</w:t>
      </w:r>
    </w:p>
    <w:p w:rsidR="008B02F1" w:rsidRPr="008B02F1" w:rsidRDefault="008B02F1" w:rsidP="008B02F1">
      <w:pPr>
        <w:pStyle w:val="Prrafodelista"/>
        <w:ind w:left="1080"/>
        <w:jc w:val="both"/>
        <w:rPr>
          <w:rFonts w:ascii="Times New Roman" w:eastAsia="Calibri" w:hAnsi="Times New Roman" w:cs="Times New Roman"/>
          <w:sz w:val="24"/>
          <w:szCs w:val="24"/>
          <w:lang w:val="es-EC"/>
        </w:rPr>
      </w:pPr>
    </w:p>
    <w:p w:rsidR="008B02F1" w:rsidRPr="008B02F1" w:rsidRDefault="008B02F1" w:rsidP="008B02F1">
      <w:pPr>
        <w:pStyle w:val="Prrafodelista"/>
        <w:numPr>
          <w:ilvl w:val="0"/>
          <w:numId w:val="48"/>
        </w:numPr>
        <w:spacing w:after="0" w:line="240" w:lineRule="auto"/>
        <w:jc w:val="both"/>
        <w:rPr>
          <w:rFonts w:ascii="Times New Roman" w:hAnsi="Times New Roman" w:cs="Times New Roman"/>
          <w:b/>
          <w:sz w:val="24"/>
          <w:szCs w:val="24"/>
        </w:rPr>
      </w:pPr>
      <w:r w:rsidRPr="008B02F1">
        <w:rPr>
          <w:rFonts w:ascii="Times New Roman" w:hAnsi="Times New Roman" w:cs="Times New Roman"/>
          <w:b/>
          <w:sz w:val="24"/>
          <w:szCs w:val="24"/>
        </w:rPr>
        <w:t>¿Cuál será el sentido de rotación de la brújula al conectar el interruptor S, si antes de hacerlo la pone paralelo al conductor AB de la figura 2?</w:t>
      </w:r>
    </w:p>
    <w:p w:rsidR="008B02F1" w:rsidRPr="008B02F1" w:rsidRDefault="008B02F1" w:rsidP="008B02F1">
      <w:pPr>
        <w:pStyle w:val="Prrafodelista"/>
        <w:spacing w:after="0" w:line="240" w:lineRule="auto"/>
        <w:ind w:left="1080"/>
        <w:jc w:val="both"/>
        <w:rPr>
          <w:rFonts w:ascii="Times New Roman" w:hAnsi="Times New Roman" w:cs="Times New Roman"/>
          <w:b/>
          <w:sz w:val="24"/>
          <w:szCs w:val="24"/>
        </w:rPr>
      </w:pPr>
    </w:p>
    <w:p w:rsidR="008B02F1" w:rsidRPr="008B02F1" w:rsidRDefault="008B02F1" w:rsidP="008B02F1">
      <w:pPr>
        <w:pStyle w:val="Prrafodelista"/>
        <w:ind w:left="1080"/>
        <w:jc w:val="both"/>
        <w:rPr>
          <w:rFonts w:ascii="Times New Roman" w:eastAsia="Calibri" w:hAnsi="Times New Roman" w:cs="Times New Roman"/>
          <w:sz w:val="24"/>
          <w:szCs w:val="24"/>
          <w:lang w:val="es-EC"/>
        </w:rPr>
      </w:pPr>
      <w:r w:rsidRPr="008B02F1">
        <w:rPr>
          <w:rFonts w:ascii="Times New Roman" w:eastAsia="Calibri" w:hAnsi="Times New Roman" w:cs="Times New Roman"/>
          <w:sz w:val="24"/>
          <w:szCs w:val="24"/>
          <w:lang w:val="es-EC"/>
        </w:rPr>
        <w:t>De acuerdo a la regla de la mano derecha el campo magnético iba saliendo, lo que hace que gire pues esta de forma paralela, gira en sentido horario.</w:t>
      </w:r>
    </w:p>
    <w:p w:rsidR="008B02F1" w:rsidRPr="008B02F1" w:rsidRDefault="008B02F1" w:rsidP="008B02F1">
      <w:pPr>
        <w:pStyle w:val="Prrafodelista"/>
        <w:ind w:left="1080"/>
        <w:jc w:val="both"/>
        <w:rPr>
          <w:rFonts w:ascii="Times New Roman" w:hAnsi="Times New Roman" w:cs="Times New Roman"/>
          <w:b/>
          <w:sz w:val="24"/>
          <w:szCs w:val="24"/>
          <w:lang w:val="es-EC"/>
        </w:rPr>
      </w:pPr>
    </w:p>
    <w:p w:rsidR="008B02F1" w:rsidRPr="008B02F1" w:rsidRDefault="008B02F1" w:rsidP="008B02F1">
      <w:pPr>
        <w:pStyle w:val="Prrafodelista"/>
        <w:numPr>
          <w:ilvl w:val="0"/>
          <w:numId w:val="48"/>
        </w:numPr>
        <w:spacing w:after="0" w:line="240" w:lineRule="auto"/>
        <w:jc w:val="both"/>
        <w:rPr>
          <w:rFonts w:ascii="Times New Roman" w:hAnsi="Times New Roman" w:cs="Times New Roman"/>
          <w:b/>
          <w:sz w:val="24"/>
          <w:szCs w:val="24"/>
        </w:rPr>
      </w:pPr>
      <w:r w:rsidRPr="008B02F1">
        <w:rPr>
          <w:rFonts w:ascii="Times New Roman" w:hAnsi="Times New Roman" w:cs="Times New Roman"/>
          <w:b/>
          <w:sz w:val="24"/>
          <w:szCs w:val="24"/>
        </w:rPr>
        <w:t>Explique la levitación magnética del anillo de Thompson.</w:t>
      </w:r>
    </w:p>
    <w:p w:rsidR="008B02F1" w:rsidRPr="008B02F1" w:rsidRDefault="008B02F1" w:rsidP="008B02F1">
      <w:pPr>
        <w:pStyle w:val="Prrafodelista"/>
        <w:spacing w:after="0" w:line="240" w:lineRule="auto"/>
        <w:ind w:left="1080"/>
        <w:jc w:val="both"/>
        <w:rPr>
          <w:rFonts w:ascii="Times New Roman" w:hAnsi="Times New Roman" w:cs="Times New Roman"/>
          <w:b/>
          <w:sz w:val="24"/>
          <w:szCs w:val="24"/>
        </w:rPr>
      </w:pPr>
    </w:p>
    <w:p w:rsidR="008B02F1" w:rsidRPr="008B02F1" w:rsidRDefault="008B02F1" w:rsidP="008B02F1">
      <w:pPr>
        <w:pStyle w:val="Prrafodelista"/>
        <w:ind w:left="1080"/>
        <w:jc w:val="both"/>
        <w:rPr>
          <w:rFonts w:ascii="Times New Roman" w:eastAsia="Calibri" w:hAnsi="Times New Roman" w:cs="Times New Roman"/>
          <w:sz w:val="24"/>
          <w:szCs w:val="24"/>
          <w:lang w:val="es-EC"/>
        </w:rPr>
      </w:pPr>
      <w:r w:rsidRPr="008B02F1">
        <w:rPr>
          <w:rFonts w:ascii="Times New Roman" w:eastAsia="Calibri" w:hAnsi="Times New Roman" w:cs="Times New Roman"/>
          <w:sz w:val="24"/>
          <w:szCs w:val="24"/>
          <w:lang w:val="es-EC"/>
        </w:rPr>
        <w:t xml:space="preserve">Se induce corriente en el anillo debido a la variación de flujo magnético, y según la ley de Lenz la corriente inducida circula en un sentido tal que se opone a la variación de flujo magnético, es por eso y por las fuerzas de </w:t>
      </w:r>
      <w:proofErr w:type="spellStart"/>
      <w:r w:rsidRPr="008B02F1">
        <w:rPr>
          <w:rFonts w:ascii="Times New Roman" w:eastAsia="Calibri" w:hAnsi="Times New Roman" w:cs="Times New Roman"/>
          <w:sz w:val="24"/>
          <w:szCs w:val="24"/>
          <w:lang w:val="es-EC"/>
        </w:rPr>
        <w:t>Lorenz</w:t>
      </w:r>
      <w:proofErr w:type="spellEnd"/>
      <w:r w:rsidRPr="008B02F1">
        <w:rPr>
          <w:rFonts w:ascii="Times New Roman" w:eastAsia="Calibri" w:hAnsi="Times New Roman" w:cs="Times New Roman"/>
          <w:sz w:val="24"/>
          <w:szCs w:val="24"/>
          <w:lang w:val="es-EC"/>
        </w:rPr>
        <w:t xml:space="preserve"> que el anillo levita.</w:t>
      </w:r>
    </w:p>
    <w:p w:rsidR="00F85EA9" w:rsidRDefault="00F85EA9" w:rsidP="00867838">
      <w:pPr>
        <w:spacing w:line="240" w:lineRule="auto"/>
        <w:jc w:val="both"/>
        <w:rPr>
          <w:rFonts w:ascii="Gill Sans Ultra Bold Condensed" w:hAnsi="Gill Sans Ultra Bold Condensed"/>
          <w:sz w:val="36"/>
          <w:szCs w:val="36"/>
        </w:rPr>
      </w:pPr>
    </w:p>
    <w:p w:rsidR="00867838" w:rsidRPr="008B02F1" w:rsidRDefault="00867838" w:rsidP="00867838">
      <w:pPr>
        <w:spacing w:line="240" w:lineRule="auto"/>
        <w:jc w:val="both"/>
        <w:rPr>
          <w:rFonts w:ascii="Gill Sans Ultra Bold Condensed" w:hAnsi="Gill Sans Ultra Bold Condensed"/>
          <w:sz w:val="36"/>
          <w:szCs w:val="36"/>
        </w:rPr>
      </w:pPr>
      <w:r w:rsidRPr="008B02F1">
        <w:rPr>
          <w:rFonts w:ascii="Gill Sans Ultra Bold Condensed" w:hAnsi="Gill Sans Ultra Bold Condensed"/>
          <w:sz w:val="36"/>
          <w:szCs w:val="36"/>
        </w:rPr>
        <w:t>CONCLUSIÓN</w:t>
      </w:r>
    </w:p>
    <w:p w:rsidR="00931B8F" w:rsidRPr="008B02F1"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8B02F1">
        <w:rPr>
          <w:rFonts w:ascii="Times New Roman" w:hAnsi="Times New Roman" w:cs="Times New Roman"/>
          <w:sz w:val="24"/>
          <w:szCs w:val="24"/>
        </w:rPr>
        <w:t>En base al desarrollo de la práctica y al resultado de la misma podemos concluir lo siguiente:</w:t>
      </w:r>
    </w:p>
    <w:p w:rsidR="00496575" w:rsidRPr="008B02F1" w:rsidRDefault="00496575"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r w:rsidRPr="008B02F1">
        <w:rPr>
          <w:rFonts w:ascii="Times New Roman" w:eastAsia="Times New Roman" w:hAnsi="Times New Roman" w:cs="Times New Roman"/>
          <w:sz w:val="24"/>
          <w:szCs w:val="24"/>
          <w:lang w:eastAsia="es-ES"/>
        </w:rPr>
        <w:t>Pudimos obtener campos magnéticos por medio de los experimentos realizados básicamente por la circulación de corriente a través de un conductor en un circuito eléctrico.</w:t>
      </w: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r w:rsidRPr="008B02F1">
        <w:rPr>
          <w:rFonts w:ascii="Times New Roman" w:eastAsia="Times New Roman" w:hAnsi="Times New Roman" w:cs="Times New Roman"/>
          <w:sz w:val="24"/>
          <w:szCs w:val="24"/>
          <w:lang w:eastAsia="es-ES"/>
        </w:rPr>
        <w:lastRenderedPageBreak/>
        <w:t>En el experimento de anillo de Thompson comprobamos que la fuerza magnética dependía de la intensidad de corriente que pasaba por la bobina y a mayor intensidad se producía un mayor campo magnético, con lo que el anillo experimentaba una mayor fuerza magnética.</w:t>
      </w: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r w:rsidRPr="008B02F1">
        <w:rPr>
          <w:rFonts w:ascii="Times New Roman" w:eastAsia="Times New Roman" w:hAnsi="Times New Roman" w:cs="Times New Roman"/>
          <w:sz w:val="24"/>
          <w:szCs w:val="24"/>
          <w:lang w:eastAsia="es-ES"/>
        </w:rPr>
        <w:t xml:space="preserve">La corriente ya sea continua o alterna </w:t>
      </w:r>
      <w:r w:rsidRPr="008B02F1">
        <w:rPr>
          <w:rFonts w:ascii="Times New Roman" w:eastAsia="Times New Roman" w:hAnsi="Times New Roman" w:cs="Times New Roman"/>
          <w:sz w:val="24"/>
          <w:szCs w:val="24"/>
          <w:lang w:eastAsia="es-ES"/>
        </w:rPr>
        <w:t>genera</w:t>
      </w:r>
      <w:r w:rsidRPr="008B02F1">
        <w:rPr>
          <w:rFonts w:ascii="Times New Roman" w:eastAsia="Times New Roman" w:hAnsi="Times New Roman" w:cs="Times New Roman"/>
          <w:sz w:val="24"/>
          <w:szCs w:val="24"/>
          <w:lang w:eastAsia="es-ES"/>
        </w:rPr>
        <w:t xml:space="preserve"> campos magnéticos al circular por un conductor.</w:t>
      </w: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r w:rsidRPr="008B02F1">
        <w:rPr>
          <w:rFonts w:ascii="Times New Roman" w:eastAsia="Times New Roman" w:hAnsi="Times New Roman" w:cs="Times New Roman"/>
          <w:sz w:val="24"/>
          <w:szCs w:val="24"/>
          <w:lang w:eastAsia="es-ES"/>
        </w:rPr>
        <w:t>Los campos magnéticos producen una fuerza magnética la cuál en cuerpos cercanos produce un torque magnético, esto es una gran aplicación que se utiliza para instrumentos de medición como galvanómetros.</w:t>
      </w: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r w:rsidRPr="008B02F1">
        <w:rPr>
          <w:rFonts w:ascii="Times New Roman" w:eastAsia="Times New Roman" w:hAnsi="Times New Roman" w:cs="Times New Roman"/>
          <w:sz w:val="24"/>
          <w:szCs w:val="24"/>
          <w:lang w:eastAsia="es-ES"/>
        </w:rPr>
        <w:t>La dirección en la que apunta la brújula equivalente a la dirección del sur magnético del campo que actúa sobre la aguja de la misma.</w:t>
      </w:r>
    </w:p>
    <w:p w:rsidR="008B02F1" w:rsidRPr="008B02F1" w:rsidRDefault="008B02F1" w:rsidP="008B02F1">
      <w:pPr>
        <w:spacing w:line="240" w:lineRule="auto"/>
        <w:jc w:val="both"/>
        <w:rPr>
          <w:rFonts w:ascii="Times New Roman" w:eastAsia="Times New Roman" w:hAnsi="Times New Roman" w:cs="Times New Roman"/>
          <w:sz w:val="24"/>
          <w:szCs w:val="24"/>
          <w:lang w:eastAsia="es-ES"/>
        </w:rPr>
      </w:pPr>
    </w:p>
    <w:p w:rsidR="005846B2" w:rsidRPr="008B02F1" w:rsidRDefault="005846B2" w:rsidP="005846B2">
      <w:pPr>
        <w:spacing w:line="240" w:lineRule="auto"/>
        <w:jc w:val="both"/>
        <w:rPr>
          <w:rFonts w:ascii="Times New Roman" w:hAnsi="Times New Roman" w:cs="Times New Roman"/>
          <w:sz w:val="24"/>
          <w:szCs w:val="24"/>
        </w:rPr>
      </w:pPr>
      <w:r w:rsidRPr="008B02F1">
        <w:rPr>
          <w:rFonts w:ascii="Gill Sans Ultra Bold Condensed" w:hAnsi="Gill Sans Ultra Bold Condensed"/>
          <w:sz w:val="36"/>
          <w:szCs w:val="36"/>
        </w:rPr>
        <w:t>REFERENCIAS BIBLIOGRAFICAS</w:t>
      </w:r>
    </w:p>
    <w:p w:rsidR="005846B2" w:rsidRPr="008B02F1" w:rsidRDefault="00E339D8" w:rsidP="00191231">
      <w:pPr>
        <w:pStyle w:val="Prrafodelista"/>
        <w:numPr>
          <w:ilvl w:val="0"/>
          <w:numId w:val="1"/>
        </w:numPr>
        <w:spacing w:line="240" w:lineRule="auto"/>
        <w:rPr>
          <w:rFonts w:ascii="Times New Roman" w:hAnsi="Times New Roman" w:cs="Times New Roman"/>
          <w:sz w:val="24"/>
          <w:szCs w:val="24"/>
        </w:rPr>
      </w:pPr>
      <w:r w:rsidRPr="008B02F1">
        <w:rPr>
          <w:rFonts w:ascii="Times New Roman" w:hAnsi="Times New Roman" w:cs="Times New Roman"/>
          <w:sz w:val="24"/>
          <w:szCs w:val="24"/>
        </w:rPr>
        <w:t xml:space="preserve">Guía de Laboratorio de Física </w:t>
      </w:r>
      <w:r w:rsidR="009324EE" w:rsidRPr="008B02F1">
        <w:rPr>
          <w:rFonts w:ascii="Times New Roman" w:hAnsi="Times New Roman" w:cs="Times New Roman"/>
          <w:sz w:val="24"/>
          <w:szCs w:val="24"/>
        </w:rPr>
        <w:t>C</w:t>
      </w:r>
      <w:r w:rsidR="006C5CE6" w:rsidRPr="008B02F1">
        <w:rPr>
          <w:rFonts w:ascii="Times New Roman" w:hAnsi="Times New Roman" w:cs="Times New Roman"/>
          <w:sz w:val="24"/>
          <w:szCs w:val="24"/>
        </w:rPr>
        <w:t>.</w:t>
      </w:r>
      <w:r w:rsidRPr="008B02F1">
        <w:rPr>
          <w:rFonts w:ascii="Times New Roman" w:hAnsi="Times New Roman" w:cs="Times New Roman"/>
          <w:sz w:val="24"/>
          <w:szCs w:val="24"/>
        </w:rPr>
        <w:t xml:space="preserve"> ICF - ESPOL. </w:t>
      </w:r>
      <w:r w:rsidR="005846B2" w:rsidRPr="008B02F1">
        <w:rPr>
          <w:rFonts w:ascii="Times New Roman" w:hAnsi="Times New Roman" w:cs="Times New Roman"/>
          <w:sz w:val="24"/>
          <w:szCs w:val="24"/>
        </w:rPr>
        <w:t xml:space="preserve"> Revisión II</w:t>
      </w:r>
      <w:r w:rsidR="009324EE" w:rsidRPr="008B02F1">
        <w:rPr>
          <w:rFonts w:ascii="Times New Roman" w:hAnsi="Times New Roman" w:cs="Times New Roman"/>
          <w:sz w:val="24"/>
          <w:szCs w:val="24"/>
        </w:rPr>
        <w:t>I</w:t>
      </w:r>
    </w:p>
    <w:p w:rsidR="00665BB1" w:rsidRPr="008B02F1" w:rsidRDefault="00665BB1" w:rsidP="00665BB1">
      <w:pPr>
        <w:pStyle w:val="Prrafodelista"/>
        <w:numPr>
          <w:ilvl w:val="0"/>
          <w:numId w:val="1"/>
        </w:numPr>
        <w:rPr>
          <w:rFonts w:ascii="Times New Roman" w:hAnsi="Times New Roman" w:cs="Times New Roman"/>
          <w:sz w:val="24"/>
          <w:szCs w:val="24"/>
        </w:rPr>
      </w:pPr>
      <w:r w:rsidRPr="008B02F1">
        <w:rPr>
          <w:rFonts w:ascii="Times New Roman" w:hAnsi="Times New Roman" w:cs="Times New Roman"/>
          <w:sz w:val="24"/>
          <w:szCs w:val="24"/>
        </w:rPr>
        <w:t xml:space="preserve">SERWAY, A (1993), Física, vol. II. Páginas 819-823   Edit. </w:t>
      </w:r>
      <w:proofErr w:type="spellStart"/>
      <w:r w:rsidRPr="008B02F1">
        <w:rPr>
          <w:rFonts w:ascii="Times New Roman" w:hAnsi="Times New Roman" w:cs="Times New Roman"/>
          <w:sz w:val="24"/>
          <w:szCs w:val="24"/>
        </w:rPr>
        <w:t>McGraw-HiH</w:t>
      </w:r>
      <w:proofErr w:type="spellEnd"/>
      <w:r w:rsidRPr="008B02F1">
        <w:rPr>
          <w:rFonts w:ascii="Times New Roman" w:hAnsi="Times New Roman" w:cs="Times New Roman"/>
          <w:sz w:val="24"/>
          <w:szCs w:val="24"/>
        </w:rPr>
        <w:t>, tercera edición revisada.</w:t>
      </w:r>
    </w:p>
    <w:p w:rsidR="00665BB1" w:rsidRPr="008B02F1" w:rsidRDefault="00665BB1" w:rsidP="00665BB1">
      <w:pPr>
        <w:pStyle w:val="Prrafodelista"/>
        <w:numPr>
          <w:ilvl w:val="0"/>
          <w:numId w:val="1"/>
        </w:numPr>
        <w:jc w:val="both"/>
        <w:rPr>
          <w:rFonts w:ascii="Times New Roman" w:hAnsi="Times New Roman" w:cs="Times New Roman"/>
          <w:b/>
          <w:sz w:val="24"/>
          <w:szCs w:val="24"/>
          <w:u w:val="single"/>
        </w:rPr>
      </w:pPr>
      <w:r w:rsidRPr="008B02F1">
        <w:rPr>
          <w:rFonts w:ascii="Times New Roman" w:hAnsi="Times New Roman" w:cs="Times New Roman"/>
          <w:sz w:val="24"/>
          <w:szCs w:val="24"/>
        </w:rPr>
        <w:t xml:space="preserve">KAGANOV, M y V. </w:t>
      </w:r>
      <w:proofErr w:type="spellStart"/>
      <w:r w:rsidRPr="008B02F1">
        <w:rPr>
          <w:rFonts w:ascii="Times New Roman" w:hAnsi="Times New Roman" w:cs="Times New Roman"/>
          <w:sz w:val="24"/>
          <w:szCs w:val="24"/>
        </w:rPr>
        <w:t>Tsukernik</w:t>
      </w:r>
      <w:proofErr w:type="spellEnd"/>
      <w:r w:rsidRPr="008B02F1">
        <w:rPr>
          <w:rFonts w:ascii="Times New Roman" w:hAnsi="Times New Roman" w:cs="Times New Roman"/>
          <w:sz w:val="24"/>
          <w:szCs w:val="24"/>
        </w:rPr>
        <w:t xml:space="preserve"> (1985), La Naturaleza del </w:t>
      </w:r>
      <w:proofErr w:type="spellStart"/>
      <w:r w:rsidRPr="008B02F1">
        <w:rPr>
          <w:rFonts w:ascii="Times New Roman" w:hAnsi="Times New Roman" w:cs="Times New Roman"/>
          <w:sz w:val="24"/>
          <w:szCs w:val="24"/>
        </w:rPr>
        <w:t>Magnetísmo</w:t>
      </w:r>
      <w:proofErr w:type="spellEnd"/>
      <w:r w:rsidRPr="008B02F1">
        <w:rPr>
          <w:rFonts w:ascii="Times New Roman" w:hAnsi="Times New Roman" w:cs="Times New Roman"/>
          <w:sz w:val="24"/>
          <w:szCs w:val="24"/>
        </w:rPr>
        <w:t>, Edil., Mir.</w:t>
      </w:r>
    </w:p>
    <w:p w:rsidR="009324EE" w:rsidRPr="008B02F1" w:rsidRDefault="009324EE" w:rsidP="00191231">
      <w:pPr>
        <w:pStyle w:val="Prrafodelista"/>
        <w:numPr>
          <w:ilvl w:val="0"/>
          <w:numId w:val="1"/>
        </w:numPr>
        <w:spacing w:line="240" w:lineRule="auto"/>
        <w:rPr>
          <w:rFonts w:ascii="Times New Roman" w:hAnsi="Times New Roman" w:cs="Times New Roman"/>
          <w:sz w:val="24"/>
          <w:szCs w:val="24"/>
        </w:rPr>
      </w:pPr>
      <w:r w:rsidRPr="008B02F1">
        <w:rPr>
          <w:rFonts w:ascii="Times New Roman" w:hAnsi="Times New Roman" w:cs="Times New Roman"/>
          <w:sz w:val="24"/>
          <w:szCs w:val="24"/>
        </w:rPr>
        <w:t>http://www.pps.k12.or.us/district/depts/edmedia/videoteca/curso3/htmlb/SEC_65.HTM</w:t>
      </w:r>
    </w:p>
    <w:p w:rsidR="009324EE" w:rsidRPr="008B02F1" w:rsidRDefault="009324EE" w:rsidP="00191231">
      <w:pPr>
        <w:pStyle w:val="Prrafodelista"/>
        <w:numPr>
          <w:ilvl w:val="0"/>
          <w:numId w:val="1"/>
        </w:numPr>
        <w:spacing w:line="240" w:lineRule="auto"/>
        <w:rPr>
          <w:rFonts w:ascii="Times New Roman" w:hAnsi="Times New Roman" w:cs="Times New Roman"/>
          <w:sz w:val="24"/>
          <w:szCs w:val="24"/>
        </w:rPr>
      </w:pPr>
      <w:r w:rsidRPr="008B02F1">
        <w:rPr>
          <w:rFonts w:ascii="Times New Roman" w:hAnsi="Times New Roman" w:cs="Times New Roman"/>
          <w:sz w:val="24"/>
          <w:szCs w:val="24"/>
        </w:rPr>
        <w:t>http://www.quimicaweb.net/grupo_trabajo_fyq3/tema7/index7.htm</w:t>
      </w:r>
    </w:p>
    <w:sectPr w:rsidR="009324EE" w:rsidRPr="008B02F1" w:rsidSect="004436E8">
      <w:headerReference w:type="default" r:id="rId37"/>
      <w:footerReference w:type="default" r:id="rId38"/>
      <w:headerReference w:type="first" r:id="rId39"/>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B93" w:rsidRDefault="00A01B93" w:rsidP="004805E9">
      <w:pPr>
        <w:spacing w:after="0" w:line="240" w:lineRule="auto"/>
      </w:pPr>
      <w:r>
        <w:separator/>
      </w:r>
    </w:p>
  </w:endnote>
  <w:endnote w:type="continuationSeparator" w:id="0">
    <w:p w:rsidR="00A01B93" w:rsidRDefault="00A01B93"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Default="00957323">
    <w:pPr>
      <w:pStyle w:val="Piedepgina"/>
    </w:pPr>
    <w:r w:rsidRPr="00957323">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E27030" w:rsidRDefault="00E27030"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C</w:t>
                      </w:r>
                    </w:p>
                  </w:sdtContent>
                </w:sdt>
                <w:p w:rsidR="00E27030" w:rsidRDefault="00E27030"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E27030" w:rsidRDefault="00E27030" w:rsidP="00400A68">
                  <w:pPr>
                    <w:pStyle w:val="Piedepgina"/>
                    <w:rPr>
                      <w:color w:val="FFFFFF" w:themeColor="background1"/>
                    </w:rPr>
                  </w:pPr>
                  <w:r>
                    <w:rPr>
                      <w:color w:val="FFFFFF" w:themeColor="background1"/>
                    </w:rPr>
                    <w:t xml:space="preserve">Página </w:t>
                  </w:r>
                  <w:fldSimple w:instr=" PAGE   \* MERGEFORMAT ">
                    <w:r w:rsidR="00F85EA9" w:rsidRPr="00F85EA9">
                      <w:rPr>
                        <w:noProof/>
                        <w:color w:val="FFFFFF" w:themeColor="background1"/>
                      </w:rPr>
                      <w:t>12</w:t>
                    </w:r>
                  </w:fldSimple>
                </w:p>
                <w:p w:rsidR="00E27030" w:rsidRPr="001A4655" w:rsidRDefault="00E27030"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B93" w:rsidRDefault="00A01B93" w:rsidP="004805E9">
      <w:pPr>
        <w:spacing w:after="0" w:line="240" w:lineRule="auto"/>
      </w:pPr>
      <w:r>
        <w:separator/>
      </w:r>
    </w:p>
  </w:footnote>
  <w:footnote w:type="continuationSeparator" w:id="0">
    <w:p w:rsidR="00A01B93" w:rsidRDefault="00A01B93"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7B2AA6" w:rsidRDefault="00E27030" w:rsidP="00E35298">
    <w:pPr>
      <w:pStyle w:val="Encabezado"/>
      <w:jc w:val="center"/>
      <w:rPr>
        <w:rFonts w:ascii="Showcard Gothic" w:hAnsi="Showcard Gothic"/>
        <w:color w:val="1F497D" w:themeColor="text2"/>
        <w:sz w:val="26"/>
        <w:szCs w:val="26"/>
      </w:rPr>
    </w:pPr>
    <w:r w:rsidRPr="007B2AA6">
      <w:rPr>
        <w:rFonts w:ascii="Showcard Gothic" w:hAnsi="Showcard Gothic"/>
        <w:noProof/>
        <w:color w:val="1F497D" w:themeColor="text2"/>
        <w:sz w:val="26"/>
        <w:szCs w:val="26"/>
        <w:lang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sidRPr="007B2AA6">
      <w:rPr>
        <w:rFonts w:ascii="Showcard Gothic" w:hAnsi="Showcard Gothic"/>
        <w:noProof/>
        <w:color w:val="1F497D" w:themeColor="text2"/>
        <w:sz w:val="26"/>
        <w:szCs w:val="26"/>
        <w:lang w:eastAsia="es-ES"/>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7B2AA6">
      <w:rPr>
        <w:rFonts w:ascii="Showcard Gothic" w:hAnsi="Showcard Gothic"/>
        <w:color w:val="1F497D" w:themeColor="text2"/>
        <w:sz w:val="26"/>
        <w:szCs w:val="26"/>
      </w:rPr>
      <w:t>ESCUELA SUPERIOR POLITECNICA DEL LITORAL</w:t>
    </w:r>
  </w:p>
  <w:p w:rsidR="00E27030" w:rsidRPr="007B2AA6" w:rsidRDefault="00E27030" w:rsidP="00E35298">
    <w:pPr>
      <w:pStyle w:val="Encabezado"/>
      <w:jc w:val="center"/>
      <w:rPr>
        <w:rFonts w:ascii="Showcard Gothic" w:hAnsi="Showcard Gothic"/>
        <w:color w:val="1F497D" w:themeColor="text2"/>
        <w:sz w:val="26"/>
        <w:szCs w:val="26"/>
      </w:rPr>
    </w:pPr>
    <w:r w:rsidRPr="007B2AA6">
      <w:rPr>
        <w:rFonts w:ascii="Showcard Gothic" w:hAnsi="Showcard Gothic"/>
        <w:color w:val="1F497D" w:themeColor="text2"/>
        <w:sz w:val="26"/>
        <w:szCs w:val="26"/>
      </w:rPr>
      <w:t>Instituto de Ciencias FISICAS</w:t>
    </w:r>
  </w:p>
  <w:p w:rsidR="00E27030" w:rsidRPr="00224E72" w:rsidRDefault="00E27030" w:rsidP="00E35298">
    <w:pPr>
      <w:pStyle w:val="Encabezado"/>
      <w:jc w:val="center"/>
      <w:rPr>
        <w:rFonts w:ascii="Showcard Gothic" w:hAnsi="Showcard Gothic"/>
        <w:sz w:val="26"/>
        <w:szCs w:val="26"/>
      </w:rPr>
    </w:pPr>
  </w:p>
  <w:p w:rsidR="00E27030" w:rsidRDefault="00E2703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E27030" w:rsidRPr="00224E72" w:rsidRDefault="00E27030"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Default="00E270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8AD"/>
    <w:multiLevelType w:val="hybridMultilevel"/>
    <w:tmpl w:val="BB9289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FB5E81"/>
    <w:multiLevelType w:val="hybridMultilevel"/>
    <w:tmpl w:val="9A123A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DA47ADF"/>
    <w:multiLevelType w:val="hybridMultilevel"/>
    <w:tmpl w:val="058E79E2"/>
    <w:lvl w:ilvl="0" w:tplc="DE561EA6">
      <w:start w:val="1"/>
      <w:numFmt w:val="ordinal"/>
      <w:lvlText w:val="%1."/>
      <w:lvlJc w:val="righ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4">
    <w:nsid w:val="0E1E3A47"/>
    <w:multiLevelType w:val="hybridMultilevel"/>
    <w:tmpl w:val="D4149E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1B2CA3"/>
    <w:multiLevelType w:val="hybridMultilevel"/>
    <w:tmpl w:val="B53442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71598A"/>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872B55"/>
    <w:multiLevelType w:val="hybridMultilevel"/>
    <w:tmpl w:val="3DE629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1EA7265"/>
    <w:multiLevelType w:val="hybridMultilevel"/>
    <w:tmpl w:val="C860C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401598"/>
    <w:multiLevelType w:val="multilevel"/>
    <w:tmpl w:val="D818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F97D34"/>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1B1A9C"/>
    <w:multiLevelType w:val="hybridMultilevel"/>
    <w:tmpl w:val="43E076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442B45"/>
    <w:multiLevelType w:val="hybridMultilevel"/>
    <w:tmpl w:val="87CE8EC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646325"/>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45F00E1"/>
    <w:multiLevelType w:val="hybridMultilevel"/>
    <w:tmpl w:val="F01271B2"/>
    <w:lvl w:ilvl="0" w:tplc="300A0017">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1F13F5"/>
    <w:multiLevelType w:val="hybridMultilevel"/>
    <w:tmpl w:val="ACAA9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6F53C5"/>
    <w:multiLevelType w:val="hybridMultilevel"/>
    <w:tmpl w:val="E8B88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9A9606B"/>
    <w:multiLevelType w:val="hybridMultilevel"/>
    <w:tmpl w:val="81C61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3E39FC"/>
    <w:multiLevelType w:val="hybridMultilevel"/>
    <w:tmpl w:val="886C3AD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FA62F87"/>
    <w:multiLevelType w:val="hybridMultilevel"/>
    <w:tmpl w:val="53E4C7FA"/>
    <w:lvl w:ilvl="0" w:tplc="EDDA7044">
      <w:start w:val="6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159529C"/>
    <w:multiLevelType w:val="hybridMultilevel"/>
    <w:tmpl w:val="836ADC12"/>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21">
    <w:nsid w:val="333B1EF5"/>
    <w:multiLevelType w:val="hybridMultilevel"/>
    <w:tmpl w:val="F6E2F738"/>
    <w:lvl w:ilvl="0" w:tplc="2B1E771C">
      <w:numFmt w:val="bullet"/>
      <w:lvlText w:val="-"/>
      <w:lvlJc w:val="left"/>
      <w:pPr>
        <w:ind w:left="1080" w:hanging="360"/>
      </w:pPr>
      <w:rPr>
        <w:rFonts w:ascii="Kristen ITC" w:eastAsia="Times New Roman" w:hAnsi="Kristen ITC"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nsid w:val="39273E7C"/>
    <w:multiLevelType w:val="hybridMultilevel"/>
    <w:tmpl w:val="C430F85E"/>
    <w:lvl w:ilvl="0" w:tplc="0C0A0017">
      <w:start w:val="1"/>
      <w:numFmt w:val="lowerLetter"/>
      <w:lvlText w:val="%1)"/>
      <w:lvlJc w:val="lef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3">
    <w:nsid w:val="3AF21CF0"/>
    <w:multiLevelType w:val="hybridMultilevel"/>
    <w:tmpl w:val="50B0E0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85B1789"/>
    <w:multiLevelType w:val="hybridMultilevel"/>
    <w:tmpl w:val="60F4C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2B82FDF"/>
    <w:multiLevelType w:val="hybridMultilevel"/>
    <w:tmpl w:val="AE8E1A24"/>
    <w:lvl w:ilvl="0" w:tplc="D5F80BF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5C80FDB"/>
    <w:multiLevelType w:val="hybridMultilevel"/>
    <w:tmpl w:val="A352F8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7D84937"/>
    <w:multiLevelType w:val="hybridMultilevel"/>
    <w:tmpl w:val="5E100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B42843"/>
    <w:multiLevelType w:val="hybridMultilevel"/>
    <w:tmpl w:val="A6C42B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A8C7C18"/>
    <w:multiLevelType w:val="hybridMultilevel"/>
    <w:tmpl w:val="EB1C43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9601A3"/>
    <w:multiLevelType w:val="hybridMultilevel"/>
    <w:tmpl w:val="EA1A88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C725DC5"/>
    <w:multiLevelType w:val="hybridMultilevel"/>
    <w:tmpl w:val="26C6C6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E3844A9"/>
    <w:multiLevelType w:val="hybridMultilevel"/>
    <w:tmpl w:val="8B86FC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8E75C8"/>
    <w:multiLevelType w:val="hybridMultilevel"/>
    <w:tmpl w:val="25BC22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0DD4B83"/>
    <w:multiLevelType w:val="hybridMultilevel"/>
    <w:tmpl w:val="54A24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2DD7933"/>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7962DD4"/>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69E54915"/>
    <w:multiLevelType w:val="hybridMultilevel"/>
    <w:tmpl w:val="BCC67D62"/>
    <w:lvl w:ilvl="0" w:tplc="85D0E708">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B6A068A"/>
    <w:multiLevelType w:val="hybridMultilevel"/>
    <w:tmpl w:val="0D98E8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CFA75F0"/>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701B799E"/>
    <w:multiLevelType w:val="hybridMultilevel"/>
    <w:tmpl w:val="BD4CC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33E6488"/>
    <w:multiLevelType w:val="hybridMultilevel"/>
    <w:tmpl w:val="63BC91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5BE49F4"/>
    <w:multiLevelType w:val="hybridMultilevel"/>
    <w:tmpl w:val="386E5F84"/>
    <w:lvl w:ilvl="0" w:tplc="7C5AFCC8">
      <w:start w:val="7"/>
      <w:numFmt w:val="upp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4">
    <w:nsid w:val="766B279A"/>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8937B83"/>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907581D"/>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C314923"/>
    <w:multiLevelType w:val="hybridMultilevel"/>
    <w:tmpl w:val="14D0E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DF3380B"/>
    <w:multiLevelType w:val="hybridMultilevel"/>
    <w:tmpl w:val="ABDA55CA"/>
    <w:lvl w:ilvl="0" w:tplc="CEECC54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
  </w:num>
  <w:num w:numId="2">
    <w:abstractNumId w:val="27"/>
  </w:num>
  <w:num w:numId="3">
    <w:abstractNumId w:val="34"/>
  </w:num>
  <w:num w:numId="4">
    <w:abstractNumId w:val="11"/>
  </w:num>
  <w:num w:numId="5">
    <w:abstractNumId w:val="36"/>
  </w:num>
  <w:num w:numId="6">
    <w:abstractNumId w:val="16"/>
  </w:num>
  <w:num w:numId="7">
    <w:abstractNumId w:val="9"/>
  </w:num>
  <w:num w:numId="8">
    <w:abstractNumId w:val="13"/>
  </w:num>
  <w:num w:numId="9">
    <w:abstractNumId w:val="15"/>
  </w:num>
  <w:num w:numId="10">
    <w:abstractNumId w:val="28"/>
  </w:num>
  <w:num w:numId="11">
    <w:abstractNumId w:val="24"/>
  </w:num>
  <w:num w:numId="12">
    <w:abstractNumId w:val="39"/>
  </w:num>
  <w:num w:numId="13">
    <w:abstractNumId w:val="29"/>
  </w:num>
  <w:num w:numId="14">
    <w:abstractNumId w:val="4"/>
  </w:num>
  <w:num w:numId="15">
    <w:abstractNumId w:val="30"/>
  </w:num>
  <w:num w:numId="16">
    <w:abstractNumId w:val="42"/>
  </w:num>
  <w:num w:numId="17">
    <w:abstractNumId w:val="3"/>
  </w:num>
  <w:num w:numId="18">
    <w:abstractNumId w:val="22"/>
  </w:num>
  <w:num w:numId="19">
    <w:abstractNumId w:val="35"/>
  </w:num>
  <w:num w:numId="20">
    <w:abstractNumId w:val="7"/>
  </w:num>
  <w:num w:numId="21">
    <w:abstractNumId w:val="21"/>
  </w:num>
  <w:num w:numId="22">
    <w:abstractNumId w:val="5"/>
  </w:num>
  <w:num w:numId="23">
    <w:abstractNumId w:val="31"/>
  </w:num>
  <w:num w:numId="24">
    <w:abstractNumId w:val="10"/>
  </w:num>
  <w:num w:numId="25">
    <w:abstractNumId w:val="12"/>
  </w:num>
  <w:num w:numId="26">
    <w:abstractNumId w:val="44"/>
  </w:num>
  <w:num w:numId="27">
    <w:abstractNumId w:val="18"/>
  </w:num>
  <w:num w:numId="28">
    <w:abstractNumId w:val="47"/>
  </w:num>
  <w:num w:numId="29">
    <w:abstractNumId w:val="45"/>
  </w:num>
  <w:num w:numId="30">
    <w:abstractNumId w:val="32"/>
  </w:num>
  <w:num w:numId="31">
    <w:abstractNumId w:val="23"/>
  </w:num>
  <w:num w:numId="32">
    <w:abstractNumId w:val="26"/>
  </w:num>
  <w:num w:numId="33">
    <w:abstractNumId w:val="46"/>
  </w:num>
  <w:num w:numId="34">
    <w:abstractNumId w:val="6"/>
  </w:num>
  <w:num w:numId="35">
    <w:abstractNumId w:val="2"/>
  </w:num>
  <w:num w:numId="36">
    <w:abstractNumId w:val="41"/>
  </w:num>
  <w:num w:numId="37">
    <w:abstractNumId w:val="33"/>
  </w:num>
  <w:num w:numId="38">
    <w:abstractNumId w:val="25"/>
  </w:num>
  <w:num w:numId="39">
    <w:abstractNumId w:val="40"/>
  </w:num>
  <w:num w:numId="40">
    <w:abstractNumId w:val="8"/>
  </w:num>
  <w:num w:numId="41">
    <w:abstractNumId w:val="37"/>
  </w:num>
  <w:num w:numId="42">
    <w:abstractNumId w:val="0"/>
  </w:num>
  <w:num w:numId="43">
    <w:abstractNumId w:val="43"/>
  </w:num>
  <w:num w:numId="44">
    <w:abstractNumId w:val="19"/>
  </w:num>
  <w:num w:numId="45">
    <w:abstractNumId w:val="14"/>
  </w:num>
  <w:num w:numId="46">
    <w:abstractNumId w:val="20"/>
  </w:num>
  <w:num w:numId="47">
    <w:abstractNumId w:val="48"/>
  </w:num>
  <w:num w:numId="48">
    <w:abstractNumId w:val="38"/>
  </w:num>
  <w:num w:numId="49">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5298">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23171"/>
    <w:rsid w:val="00033B2A"/>
    <w:rsid w:val="00075BFC"/>
    <w:rsid w:val="000913BE"/>
    <w:rsid w:val="000A0256"/>
    <w:rsid w:val="000A63E0"/>
    <w:rsid w:val="000B04AD"/>
    <w:rsid w:val="000C00CB"/>
    <w:rsid w:val="000E013C"/>
    <w:rsid w:val="00120070"/>
    <w:rsid w:val="00127371"/>
    <w:rsid w:val="001430EB"/>
    <w:rsid w:val="00143F75"/>
    <w:rsid w:val="0014682D"/>
    <w:rsid w:val="00150C53"/>
    <w:rsid w:val="00152117"/>
    <w:rsid w:val="00156298"/>
    <w:rsid w:val="0017466D"/>
    <w:rsid w:val="00180EC0"/>
    <w:rsid w:val="001810B9"/>
    <w:rsid w:val="00190342"/>
    <w:rsid w:val="00191231"/>
    <w:rsid w:val="00194A37"/>
    <w:rsid w:val="001A43DC"/>
    <w:rsid w:val="001A71F0"/>
    <w:rsid w:val="001C0D85"/>
    <w:rsid w:val="001C614B"/>
    <w:rsid w:val="001D113D"/>
    <w:rsid w:val="001E710E"/>
    <w:rsid w:val="00212279"/>
    <w:rsid w:val="00226927"/>
    <w:rsid w:val="002335FE"/>
    <w:rsid w:val="00243074"/>
    <w:rsid w:val="002457EE"/>
    <w:rsid w:val="00247F7F"/>
    <w:rsid w:val="00256CED"/>
    <w:rsid w:val="0026114D"/>
    <w:rsid w:val="0026239C"/>
    <w:rsid w:val="00273BB1"/>
    <w:rsid w:val="00283C80"/>
    <w:rsid w:val="00296F6D"/>
    <w:rsid w:val="002A2C52"/>
    <w:rsid w:val="002A5AE4"/>
    <w:rsid w:val="002C559C"/>
    <w:rsid w:val="002D036A"/>
    <w:rsid w:val="002D4C74"/>
    <w:rsid w:val="002D7C82"/>
    <w:rsid w:val="002E6C78"/>
    <w:rsid w:val="003042BA"/>
    <w:rsid w:val="00307D95"/>
    <w:rsid w:val="00311B6A"/>
    <w:rsid w:val="00321C9B"/>
    <w:rsid w:val="00327811"/>
    <w:rsid w:val="00350B79"/>
    <w:rsid w:val="00351A64"/>
    <w:rsid w:val="003613F0"/>
    <w:rsid w:val="00364D93"/>
    <w:rsid w:val="00381A4E"/>
    <w:rsid w:val="0039048B"/>
    <w:rsid w:val="003A1651"/>
    <w:rsid w:val="003A40CC"/>
    <w:rsid w:val="003A7C19"/>
    <w:rsid w:val="003C57CF"/>
    <w:rsid w:val="003D160B"/>
    <w:rsid w:val="003E0361"/>
    <w:rsid w:val="003E437E"/>
    <w:rsid w:val="003F4E4C"/>
    <w:rsid w:val="003F59BE"/>
    <w:rsid w:val="00400A68"/>
    <w:rsid w:val="00410D70"/>
    <w:rsid w:val="004120A1"/>
    <w:rsid w:val="004142DA"/>
    <w:rsid w:val="0042465A"/>
    <w:rsid w:val="004319AA"/>
    <w:rsid w:val="00436718"/>
    <w:rsid w:val="004436E8"/>
    <w:rsid w:val="00452647"/>
    <w:rsid w:val="00464B58"/>
    <w:rsid w:val="004805E9"/>
    <w:rsid w:val="00482562"/>
    <w:rsid w:val="00484642"/>
    <w:rsid w:val="00486E69"/>
    <w:rsid w:val="00490F1E"/>
    <w:rsid w:val="004932F8"/>
    <w:rsid w:val="00496575"/>
    <w:rsid w:val="004C124B"/>
    <w:rsid w:val="004C25C3"/>
    <w:rsid w:val="004C2A90"/>
    <w:rsid w:val="004C7124"/>
    <w:rsid w:val="004E3B3A"/>
    <w:rsid w:val="004E5522"/>
    <w:rsid w:val="004E7827"/>
    <w:rsid w:val="004F4C94"/>
    <w:rsid w:val="00525747"/>
    <w:rsid w:val="00526572"/>
    <w:rsid w:val="00542D98"/>
    <w:rsid w:val="00547FFE"/>
    <w:rsid w:val="00550A73"/>
    <w:rsid w:val="00553618"/>
    <w:rsid w:val="005553D9"/>
    <w:rsid w:val="00580D87"/>
    <w:rsid w:val="005846B2"/>
    <w:rsid w:val="005848F5"/>
    <w:rsid w:val="00597032"/>
    <w:rsid w:val="005A4658"/>
    <w:rsid w:val="005B73BA"/>
    <w:rsid w:val="005D2CB9"/>
    <w:rsid w:val="005F18CF"/>
    <w:rsid w:val="006145ED"/>
    <w:rsid w:val="006252A2"/>
    <w:rsid w:val="00633B2E"/>
    <w:rsid w:val="00660B08"/>
    <w:rsid w:val="006659E1"/>
    <w:rsid w:val="00665BB1"/>
    <w:rsid w:val="00671A94"/>
    <w:rsid w:val="006735CE"/>
    <w:rsid w:val="00682934"/>
    <w:rsid w:val="0068437E"/>
    <w:rsid w:val="006932CE"/>
    <w:rsid w:val="006A1808"/>
    <w:rsid w:val="006B63F0"/>
    <w:rsid w:val="006B71EC"/>
    <w:rsid w:val="006C08EB"/>
    <w:rsid w:val="006C1FA8"/>
    <w:rsid w:val="006C5CE6"/>
    <w:rsid w:val="006D5296"/>
    <w:rsid w:val="0071029C"/>
    <w:rsid w:val="00710E3F"/>
    <w:rsid w:val="00713443"/>
    <w:rsid w:val="00714DF3"/>
    <w:rsid w:val="0073371D"/>
    <w:rsid w:val="00737866"/>
    <w:rsid w:val="00740372"/>
    <w:rsid w:val="007501EA"/>
    <w:rsid w:val="00752905"/>
    <w:rsid w:val="00776781"/>
    <w:rsid w:val="0077713E"/>
    <w:rsid w:val="00794294"/>
    <w:rsid w:val="007965D5"/>
    <w:rsid w:val="007A1256"/>
    <w:rsid w:val="007A4D98"/>
    <w:rsid w:val="007B1856"/>
    <w:rsid w:val="007B2AA6"/>
    <w:rsid w:val="007B4F22"/>
    <w:rsid w:val="007C5EB7"/>
    <w:rsid w:val="007D2AA9"/>
    <w:rsid w:val="007D4472"/>
    <w:rsid w:val="007D5C6F"/>
    <w:rsid w:val="007E018F"/>
    <w:rsid w:val="007F05C3"/>
    <w:rsid w:val="007F481C"/>
    <w:rsid w:val="008100DA"/>
    <w:rsid w:val="008318AD"/>
    <w:rsid w:val="00835E75"/>
    <w:rsid w:val="00840C10"/>
    <w:rsid w:val="00842FFD"/>
    <w:rsid w:val="00843181"/>
    <w:rsid w:val="008546B2"/>
    <w:rsid w:val="00867838"/>
    <w:rsid w:val="0087772F"/>
    <w:rsid w:val="00882BE7"/>
    <w:rsid w:val="008942B1"/>
    <w:rsid w:val="00896FDD"/>
    <w:rsid w:val="008A29CD"/>
    <w:rsid w:val="008B02F1"/>
    <w:rsid w:val="008B2558"/>
    <w:rsid w:val="008B70C5"/>
    <w:rsid w:val="008B7D3C"/>
    <w:rsid w:val="008C61EF"/>
    <w:rsid w:val="008E4973"/>
    <w:rsid w:val="008E7B61"/>
    <w:rsid w:val="008F47BD"/>
    <w:rsid w:val="00904C89"/>
    <w:rsid w:val="00907D17"/>
    <w:rsid w:val="0092776E"/>
    <w:rsid w:val="00930F18"/>
    <w:rsid w:val="00931A10"/>
    <w:rsid w:val="00931B8F"/>
    <w:rsid w:val="009324EE"/>
    <w:rsid w:val="009365C5"/>
    <w:rsid w:val="009465EE"/>
    <w:rsid w:val="009509D0"/>
    <w:rsid w:val="009516B2"/>
    <w:rsid w:val="0095486D"/>
    <w:rsid w:val="00957323"/>
    <w:rsid w:val="00960CEA"/>
    <w:rsid w:val="00971BDF"/>
    <w:rsid w:val="00976884"/>
    <w:rsid w:val="0098256B"/>
    <w:rsid w:val="00997E39"/>
    <w:rsid w:val="009A0A39"/>
    <w:rsid w:val="009A7755"/>
    <w:rsid w:val="009C021B"/>
    <w:rsid w:val="009C35D2"/>
    <w:rsid w:val="009D030F"/>
    <w:rsid w:val="009D55A7"/>
    <w:rsid w:val="009D6016"/>
    <w:rsid w:val="009E3143"/>
    <w:rsid w:val="009F1863"/>
    <w:rsid w:val="009F2328"/>
    <w:rsid w:val="009F71BD"/>
    <w:rsid w:val="00A01B93"/>
    <w:rsid w:val="00A20126"/>
    <w:rsid w:val="00A259E4"/>
    <w:rsid w:val="00A434B8"/>
    <w:rsid w:val="00A440D3"/>
    <w:rsid w:val="00A531B9"/>
    <w:rsid w:val="00A55612"/>
    <w:rsid w:val="00A57502"/>
    <w:rsid w:val="00A642D9"/>
    <w:rsid w:val="00A67691"/>
    <w:rsid w:val="00A7322F"/>
    <w:rsid w:val="00A7365A"/>
    <w:rsid w:val="00A87421"/>
    <w:rsid w:val="00A90D58"/>
    <w:rsid w:val="00A9587E"/>
    <w:rsid w:val="00AA0E09"/>
    <w:rsid w:val="00AA20FF"/>
    <w:rsid w:val="00AB204A"/>
    <w:rsid w:val="00AD178B"/>
    <w:rsid w:val="00AD760B"/>
    <w:rsid w:val="00AE0B3C"/>
    <w:rsid w:val="00AE13FA"/>
    <w:rsid w:val="00AE38A0"/>
    <w:rsid w:val="00AE3DA3"/>
    <w:rsid w:val="00AE49ED"/>
    <w:rsid w:val="00AF3F7B"/>
    <w:rsid w:val="00B04BD6"/>
    <w:rsid w:val="00B07923"/>
    <w:rsid w:val="00B3146C"/>
    <w:rsid w:val="00B32D55"/>
    <w:rsid w:val="00B32E7D"/>
    <w:rsid w:val="00B50332"/>
    <w:rsid w:val="00B573F6"/>
    <w:rsid w:val="00B64CB1"/>
    <w:rsid w:val="00B712FB"/>
    <w:rsid w:val="00B72676"/>
    <w:rsid w:val="00B75842"/>
    <w:rsid w:val="00B9566E"/>
    <w:rsid w:val="00BC17F8"/>
    <w:rsid w:val="00BC23CF"/>
    <w:rsid w:val="00BC3574"/>
    <w:rsid w:val="00BC6F3B"/>
    <w:rsid w:val="00BD5077"/>
    <w:rsid w:val="00BD625B"/>
    <w:rsid w:val="00BF4945"/>
    <w:rsid w:val="00C16F46"/>
    <w:rsid w:val="00C20EBB"/>
    <w:rsid w:val="00C224CB"/>
    <w:rsid w:val="00C26A16"/>
    <w:rsid w:val="00C423EF"/>
    <w:rsid w:val="00C42904"/>
    <w:rsid w:val="00C466AE"/>
    <w:rsid w:val="00C472C9"/>
    <w:rsid w:val="00C52B7B"/>
    <w:rsid w:val="00C53BF3"/>
    <w:rsid w:val="00C63655"/>
    <w:rsid w:val="00C70DC0"/>
    <w:rsid w:val="00C73561"/>
    <w:rsid w:val="00C95FAD"/>
    <w:rsid w:val="00C96160"/>
    <w:rsid w:val="00CA4B22"/>
    <w:rsid w:val="00CA5A1B"/>
    <w:rsid w:val="00CC128F"/>
    <w:rsid w:val="00CC1F43"/>
    <w:rsid w:val="00CD49BD"/>
    <w:rsid w:val="00CD708C"/>
    <w:rsid w:val="00CF7059"/>
    <w:rsid w:val="00D10427"/>
    <w:rsid w:val="00D23FA3"/>
    <w:rsid w:val="00D323EF"/>
    <w:rsid w:val="00D37D14"/>
    <w:rsid w:val="00D4105E"/>
    <w:rsid w:val="00D45AE8"/>
    <w:rsid w:val="00D53360"/>
    <w:rsid w:val="00D71C99"/>
    <w:rsid w:val="00D71D54"/>
    <w:rsid w:val="00D768BC"/>
    <w:rsid w:val="00D91280"/>
    <w:rsid w:val="00DA1E28"/>
    <w:rsid w:val="00DB52B0"/>
    <w:rsid w:val="00DC3C1B"/>
    <w:rsid w:val="00DE4CC1"/>
    <w:rsid w:val="00DF4FED"/>
    <w:rsid w:val="00DF55E6"/>
    <w:rsid w:val="00E149D6"/>
    <w:rsid w:val="00E20A65"/>
    <w:rsid w:val="00E27030"/>
    <w:rsid w:val="00E313BC"/>
    <w:rsid w:val="00E339D8"/>
    <w:rsid w:val="00E35298"/>
    <w:rsid w:val="00E4035C"/>
    <w:rsid w:val="00E41913"/>
    <w:rsid w:val="00E46454"/>
    <w:rsid w:val="00E63544"/>
    <w:rsid w:val="00E64418"/>
    <w:rsid w:val="00E64842"/>
    <w:rsid w:val="00E65EA5"/>
    <w:rsid w:val="00E7683D"/>
    <w:rsid w:val="00E9748B"/>
    <w:rsid w:val="00EA6D98"/>
    <w:rsid w:val="00EA7525"/>
    <w:rsid w:val="00EB172A"/>
    <w:rsid w:val="00EB2E1F"/>
    <w:rsid w:val="00EC067A"/>
    <w:rsid w:val="00EC7032"/>
    <w:rsid w:val="00ED1EFA"/>
    <w:rsid w:val="00ED387A"/>
    <w:rsid w:val="00EE1619"/>
    <w:rsid w:val="00F0141A"/>
    <w:rsid w:val="00F04956"/>
    <w:rsid w:val="00F05F8B"/>
    <w:rsid w:val="00F1264C"/>
    <w:rsid w:val="00F24BD1"/>
    <w:rsid w:val="00F333A5"/>
    <w:rsid w:val="00F447F6"/>
    <w:rsid w:val="00F45714"/>
    <w:rsid w:val="00F505AA"/>
    <w:rsid w:val="00F63190"/>
    <w:rsid w:val="00F83BA0"/>
    <w:rsid w:val="00F85AB6"/>
    <w:rsid w:val="00F85EA9"/>
    <w:rsid w:val="00F921A3"/>
    <w:rsid w:val="00FA36F9"/>
    <w:rsid w:val="00FB2440"/>
    <w:rsid w:val="00FB2597"/>
    <w:rsid w:val="00FC2BB4"/>
    <w:rsid w:val="00FC5CE3"/>
    <w:rsid w:val="00FF01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5D5"/>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C16F4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142DA"/>
    <w:pPr>
      <w:keepNext/>
      <w:keepLines/>
      <w:spacing w:before="200" w:after="0"/>
      <w:outlineLvl w:val="3"/>
    </w:pPr>
    <w:rPr>
      <w:rFonts w:asciiTheme="majorHAnsi" w:eastAsiaTheme="majorEastAsia" w:hAnsiTheme="majorHAnsi" w:cstheme="majorBidi"/>
      <w:b/>
      <w:bCs/>
      <w:i/>
      <w:iCs/>
      <w:color w:val="4F81BD" w:themeColor="accent1"/>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style-span">
    <w:name w:val="apple-style-span"/>
    <w:basedOn w:val="Fuentedeprrafopredeter"/>
    <w:rsid w:val="001E710E"/>
  </w:style>
  <w:style w:type="character" w:customStyle="1" w:styleId="apple-converted-space">
    <w:name w:val="apple-converted-space"/>
    <w:basedOn w:val="Fuentedeprrafopredeter"/>
    <w:rsid w:val="001E710E"/>
  </w:style>
  <w:style w:type="paragraph" w:styleId="Epgrafe">
    <w:name w:val="caption"/>
    <w:basedOn w:val="Normal"/>
    <w:next w:val="Normal"/>
    <w:uiPriority w:val="35"/>
    <w:unhideWhenUsed/>
    <w:qFormat/>
    <w:rsid w:val="00F447F6"/>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C16F46"/>
    <w:rPr>
      <w:rFonts w:asciiTheme="majorHAnsi" w:eastAsiaTheme="majorEastAsia" w:hAnsiTheme="majorHAnsi" w:cstheme="majorBidi"/>
      <w:b/>
      <w:bCs/>
      <w:color w:val="4F81BD" w:themeColor="accent1"/>
    </w:rPr>
  </w:style>
  <w:style w:type="character" w:customStyle="1" w:styleId="nw">
    <w:name w:val="nw"/>
    <w:basedOn w:val="Fuentedeprrafopredeter"/>
    <w:rsid w:val="00C16F46"/>
  </w:style>
  <w:style w:type="paragraph" w:customStyle="1" w:styleId="pj">
    <w:name w:val="pj"/>
    <w:basedOn w:val="Normal"/>
    <w:rsid w:val="00C16F4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ff4">
    <w:name w:val="ff4"/>
    <w:basedOn w:val="Fuentedeprrafopredeter"/>
    <w:rsid w:val="00C16F46"/>
  </w:style>
  <w:style w:type="character" w:customStyle="1" w:styleId="ff8">
    <w:name w:val="ff8"/>
    <w:basedOn w:val="Fuentedeprrafopredeter"/>
    <w:rsid w:val="00C16F46"/>
  </w:style>
  <w:style w:type="character" w:customStyle="1" w:styleId="ff5">
    <w:name w:val="ff5"/>
    <w:basedOn w:val="Fuentedeprrafopredeter"/>
    <w:rsid w:val="00C16F46"/>
  </w:style>
  <w:style w:type="character" w:customStyle="1" w:styleId="Ttulo4Car">
    <w:name w:val="Título 4 Car"/>
    <w:basedOn w:val="Fuentedeprrafopredeter"/>
    <w:link w:val="Ttulo4"/>
    <w:uiPriority w:val="9"/>
    <w:rsid w:val="004142DA"/>
    <w:rPr>
      <w:rFonts w:asciiTheme="majorHAnsi" w:eastAsiaTheme="majorEastAsia" w:hAnsiTheme="majorHAnsi" w:cstheme="majorBidi"/>
      <w:b/>
      <w:bCs/>
      <w:i/>
      <w:iCs/>
      <w:color w:val="4F81BD" w:themeColor="accent1"/>
      <w:lang w:val="es-EC" w:eastAsia="es-EC"/>
    </w:rPr>
  </w:style>
  <w:style w:type="table" w:styleId="Sombreadoclaro-nfasis5">
    <w:name w:val="Light Shading Accent 5"/>
    <w:basedOn w:val="Tablanormal"/>
    <w:uiPriority w:val="60"/>
    <w:rsid w:val="007B2AA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Corriente_alterna" TargetMode="External"/><Relationship Id="rId18" Type="http://schemas.openxmlformats.org/officeDocument/2006/relationships/image" Target="media/image1.gif"/><Relationship Id="rId26" Type="http://schemas.openxmlformats.org/officeDocument/2006/relationships/image" Target="media/image9.gi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gif"/><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es.wikipedia.org/wiki/Potencial_el%C3%A9ctrico" TargetMode="External"/><Relationship Id="rId17" Type="http://schemas.openxmlformats.org/officeDocument/2006/relationships/hyperlink" Target="http://es.wikipedia.org/wiki/Polaridad" TargetMode="External"/><Relationship Id="rId25" Type="http://schemas.openxmlformats.org/officeDocument/2006/relationships/image" Target="media/image8.gif"/><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s.wikipedia.org/wiki/Carga_el%C3%A9ctrica" TargetMode="External"/><Relationship Id="rId20" Type="http://schemas.openxmlformats.org/officeDocument/2006/relationships/image" Target="media/image3.gif"/><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Conductor_el%C3%A9ctrico" TargetMode="External"/><Relationship Id="rId24" Type="http://schemas.openxmlformats.org/officeDocument/2006/relationships/image" Target="media/image7.gif"/><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Idioma_ingl%C3%A9s" TargetMode="External"/><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es.wikipedia.org/wiki/Idioma_ingl%C3%A9s" TargetMode="External"/><Relationship Id="rId19" Type="http://schemas.openxmlformats.org/officeDocument/2006/relationships/image" Target="media/image2.gi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yperlink" Target="http://es.wikipedia.org/wiki/Idioma_espa%C3%B1ol" TargetMode="External"/><Relationship Id="rId14" Type="http://schemas.openxmlformats.org/officeDocument/2006/relationships/hyperlink" Target="http://es.wikipedia.org/wiki/Idioma_espa%C3%B1ol" TargetMode="External"/><Relationship Id="rId22" Type="http://schemas.openxmlformats.org/officeDocument/2006/relationships/image" Target="media/image5.gif"/><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1FD5AE-E9D4-43B7-9929-88E17E56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2222</Words>
  <Characters>12224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11</cp:revision>
  <cp:lastPrinted>2011-11-23T12:37:00Z</cp:lastPrinted>
  <dcterms:created xsi:type="dcterms:W3CDTF">2012-01-04T12:19:00Z</dcterms:created>
  <dcterms:modified xsi:type="dcterms:W3CDTF">2012-01-25T12:04:00Z</dcterms:modified>
</cp:coreProperties>
</file>