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500E" w:rsidRDefault="002F500E" w:rsidP="005A1226">
      <w:pPr>
        <w:jc w:val="center"/>
        <w:rPr>
          <w:rFonts w:asciiTheme="majorHAnsi" w:hAnsiTheme="majorHAnsi" w:cs="Arial"/>
          <w:sz w:val="32"/>
          <w:szCs w:val="32"/>
        </w:rPr>
      </w:pPr>
      <w:r w:rsidRPr="002F500E">
        <w:rPr>
          <w:rFonts w:asciiTheme="majorHAnsi" w:hAnsiTheme="majorHAnsi"/>
          <w:noProof/>
          <w:sz w:val="32"/>
          <w:szCs w:val="32"/>
          <w:lang w:val="es-EC" w:eastAsia="es-EC"/>
        </w:rPr>
        <w:drawing>
          <wp:anchor distT="0" distB="0" distL="114300" distR="114300" simplePos="0" relativeHeight="251627520" behindDoc="0" locked="0" layoutInCell="1" allowOverlap="1" wp14:anchorId="5301AF96" wp14:editId="02B9E40A">
            <wp:simplePos x="0" y="0"/>
            <wp:positionH relativeFrom="column">
              <wp:posOffset>2025650</wp:posOffset>
            </wp:positionH>
            <wp:positionV relativeFrom="paragraph">
              <wp:posOffset>-718596</wp:posOffset>
            </wp:positionV>
            <wp:extent cx="1080770" cy="1076325"/>
            <wp:effectExtent l="0" t="0" r="0" b="9525"/>
            <wp:wrapNone/>
            <wp:docPr id="41" name="Imagen 41" descr="http://t1.gstatic.com/images?q=tbn:ANd9GcQje8dmqPgk2_qta2WsfdEUbxqb3B7GJwMo_uHo0h53NVVGZjE29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1.gstatic.com/images?q=tbn:ANd9GcQje8dmqPgk2_qta2WsfdEUbxqb3B7GJwMo_uHo0h53NVVGZjE29w"/>
                    <pic:cNvPicPr>
                      <a:picLocks noChangeAspect="1" noChangeArrowheads="1"/>
                    </pic:cNvPicPr>
                  </pic:nvPicPr>
                  <pic:blipFill>
                    <a:blip r:embed="rId9">
                      <a:extLst>
                        <a:ext uri="{BEBA8EAE-BF5A-486C-A8C5-ECC9F3942E4B}">
                          <a14:imgProps xmlns:a14="http://schemas.microsoft.com/office/drawing/2010/main">
                            <a14:imgLayer r:embed="rId10">
                              <a14:imgEffect>
                                <a14:backgroundRemoval t="0" b="95536"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08077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16A4" w:rsidRPr="002F500E" w:rsidRDefault="00A31D2B" w:rsidP="005A1226">
      <w:pPr>
        <w:jc w:val="center"/>
        <w:rPr>
          <w:rFonts w:asciiTheme="majorHAnsi" w:hAnsiTheme="majorHAnsi" w:cs="Arial"/>
          <w:sz w:val="32"/>
          <w:szCs w:val="32"/>
        </w:rPr>
      </w:pPr>
      <w:r w:rsidRPr="002F500E">
        <w:rPr>
          <w:rFonts w:asciiTheme="majorHAnsi" w:hAnsiTheme="majorHAnsi" w:cs="Arial"/>
          <w:sz w:val="32"/>
          <w:szCs w:val="32"/>
        </w:rPr>
        <w:t>ESCUELA SUPERIOR POLITÉ</w:t>
      </w:r>
      <w:r w:rsidR="005A1226" w:rsidRPr="002F500E">
        <w:rPr>
          <w:rFonts w:asciiTheme="majorHAnsi" w:hAnsiTheme="majorHAnsi" w:cs="Arial"/>
          <w:sz w:val="32"/>
          <w:szCs w:val="32"/>
        </w:rPr>
        <w:t>CNICA DEL LITORAL</w:t>
      </w:r>
    </w:p>
    <w:p w:rsidR="005A1226" w:rsidRPr="002F500E" w:rsidRDefault="005A1226" w:rsidP="005A1226">
      <w:pPr>
        <w:jc w:val="center"/>
        <w:rPr>
          <w:rFonts w:asciiTheme="majorHAnsi" w:hAnsiTheme="majorHAnsi" w:cs="Arial"/>
          <w:color w:val="444444"/>
          <w:sz w:val="32"/>
          <w:szCs w:val="32"/>
          <w:shd w:val="clear" w:color="auto" w:fill="FFFFFF"/>
        </w:rPr>
      </w:pPr>
      <w:r w:rsidRPr="002F500E">
        <w:rPr>
          <w:rFonts w:asciiTheme="majorHAnsi" w:hAnsiTheme="majorHAnsi" w:cs="Arial"/>
          <w:color w:val="444444"/>
          <w:sz w:val="32"/>
          <w:szCs w:val="32"/>
          <w:shd w:val="clear" w:color="auto" w:fill="FFFFFF"/>
        </w:rPr>
        <w:t>DEPARTAMENTO DE CIENCIAS QUÍMICAS Y AMBIENTALES</w:t>
      </w:r>
    </w:p>
    <w:p w:rsidR="005A1226" w:rsidRPr="002F500E" w:rsidRDefault="005A1226" w:rsidP="005A1226">
      <w:pPr>
        <w:jc w:val="center"/>
        <w:rPr>
          <w:rFonts w:asciiTheme="majorHAnsi" w:hAnsiTheme="majorHAnsi" w:cs="Arial"/>
          <w:color w:val="444444"/>
          <w:sz w:val="32"/>
          <w:szCs w:val="32"/>
          <w:shd w:val="clear" w:color="auto" w:fill="FFFFFF"/>
        </w:rPr>
      </w:pPr>
      <w:r w:rsidRPr="002F500E">
        <w:rPr>
          <w:rFonts w:asciiTheme="majorHAnsi" w:hAnsiTheme="majorHAnsi" w:cs="Arial"/>
          <w:color w:val="444444"/>
          <w:sz w:val="32"/>
          <w:szCs w:val="32"/>
          <w:shd w:val="clear" w:color="auto" w:fill="FFFFFF"/>
        </w:rPr>
        <w:t>LABORATORIO DE QUÍMICA GENERAL 1</w:t>
      </w:r>
    </w:p>
    <w:p w:rsidR="00A34A66" w:rsidRPr="002F500E" w:rsidRDefault="00295B7E" w:rsidP="005A1226">
      <w:pPr>
        <w:jc w:val="center"/>
        <w:rPr>
          <w:rFonts w:asciiTheme="majorHAnsi" w:hAnsiTheme="majorHAnsi" w:cs="Arial"/>
          <w:color w:val="444444"/>
          <w:sz w:val="32"/>
          <w:szCs w:val="32"/>
          <w:shd w:val="clear" w:color="auto" w:fill="FFFFFF"/>
        </w:rPr>
      </w:pPr>
      <w:r w:rsidRPr="002F500E">
        <w:rPr>
          <w:rFonts w:asciiTheme="majorHAnsi" w:hAnsiTheme="majorHAnsi" w:cs="Arial"/>
          <w:color w:val="444444"/>
          <w:sz w:val="32"/>
          <w:szCs w:val="32"/>
          <w:shd w:val="clear" w:color="auto" w:fill="FFFFFF"/>
        </w:rPr>
        <w:t xml:space="preserve">PRACTICA No </w:t>
      </w:r>
      <w:r w:rsidR="00411402">
        <w:rPr>
          <w:rFonts w:asciiTheme="majorHAnsi" w:hAnsiTheme="majorHAnsi" w:cs="Arial"/>
          <w:color w:val="444444"/>
          <w:sz w:val="32"/>
          <w:szCs w:val="32"/>
          <w:shd w:val="clear" w:color="auto" w:fill="FFFFFF"/>
        </w:rPr>
        <w:t>1</w:t>
      </w:r>
      <w:r w:rsidR="00AB2C97">
        <w:rPr>
          <w:rFonts w:asciiTheme="majorHAnsi" w:hAnsiTheme="majorHAnsi" w:cs="Arial"/>
          <w:color w:val="444444"/>
          <w:sz w:val="32"/>
          <w:szCs w:val="32"/>
          <w:shd w:val="clear" w:color="auto" w:fill="FFFFFF"/>
        </w:rPr>
        <w:t>1</w:t>
      </w:r>
    </w:p>
    <w:p w:rsidR="00A468E6" w:rsidRPr="009270D5" w:rsidRDefault="00A34A66" w:rsidP="00A468E6">
      <w:pPr>
        <w:jc w:val="right"/>
        <w:rPr>
          <w:rFonts w:cs="Arial"/>
          <w:color w:val="444444"/>
          <w:sz w:val="28"/>
          <w:szCs w:val="28"/>
          <w:shd w:val="clear" w:color="auto" w:fill="FFFFFF"/>
        </w:rPr>
      </w:pPr>
      <w:r w:rsidRPr="009270D5">
        <w:rPr>
          <w:rFonts w:cs="Arial"/>
          <w:color w:val="444444"/>
          <w:sz w:val="28"/>
          <w:szCs w:val="28"/>
          <w:shd w:val="clear" w:color="auto" w:fill="FFFFFF"/>
        </w:rPr>
        <w:t>FECHA: 2013</w:t>
      </w:r>
    </w:p>
    <w:p w:rsidR="00A34A66" w:rsidRPr="009270D5" w:rsidRDefault="00A34A66" w:rsidP="00A468E6">
      <w:pPr>
        <w:rPr>
          <w:rFonts w:cs="Arial"/>
          <w:color w:val="444444"/>
          <w:sz w:val="28"/>
          <w:szCs w:val="28"/>
          <w:shd w:val="clear" w:color="auto" w:fill="FFFFFF"/>
        </w:rPr>
      </w:pPr>
      <w:r w:rsidRPr="009270D5">
        <w:rPr>
          <w:rFonts w:cs="Arial"/>
          <w:color w:val="444444"/>
          <w:sz w:val="28"/>
          <w:szCs w:val="28"/>
          <w:shd w:val="clear" w:color="auto" w:fill="FFFFFF"/>
        </w:rPr>
        <w:t xml:space="preserve">ESTUDIANTE: </w:t>
      </w:r>
      <w:proofErr w:type="spellStart"/>
      <w:r w:rsidR="00C85BA5">
        <w:rPr>
          <w:rFonts w:cs="Arial"/>
          <w:color w:val="444444"/>
          <w:sz w:val="28"/>
          <w:szCs w:val="28"/>
          <w:shd w:val="clear" w:color="auto" w:fill="FFFFFF"/>
        </w:rPr>
        <w:t>Davix</w:t>
      </w:r>
      <w:proofErr w:type="spellEnd"/>
    </w:p>
    <w:p w:rsidR="00A34A66" w:rsidRPr="009270D5" w:rsidRDefault="00D15EFF" w:rsidP="00A34A66">
      <w:pPr>
        <w:tabs>
          <w:tab w:val="left" w:pos="6330"/>
        </w:tabs>
        <w:rPr>
          <w:rFonts w:cs="Arial"/>
          <w:color w:val="444444"/>
          <w:sz w:val="28"/>
          <w:szCs w:val="28"/>
          <w:shd w:val="clear" w:color="auto" w:fill="FFFFFF"/>
        </w:rPr>
      </w:pPr>
      <w:r w:rsidRPr="009270D5">
        <w:rPr>
          <w:rFonts w:cs="Arial"/>
          <w:color w:val="444444"/>
          <w:sz w:val="28"/>
          <w:szCs w:val="28"/>
          <w:shd w:val="clear" w:color="auto" w:fill="FFFFFF"/>
        </w:rPr>
        <w:t>GRUPO:</w:t>
      </w:r>
      <w:r w:rsidR="00A34A66" w:rsidRPr="009270D5">
        <w:rPr>
          <w:rFonts w:cs="Arial"/>
          <w:color w:val="444444"/>
          <w:sz w:val="28"/>
          <w:szCs w:val="28"/>
          <w:shd w:val="clear" w:color="auto" w:fill="FFFFFF"/>
        </w:rPr>
        <w:tab/>
        <w:t xml:space="preserve">PARALELO: </w:t>
      </w:r>
    </w:p>
    <w:p w:rsidR="005A1226" w:rsidRPr="009270D5" w:rsidRDefault="006364AA" w:rsidP="006364AA">
      <w:pPr>
        <w:tabs>
          <w:tab w:val="left" w:pos="6330"/>
        </w:tabs>
        <w:rPr>
          <w:rFonts w:cs="Arial"/>
          <w:color w:val="444444"/>
          <w:sz w:val="28"/>
          <w:szCs w:val="28"/>
          <w:shd w:val="clear" w:color="auto" w:fill="FFFFFF"/>
        </w:rPr>
      </w:pPr>
      <w:r w:rsidRPr="009270D5">
        <w:rPr>
          <w:rFonts w:cs="Arial"/>
          <w:color w:val="444444"/>
          <w:sz w:val="28"/>
          <w:szCs w:val="28"/>
          <w:shd w:val="clear" w:color="auto" w:fill="FFFFFF"/>
        </w:rPr>
        <w:t>PROFESOR</w:t>
      </w:r>
      <w:r w:rsidR="00A8557B">
        <w:rPr>
          <w:rFonts w:cs="Arial"/>
          <w:color w:val="444444"/>
          <w:sz w:val="28"/>
          <w:szCs w:val="28"/>
          <w:shd w:val="clear" w:color="auto" w:fill="FFFFFF"/>
        </w:rPr>
        <w:t>A</w:t>
      </w:r>
      <w:r w:rsidRPr="009270D5">
        <w:rPr>
          <w:rFonts w:cs="Arial"/>
          <w:color w:val="444444"/>
          <w:sz w:val="28"/>
          <w:szCs w:val="28"/>
          <w:shd w:val="clear" w:color="auto" w:fill="FFFFFF"/>
        </w:rPr>
        <w:t>:</w:t>
      </w:r>
      <w:r w:rsidR="00191DC2" w:rsidRPr="009270D5">
        <w:rPr>
          <w:rFonts w:cs="Arial"/>
          <w:color w:val="444444"/>
          <w:sz w:val="28"/>
          <w:szCs w:val="28"/>
          <w:shd w:val="clear" w:color="auto" w:fill="FFFFFF"/>
        </w:rPr>
        <w:t xml:space="preserve"> </w:t>
      </w:r>
      <w:r w:rsidR="007B2691" w:rsidRPr="009270D5">
        <w:rPr>
          <w:rFonts w:cs="Arial"/>
          <w:color w:val="444444"/>
          <w:sz w:val="28"/>
          <w:szCs w:val="28"/>
          <w:shd w:val="clear" w:color="auto" w:fill="FFFFFF"/>
        </w:rPr>
        <w:t>Pazmiño</w:t>
      </w:r>
      <w:r w:rsidR="00191DC2" w:rsidRPr="009270D5">
        <w:rPr>
          <w:rFonts w:cs="Arial"/>
          <w:color w:val="444444"/>
          <w:sz w:val="28"/>
          <w:szCs w:val="28"/>
          <w:shd w:val="clear" w:color="auto" w:fill="FFFFFF"/>
        </w:rPr>
        <w:t xml:space="preserve"> Peña Marianita.</w:t>
      </w:r>
      <w:r w:rsidR="00617BE8">
        <w:rPr>
          <w:rFonts w:cs="Arial"/>
          <w:color w:val="444444"/>
          <w:sz w:val="28"/>
          <w:szCs w:val="28"/>
          <w:shd w:val="clear" w:color="auto" w:fill="FFFFFF"/>
        </w:rPr>
        <w:t>(le gusta verte sufrir)</w:t>
      </w:r>
      <w:bookmarkStart w:id="0" w:name="_GoBack"/>
      <w:bookmarkEnd w:id="0"/>
    </w:p>
    <w:p w:rsidR="006364AA" w:rsidRPr="002C003B" w:rsidRDefault="006364AA" w:rsidP="0058171A">
      <w:pPr>
        <w:tabs>
          <w:tab w:val="left" w:pos="6330"/>
        </w:tabs>
        <w:spacing w:after="0" w:line="240" w:lineRule="auto"/>
        <w:jc w:val="both"/>
        <w:rPr>
          <w:rFonts w:ascii="Arial" w:hAnsi="Arial" w:cs="Arial"/>
          <w:color w:val="444444"/>
          <w:sz w:val="24"/>
          <w:szCs w:val="24"/>
          <w:shd w:val="clear" w:color="auto" w:fill="FFFFFF"/>
        </w:rPr>
      </w:pPr>
    </w:p>
    <w:p w:rsidR="005A1226" w:rsidRPr="009270D5" w:rsidRDefault="002C003B" w:rsidP="00255C15">
      <w:pPr>
        <w:pStyle w:val="Prrafodelista"/>
        <w:numPr>
          <w:ilvl w:val="0"/>
          <w:numId w:val="1"/>
        </w:numPr>
        <w:jc w:val="both"/>
        <w:rPr>
          <w:rFonts w:ascii="Arial" w:hAnsi="Arial" w:cs="Arial"/>
          <w:b/>
          <w:sz w:val="24"/>
          <w:szCs w:val="24"/>
        </w:rPr>
      </w:pPr>
      <w:r w:rsidRPr="009270D5">
        <w:rPr>
          <w:rFonts w:ascii="Arial" w:hAnsi="Arial" w:cs="Arial"/>
          <w:b/>
          <w:sz w:val="24"/>
          <w:szCs w:val="24"/>
        </w:rPr>
        <w:t>TEMA</w:t>
      </w:r>
    </w:p>
    <w:p w:rsidR="002C003B" w:rsidRDefault="002C003B" w:rsidP="00255C15">
      <w:pPr>
        <w:pStyle w:val="Prrafodelista"/>
        <w:jc w:val="both"/>
        <w:rPr>
          <w:rFonts w:ascii="Arial" w:hAnsi="Arial" w:cs="Arial"/>
          <w:sz w:val="24"/>
          <w:szCs w:val="24"/>
        </w:rPr>
      </w:pPr>
    </w:p>
    <w:p w:rsidR="002C003B" w:rsidRDefault="003373A5" w:rsidP="00255C15">
      <w:pPr>
        <w:pStyle w:val="Prrafodelista"/>
        <w:jc w:val="both"/>
        <w:rPr>
          <w:rFonts w:ascii="Arial" w:hAnsi="Arial" w:cs="Arial"/>
          <w:sz w:val="24"/>
          <w:szCs w:val="24"/>
        </w:rPr>
      </w:pPr>
      <w:r>
        <w:rPr>
          <w:rFonts w:ascii="Arial" w:hAnsi="Arial" w:cs="Arial"/>
          <w:sz w:val="24"/>
          <w:szCs w:val="24"/>
        </w:rPr>
        <w:t>Indicadores y PH.</w:t>
      </w:r>
    </w:p>
    <w:p w:rsidR="002C003B" w:rsidRPr="009270D5" w:rsidRDefault="002C003B" w:rsidP="00255C15">
      <w:pPr>
        <w:pStyle w:val="Prrafodelista"/>
        <w:jc w:val="both"/>
        <w:rPr>
          <w:rFonts w:ascii="Arial" w:hAnsi="Arial" w:cs="Arial"/>
          <w:b/>
          <w:sz w:val="24"/>
          <w:szCs w:val="24"/>
        </w:rPr>
      </w:pPr>
    </w:p>
    <w:p w:rsidR="002C003B" w:rsidRPr="009270D5" w:rsidRDefault="002C003B" w:rsidP="00255C15">
      <w:pPr>
        <w:pStyle w:val="Prrafodelista"/>
        <w:numPr>
          <w:ilvl w:val="0"/>
          <w:numId w:val="1"/>
        </w:numPr>
        <w:jc w:val="both"/>
        <w:rPr>
          <w:rFonts w:ascii="Arial" w:hAnsi="Arial" w:cs="Arial"/>
          <w:b/>
          <w:sz w:val="24"/>
          <w:szCs w:val="24"/>
        </w:rPr>
      </w:pPr>
      <w:r w:rsidRPr="009270D5">
        <w:rPr>
          <w:rFonts w:ascii="Arial" w:hAnsi="Arial" w:cs="Arial"/>
          <w:b/>
          <w:sz w:val="24"/>
          <w:szCs w:val="24"/>
        </w:rPr>
        <w:t xml:space="preserve">MARCO TEÓRICO </w:t>
      </w:r>
    </w:p>
    <w:p w:rsidR="002C003B" w:rsidRDefault="002C003B" w:rsidP="0058171A">
      <w:pPr>
        <w:pStyle w:val="Prrafodelista"/>
        <w:spacing w:line="240" w:lineRule="auto"/>
        <w:jc w:val="both"/>
        <w:rPr>
          <w:rFonts w:ascii="Arial" w:hAnsi="Arial" w:cs="Arial"/>
          <w:sz w:val="24"/>
          <w:szCs w:val="24"/>
        </w:rPr>
      </w:pPr>
    </w:p>
    <w:p w:rsidR="00A34A66" w:rsidRPr="006A185F" w:rsidRDefault="00283329" w:rsidP="006A185F">
      <w:pPr>
        <w:pStyle w:val="Prrafodelista"/>
        <w:jc w:val="both"/>
        <w:rPr>
          <w:rFonts w:ascii="Arial" w:hAnsi="Arial" w:cs="Arial"/>
          <w:sz w:val="24"/>
          <w:szCs w:val="24"/>
        </w:rPr>
      </w:pPr>
      <w:r>
        <w:rPr>
          <w:rFonts w:ascii="Arial" w:hAnsi="Arial" w:cs="Arial"/>
          <w:sz w:val="24"/>
          <w:szCs w:val="24"/>
        </w:rPr>
        <w:t xml:space="preserve">Para la elaboración de la práctica </w:t>
      </w:r>
      <w:r w:rsidR="00F7033D">
        <w:rPr>
          <w:rFonts w:ascii="Arial" w:hAnsi="Arial" w:cs="Arial"/>
          <w:sz w:val="24"/>
          <w:szCs w:val="24"/>
        </w:rPr>
        <w:t xml:space="preserve">se </w:t>
      </w:r>
      <w:r w:rsidR="00D33A52">
        <w:rPr>
          <w:rFonts w:ascii="Arial" w:hAnsi="Arial" w:cs="Arial"/>
          <w:sz w:val="24"/>
          <w:szCs w:val="24"/>
        </w:rPr>
        <w:t>necesita conocer definiciones relacionadas</w:t>
      </w:r>
      <w:r w:rsidR="006A185F">
        <w:rPr>
          <w:rFonts w:ascii="Arial" w:hAnsi="Arial" w:cs="Arial"/>
          <w:sz w:val="24"/>
          <w:szCs w:val="24"/>
        </w:rPr>
        <w:t>:</w:t>
      </w:r>
    </w:p>
    <w:p w:rsidR="005B560B" w:rsidRDefault="00D33A52" w:rsidP="005B560B">
      <w:pPr>
        <w:pStyle w:val="Prrafodelista"/>
        <w:jc w:val="both"/>
        <w:rPr>
          <w:rFonts w:ascii="Arial" w:hAnsi="Arial" w:cs="Arial"/>
          <w:sz w:val="24"/>
          <w:szCs w:val="24"/>
        </w:rPr>
      </w:pPr>
      <w:r>
        <w:rPr>
          <w:rFonts w:ascii="Arial" w:hAnsi="Arial" w:cs="Arial"/>
          <w:sz w:val="24"/>
          <w:szCs w:val="24"/>
        </w:rPr>
        <w:t>Una de las definiciones corresponde a</w:t>
      </w:r>
      <w:r w:rsidR="005B560B">
        <w:rPr>
          <w:rFonts w:ascii="Arial" w:hAnsi="Arial" w:cs="Arial"/>
          <w:sz w:val="24"/>
          <w:szCs w:val="24"/>
        </w:rPr>
        <w:t xml:space="preserve"> las </w:t>
      </w:r>
      <w:r w:rsidR="005B560B" w:rsidRPr="005B560B">
        <w:rPr>
          <w:rFonts w:ascii="Arial" w:hAnsi="Arial" w:cs="Arial"/>
          <w:b/>
          <w:sz w:val="24"/>
          <w:szCs w:val="24"/>
        </w:rPr>
        <w:t>soluciones buffers</w:t>
      </w:r>
      <w:r w:rsidR="005B560B" w:rsidRPr="005B560B">
        <w:rPr>
          <w:rFonts w:ascii="Arial" w:hAnsi="Arial" w:cs="Arial"/>
          <w:sz w:val="24"/>
          <w:szCs w:val="24"/>
        </w:rPr>
        <w:t>,</w:t>
      </w:r>
      <w:r w:rsidR="005B560B">
        <w:rPr>
          <w:rFonts w:ascii="Arial" w:hAnsi="Arial" w:cs="Arial"/>
          <w:sz w:val="24"/>
          <w:szCs w:val="24"/>
        </w:rPr>
        <w:t xml:space="preserve"> las cuales</w:t>
      </w:r>
      <w:r w:rsidR="005B560B" w:rsidRPr="005B560B">
        <w:rPr>
          <w:rFonts w:ascii="Arial" w:hAnsi="Arial" w:cs="Arial"/>
          <w:sz w:val="24"/>
          <w:szCs w:val="24"/>
        </w:rPr>
        <w:t xml:space="preserve"> son soluciones que resisten cambios de su pH. Estas soluciones mantienen constante el pH cuando se adicionan pequeñas cantidades de ácidos o bases. </w:t>
      </w:r>
      <w:r w:rsidR="00B01C41" w:rsidRPr="00B01C41">
        <w:rPr>
          <w:rFonts w:ascii="Arial" w:hAnsi="Arial" w:cs="Arial"/>
          <w:sz w:val="24"/>
          <w:szCs w:val="24"/>
        </w:rPr>
        <w:t>Las soluciones buffers trabajan removiendo los iones H+ o los iones OH- de la solución</w:t>
      </w:r>
      <w:r w:rsidR="00B01C41">
        <w:rPr>
          <w:rFonts w:ascii="Arial" w:hAnsi="Arial" w:cs="Arial"/>
          <w:sz w:val="24"/>
          <w:szCs w:val="24"/>
        </w:rPr>
        <w:t>.</w:t>
      </w:r>
    </w:p>
    <w:p w:rsidR="00AE2A1D" w:rsidRDefault="005B560B" w:rsidP="005B560B">
      <w:pPr>
        <w:pStyle w:val="Prrafodelista"/>
        <w:jc w:val="both"/>
        <w:rPr>
          <w:rFonts w:ascii="Arial" w:hAnsi="Arial" w:cs="Arial"/>
          <w:b/>
          <w:sz w:val="24"/>
          <w:szCs w:val="24"/>
        </w:rPr>
      </w:pPr>
      <w:r w:rsidRPr="005B560B">
        <w:rPr>
          <w:rFonts w:ascii="Arial" w:hAnsi="Arial" w:cs="Arial"/>
          <w:sz w:val="24"/>
          <w:szCs w:val="24"/>
        </w:rPr>
        <w:t xml:space="preserve">El control del pH es importante en numerosas reacciones químicas, en los sistemas biológicos y en muchas otras aplicaciones. El cambio del pH de la sangre en 0,5 unidades puede resultar fatal, pero la sangre es una solución buffer. El agua no es un buffer y la simple adición de una gota de </w:t>
      </w:r>
      <w:proofErr w:type="spellStart"/>
      <w:r w:rsidRPr="005B560B">
        <w:rPr>
          <w:rFonts w:ascii="Arial" w:hAnsi="Arial" w:cs="Arial"/>
          <w:sz w:val="24"/>
          <w:szCs w:val="24"/>
        </w:rPr>
        <w:t>HCl</w:t>
      </w:r>
      <w:proofErr w:type="spellEnd"/>
      <w:r w:rsidRPr="005B560B">
        <w:rPr>
          <w:rFonts w:ascii="Arial" w:hAnsi="Arial" w:cs="Arial"/>
          <w:sz w:val="24"/>
          <w:szCs w:val="24"/>
        </w:rPr>
        <w:t xml:space="preserve"> 1M a un litro de agua cambia el pH de 7,0 a 4,3. Así pues, un buen control del pH es esencial.</w:t>
      </w:r>
    </w:p>
    <w:p w:rsidR="005B560B" w:rsidRPr="005B560B" w:rsidRDefault="005B560B" w:rsidP="005B560B">
      <w:pPr>
        <w:pStyle w:val="Prrafodelista"/>
        <w:jc w:val="both"/>
        <w:rPr>
          <w:rFonts w:ascii="Arial" w:hAnsi="Arial" w:cs="Arial"/>
          <w:sz w:val="24"/>
          <w:szCs w:val="24"/>
        </w:rPr>
      </w:pPr>
      <w:r w:rsidRPr="005B560B">
        <w:rPr>
          <w:rFonts w:ascii="Arial" w:hAnsi="Arial" w:cs="Arial"/>
          <w:sz w:val="24"/>
          <w:szCs w:val="24"/>
        </w:rPr>
        <w:t xml:space="preserve">En 1909, el químico danés </w:t>
      </w:r>
      <w:proofErr w:type="spellStart"/>
      <w:r w:rsidRPr="005B560B">
        <w:rPr>
          <w:rFonts w:ascii="Arial" w:hAnsi="Arial" w:cs="Arial"/>
          <w:sz w:val="24"/>
          <w:szCs w:val="24"/>
        </w:rPr>
        <w:t>Sorensen</w:t>
      </w:r>
      <w:proofErr w:type="spellEnd"/>
      <w:r w:rsidRPr="005B560B">
        <w:rPr>
          <w:rFonts w:ascii="Arial" w:hAnsi="Arial" w:cs="Arial"/>
          <w:sz w:val="24"/>
          <w:szCs w:val="24"/>
        </w:rPr>
        <w:t xml:space="preserve">  definió el </w:t>
      </w:r>
      <w:r w:rsidRPr="005B560B">
        <w:rPr>
          <w:rFonts w:ascii="Arial" w:hAnsi="Arial" w:cs="Arial"/>
          <w:b/>
          <w:sz w:val="24"/>
          <w:szCs w:val="24"/>
        </w:rPr>
        <w:t>potencial hidrógeno (pH)</w:t>
      </w:r>
      <w:r w:rsidRPr="005B560B">
        <w:rPr>
          <w:rFonts w:ascii="Arial" w:hAnsi="Arial" w:cs="Arial"/>
          <w:sz w:val="24"/>
          <w:szCs w:val="24"/>
        </w:rPr>
        <w:t xml:space="preserve"> como el logaritmo negativo en base 10 de la concentración molar (más </w:t>
      </w:r>
      <w:r w:rsidRPr="005B560B">
        <w:rPr>
          <w:rFonts w:ascii="Arial" w:hAnsi="Arial" w:cs="Arial"/>
          <w:sz w:val="24"/>
          <w:szCs w:val="24"/>
        </w:rPr>
        <w:lastRenderedPageBreak/>
        <w:t xml:space="preserve">exactamente de la actividad molar) de los iones hidrógeno. Esto es:       </w:t>
      </w:r>
      <w:r w:rsidR="00A71BAE">
        <w:rPr>
          <w:rFonts w:ascii="Arial" w:hAnsi="Arial" w:cs="Arial"/>
          <w:sz w:val="24"/>
          <w:szCs w:val="24"/>
        </w:rPr>
        <w:t xml:space="preserve">   </w:t>
      </w:r>
      <w:r w:rsidRPr="005B560B">
        <w:rPr>
          <w:rFonts w:ascii="Arial" w:hAnsi="Arial" w:cs="Arial"/>
          <w:sz w:val="24"/>
          <w:szCs w:val="24"/>
        </w:rPr>
        <w:t xml:space="preserve">pH = - log [H +] </w:t>
      </w:r>
    </w:p>
    <w:p w:rsidR="005B560B" w:rsidRPr="005B560B" w:rsidRDefault="005B560B" w:rsidP="005B560B">
      <w:pPr>
        <w:pStyle w:val="Prrafodelista"/>
        <w:jc w:val="both"/>
        <w:rPr>
          <w:rFonts w:ascii="Arial" w:hAnsi="Arial" w:cs="Arial"/>
          <w:sz w:val="24"/>
          <w:szCs w:val="24"/>
        </w:rPr>
      </w:pPr>
      <w:r w:rsidRPr="005B560B">
        <w:rPr>
          <w:rFonts w:ascii="Arial" w:hAnsi="Arial" w:cs="Arial"/>
          <w:sz w:val="24"/>
          <w:szCs w:val="24"/>
        </w:rPr>
        <w:t>Desde entonces, el término pH ha sido universalmente utilizado por la facilidad de su uso, evitando así el manejo de cifras largas y complejas. Por ejemplo, una concentración de</w:t>
      </w:r>
      <w:r>
        <w:rPr>
          <w:rFonts w:ascii="Arial" w:hAnsi="Arial" w:cs="Arial"/>
          <w:sz w:val="24"/>
          <w:szCs w:val="24"/>
        </w:rPr>
        <w:t xml:space="preserve"> [H+] = 1x10-8 M (0.00000001) </w:t>
      </w:r>
      <w:r w:rsidRPr="005B560B">
        <w:rPr>
          <w:rFonts w:ascii="Arial" w:hAnsi="Arial" w:cs="Arial"/>
          <w:sz w:val="24"/>
          <w:szCs w:val="24"/>
        </w:rPr>
        <w:t>es simplemente un pH de 8 ya que: pH= - log [10-8]  = 8</w:t>
      </w:r>
    </w:p>
    <w:p w:rsidR="005B560B" w:rsidRDefault="00B01C41" w:rsidP="005B560B">
      <w:pPr>
        <w:pStyle w:val="Prrafodelista"/>
        <w:jc w:val="both"/>
        <w:rPr>
          <w:rFonts w:ascii="Arial" w:hAnsi="Arial" w:cs="Arial"/>
          <w:sz w:val="24"/>
          <w:szCs w:val="24"/>
        </w:rPr>
      </w:pPr>
      <w:r w:rsidRPr="00B01C41">
        <w:rPr>
          <w:rFonts w:ascii="Arial" w:hAnsi="Arial" w:cs="Arial"/>
          <w:sz w:val="24"/>
          <w:szCs w:val="24"/>
        </w:rPr>
        <w:t>El pH es una medida de la acidez o basicidad de una solución. El pH es la concentración de iones hidronio [H3O+] presentes en determinada sustancia</w:t>
      </w:r>
      <w:r>
        <w:rPr>
          <w:rFonts w:ascii="Arial" w:hAnsi="Arial" w:cs="Arial"/>
          <w:sz w:val="24"/>
          <w:szCs w:val="24"/>
        </w:rPr>
        <w:t>.</w:t>
      </w:r>
    </w:p>
    <w:p w:rsidR="00B01C41" w:rsidRDefault="00B01C41" w:rsidP="005B560B">
      <w:pPr>
        <w:pStyle w:val="Prrafodelista"/>
        <w:jc w:val="both"/>
        <w:rPr>
          <w:rFonts w:ascii="Arial" w:hAnsi="Arial" w:cs="Arial"/>
          <w:sz w:val="24"/>
          <w:szCs w:val="24"/>
        </w:rPr>
      </w:pPr>
      <w:r w:rsidRPr="00B01C41">
        <w:rPr>
          <w:rFonts w:ascii="Arial" w:hAnsi="Arial" w:cs="Arial"/>
          <w:sz w:val="24"/>
          <w:szCs w:val="24"/>
        </w:rPr>
        <w:t xml:space="preserve">Los </w:t>
      </w:r>
      <w:r w:rsidRPr="00B01C41">
        <w:rPr>
          <w:rFonts w:ascii="Arial" w:hAnsi="Arial" w:cs="Arial"/>
          <w:b/>
          <w:sz w:val="24"/>
          <w:szCs w:val="24"/>
        </w:rPr>
        <w:t xml:space="preserve">indicadores de </w:t>
      </w:r>
      <w:proofErr w:type="spellStart"/>
      <w:r w:rsidRPr="00B01C41">
        <w:rPr>
          <w:rFonts w:ascii="Arial" w:hAnsi="Arial" w:cs="Arial"/>
          <w:b/>
          <w:sz w:val="24"/>
          <w:szCs w:val="24"/>
        </w:rPr>
        <w:t>ph</w:t>
      </w:r>
      <w:proofErr w:type="spellEnd"/>
      <w:r w:rsidRPr="00B01C41">
        <w:rPr>
          <w:rFonts w:ascii="Arial" w:hAnsi="Arial" w:cs="Arial"/>
          <w:sz w:val="24"/>
          <w:szCs w:val="24"/>
        </w:rPr>
        <w:t xml:space="preserve"> son sustancias colorantes que cambian su color en un rango de pH determinado. El uso de tiras de prueba o de papeles indicadores han constituido las variantes de menos precisión al respecto.</w:t>
      </w:r>
    </w:p>
    <w:p w:rsidR="000D68B8" w:rsidRPr="000D68B8" w:rsidRDefault="000D68B8" w:rsidP="000D68B8">
      <w:pPr>
        <w:pStyle w:val="Prrafodelista"/>
        <w:jc w:val="both"/>
        <w:rPr>
          <w:rFonts w:ascii="Arial" w:hAnsi="Arial" w:cs="Arial"/>
          <w:sz w:val="24"/>
          <w:szCs w:val="24"/>
        </w:rPr>
      </w:pPr>
      <w:r w:rsidRPr="000D68B8">
        <w:rPr>
          <w:rFonts w:ascii="Arial" w:hAnsi="Arial" w:cs="Arial"/>
          <w:sz w:val="24"/>
          <w:szCs w:val="24"/>
        </w:rPr>
        <w:t xml:space="preserve">La muestra patrón, también es conocida como solución patrón o </w:t>
      </w:r>
      <w:r w:rsidRPr="000D68B8">
        <w:rPr>
          <w:rFonts w:ascii="Arial" w:hAnsi="Arial" w:cs="Arial"/>
          <w:b/>
          <w:sz w:val="24"/>
          <w:szCs w:val="24"/>
        </w:rPr>
        <w:t>solución madre</w:t>
      </w:r>
      <w:r>
        <w:rPr>
          <w:rFonts w:ascii="Arial" w:hAnsi="Arial" w:cs="Arial"/>
          <w:sz w:val="24"/>
          <w:szCs w:val="24"/>
        </w:rPr>
        <w:t xml:space="preserve">. </w:t>
      </w:r>
    </w:p>
    <w:p w:rsidR="000D68B8" w:rsidRPr="000D68B8" w:rsidRDefault="000D68B8" w:rsidP="000D68B8">
      <w:pPr>
        <w:pStyle w:val="Prrafodelista"/>
        <w:jc w:val="both"/>
        <w:rPr>
          <w:rFonts w:ascii="Arial" w:hAnsi="Arial" w:cs="Arial"/>
          <w:sz w:val="24"/>
          <w:szCs w:val="24"/>
        </w:rPr>
      </w:pPr>
      <w:r w:rsidRPr="000D68B8">
        <w:rPr>
          <w:rFonts w:ascii="Arial" w:hAnsi="Arial" w:cs="Arial"/>
          <w:sz w:val="24"/>
          <w:szCs w:val="24"/>
        </w:rPr>
        <w:t xml:space="preserve">Se prepara esta solución a una determinada concentración para luego preparar otras soluciones más diluidas, obviamente con menos concentraciones, esta soluciones diluidas toman </w:t>
      </w:r>
      <w:r>
        <w:rPr>
          <w:rFonts w:ascii="Arial" w:hAnsi="Arial" w:cs="Arial"/>
          <w:sz w:val="24"/>
          <w:szCs w:val="24"/>
        </w:rPr>
        <w:t xml:space="preserve">el nombre de soluciones hijas. </w:t>
      </w:r>
    </w:p>
    <w:p w:rsidR="000D68B8" w:rsidRPr="000D68B8" w:rsidRDefault="000D68B8" w:rsidP="000D68B8">
      <w:pPr>
        <w:pStyle w:val="Prrafodelista"/>
        <w:jc w:val="both"/>
        <w:rPr>
          <w:rFonts w:ascii="Arial" w:hAnsi="Arial" w:cs="Arial"/>
          <w:sz w:val="24"/>
          <w:szCs w:val="24"/>
        </w:rPr>
      </w:pPr>
      <w:r w:rsidRPr="000D68B8">
        <w:rPr>
          <w:rFonts w:ascii="Arial" w:hAnsi="Arial" w:cs="Arial"/>
          <w:sz w:val="24"/>
          <w:szCs w:val="24"/>
        </w:rPr>
        <w:t xml:space="preserve">Por ejemplo si preparamos una solución (en una </w:t>
      </w:r>
      <w:proofErr w:type="spellStart"/>
      <w:r w:rsidRPr="000D68B8">
        <w:rPr>
          <w:rFonts w:ascii="Arial" w:hAnsi="Arial" w:cs="Arial"/>
          <w:sz w:val="24"/>
          <w:szCs w:val="24"/>
        </w:rPr>
        <w:t>fiola</w:t>
      </w:r>
      <w:proofErr w:type="spellEnd"/>
      <w:r w:rsidRPr="000D68B8">
        <w:rPr>
          <w:rFonts w:ascii="Arial" w:hAnsi="Arial" w:cs="Arial"/>
          <w:sz w:val="24"/>
          <w:szCs w:val="24"/>
        </w:rPr>
        <w:t xml:space="preserve">), de cloruro de sodio con una concentración de 1000 ppm (1000 mg/l) y luego queremos preparar 100 ml de otra solución más </w:t>
      </w:r>
      <w:proofErr w:type="spellStart"/>
      <w:r w:rsidRPr="000D68B8">
        <w:rPr>
          <w:rFonts w:ascii="Arial" w:hAnsi="Arial" w:cs="Arial"/>
          <w:sz w:val="24"/>
          <w:szCs w:val="24"/>
        </w:rPr>
        <w:t>diluída</w:t>
      </w:r>
      <w:proofErr w:type="spellEnd"/>
      <w:r w:rsidRPr="000D68B8">
        <w:rPr>
          <w:rFonts w:ascii="Arial" w:hAnsi="Arial" w:cs="Arial"/>
          <w:sz w:val="24"/>
          <w:szCs w:val="24"/>
        </w:rPr>
        <w:t xml:space="preserve"> a 10 ppm, entonces, sólo tendrías que medir una pequeña cantidad de la solución de 1000 ppm y le agregas una determinada cantidad de agua para obtener la conce</w:t>
      </w:r>
      <w:r>
        <w:rPr>
          <w:rFonts w:ascii="Arial" w:hAnsi="Arial" w:cs="Arial"/>
          <w:sz w:val="24"/>
          <w:szCs w:val="24"/>
        </w:rPr>
        <w:t>ntración deseada que es 10 ppm.</w:t>
      </w:r>
    </w:p>
    <w:p w:rsidR="000D68B8" w:rsidRPr="000D68B8" w:rsidRDefault="000D68B8" w:rsidP="000D68B8">
      <w:pPr>
        <w:pStyle w:val="Prrafodelista"/>
        <w:jc w:val="both"/>
        <w:rPr>
          <w:rFonts w:ascii="Arial" w:hAnsi="Arial" w:cs="Arial"/>
          <w:sz w:val="24"/>
          <w:szCs w:val="24"/>
        </w:rPr>
      </w:pPr>
      <w:r w:rsidRPr="000D68B8">
        <w:rPr>
          <w:rFonts w:ascii="Arial" w:hAnsi="Arial" w:cs="Arial"/>
          <w:sz w:val="24"/>
          <w:szCs w:val="24"/>
        </w:rPr>
        <w:t>Para saber qué cantidad de agua y solución debes utilizar, sólo tienes que us</w:t>
      </w:r>
      <w:r>
        <w:rPr>
          <w:rFonts w:ascii="Arial" w:hAnsi="Arial" w:cs="Arial"/>
          <w:sz w:val="24"/>
          <w:szCs w:val="24"/>
        </w:rPr>
        <w:t xml:space="preserve">ar la fórmula de diluciones: </w:t>
      </w:r>
      <w:r w:rsidRPr="000D68B8">
        <w:rPr>
          <w:rFonts w:ascii="Arial" w:hAnsi="Arial" w:cs="Arial"/>
          <w:sz w:val="24"/>
          <w:szCs w:val="24"/>
        </w:rPr>
        <w:t>[C1</w:t>
      </w:r>
      <w:proofErr w:type="gramStart"/>
      <w:r w:rsidRPr="000D68B8">
        <w:rPr>
          <w:rFonts w:ascii="Arial" w:hAnsi="Arial" w:cs="Arial"/>
          <w:sz w:val="24"/>
          <w:szCs w:val="24"/>
        </w:rPr>
        <w:t>][</w:t>
      </w:r>
      <w:proofErr w:type="gramEnd"/>
      <w:r w:rsidRPr="000D68B8">
        <w:rPr>
          <w:rFonts w:ascii="Arial" w:hAnsi="Arial" w:cs="Arial"/>
          <w:sz w:val="24"/>
          <w:szCs w:val="24"/>
        </w:rPr>
        <w:t>V1] = [C2][V2]</w:t>
      </w:r>
    </w:p>
    <w:p w:rsidR="008E0ECF" w:rsidRPr="008E0ECF" w:rsidRDefault="008E0ECF" w:rsidP="008E0ECF">
      <w:pPr>
        <w:pStyle w:val="Prrafodelista"/>
        <w:jc w:val="both"/>
        <w:rPr>
          <w:rFonts w:ascii="Arial" w:hAnsi="Arial" w:cs="Arial"/>
          <w:sz w:val="24"/>
          <w:szCs w:val="24"/>
        </w:rPr>
      </w:pPr>
      <w:r w:rsidRPr="008E0ECF">
        <w:rPr>
          <w:rFonts w:ascii="Arial" w:hAnsi="Arial" w:cs="Arial"/>
          <w:b/>
          <w:sz w:val="24"/>
          <w:szCs w:val="24"/>
        </w:rPr>
        <w:t>Ecuación para determinación de pH con respecto a la concentración molar en soluciones con electrolito débil y con electrolito fuerte</w:t>
      </w:r>
      <w:r w:rsidRPr="008E0ECF">
        <w:rPr>
          <w:rFonts w:ascii="Arial" w:hAnsi="Arial" w:cs="Arial"/>
          <w:sz w:val="24"/>
          <w:szCs w:val="24"/>
        </w:rPr>
        <w:t>:</w:t>
      </w:r>
    </w:p>
    <w:p w:rsidR="008E0ECF" w:rsidRPr="000D68B8" w:rsidRDefault="008E0ECF" w:rsidP="000D68B8">
      <w:pPr>
        <w:pStyle w:val="Prrafodelista"/>
        <w:jc w:val="both"/>
        <w:rPr>
          <w:rFonts w:ascii="Arial" w:hAnsi="Arial" w:cs="Arial"/>
          <w:sz w:val="24"/>
          <w:szCs w:val="24"/>
        </w:rPr>
      </w:pPr>
      <w:r>
        <w:rPr>
          <w:noProof/>
          <w:lang w:val="es-EC" w:eastAsia="es-EC"/>
        </w:rPr>
        <w:drawing>
          <wp:inline distT="0" distB="0" distL="0" distR="0" wp14:anchorId="313FD3CA" wp14:editId="78ACC9F7">
            <wp:extent cx="1495425" cy="190500"/>
            <wp:effectExtent l="0" t="0" r="9525" b="0"/>
            <wp:docPr id="10" name="Imagen 10" descr="\mbox{pH} = -\log_{10} \left[ \mbox{a}_{H^+} \right]"/>
            <wp:cNvGraphicFramePr/>
            <a:graphic xmlns:a="http://schemas.openxmlformats.org/drawingml/2006/main">
              <a:graphicData uri="http://schemas.openxmlformats.org/drawingml/2006/picture">
                <pic:pic xmlns:pic="http://schemas.openxmlformats.org/drawingml/2006/picture">
                  <pic:nvPicPr>
                    <pic:cNvPr id="10" name="Imagen 10" descr="\mbox{pH} = -\log_{10} \left[ \mbox{a}_{H^+} \right]"/>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190500"/>
                    </a:xfrm>
                    <a:prstGeom prst="rect">
                      <a:avLst/>
                    </a:prstGeom>
                    <a:noFill/>
                    <a:ln>
                      <a:noFill/>
                    </a:ln>
                  </pic:spPr>
                </pic:pic>
              </a:graphicData>
            </a:graphic>
          </wp:inline>
        </w:drawing>
      </w:r>
    </w:p>
    <w:p w:rsidR="00A00F37" w:rsidRPr="00472995" w:rsidRDefault="00C209C3" w:rsidP="00472995">
      <w:pPr>
        <w:ind w:left="708"/>
        <w:jc w:val="both"/>
        <w:rPr>
          <w:rFonts w:ascii="Arial" w:hAnsi="Arial" w:cs="Arial"/>
          <w:sz w:val="24"/>
          <w:szCs w:val="24"/>
        </w:rPr>
      </w:pPr>
      <w:r w:rsidRPr="00A1776B">
        <w:rPr>
          <w:rFonts w:ascii="Arial" w:hAnsi="Arial" w:cs="Arial"/>
          <w:sz w:val="24"/>
          <w:szCs w:val="24"/>
        </w:rPr>
        <w:t>Por último</w:t>
      </w:r>
      <w:r w:rsidR="00A34A66" w:rsidRPr="00A1776B">
        <w:rPr>
          <w:rFonts w:ascii="Arial" w:hAnsi="Arial" w:cs="Arial"/>
          <w:sz w:val="24"/>
          <w:szCs w:val="24"/>
        </w:rPr>
        <w:t xml:space="preserve"> es muy importante </w:t>
      </w:r>
      <w:r w:rsidR="00F37BD9" w:rsidRPr="00A1776B">
        <w:rPr>
          <w:rFonts w:ascii="Arial" w:hAnsi="Arial" w:cs="Arial"/>
          <w:sz w:val="24"/>
          <w:szCs w:val="24"/>
        </w:rPr>
        <w:t xml:space="preserve">conocer </w:t>
      </w:r>
      <w:r w:rsidRPr="00A1776B">
        <w:rPr>
          <w:rFonts w:ascii="Arial" w:hAnsi="Arial" w:cs="Arial"/>
          <w:sz w:val="24"/>
          <w:szCs w:val="24"/>
        </w:rPr>
        <w:t xml:space="preserve">los </w:t>
      </w:r>
      <w:r w:rsidR="00BF76F7" w:rsidRPr="00A1776B">
        <w:rPr>
          <w:rFonts w:ascii="Arial" w:hAnsi="Arial" w:cs="Arial"/>
          <w:sz w:val="24"/>
          <w:szCs w:val="24"/>
        </w:rPr>
        <w:t>instrumentos</w:t>
      </w:r>
      <w:r w:rsidRPr="00A1776B">
        <w:rPr>
          <w:rFonts w:ascii="Arial" w:hAnsi="Arial" w:cs="Arial"/>
          <w:sz w:val="24"/>
          <w:szCs w:val="24"/>
        </w:rPr>
        <w:t xml:space="preserve"> que se utilizarán</w:t>
      </w:r>
      <w:r w:rsidR="00F37BD9" w:rsidRPr="00A1776B">
        <w:rPr>
          <w:rFonts w:ascii="Arial" w:hAnsi="Arial" w:cs="Arial"/>
          <w:sz w:val="24"/>
          <w:szCs w:val="24"/>
        </w:rPr>
        <w:t xml:space="preserve"> en la práctica </w:t>
      </w:r>
      <w:r w:rsidR="005F2212" w:rsidRPr="00A1776B">
        <w:rPr>
          <w:rFonts w:ascii="Arial" w:hAnsi="Arial" w:cs="Arial"/>
          <w:sz w:val="24"/>
          <w:szCs w:val="24"/>
        </w:rPr>
        <w:t>los cuales son:</w:t>
      </w:r>
    </w:p>
    <w:p w:rsidR="00FB3893" w:rsidRPr="00FB3893" w:rsidRDefault="00FB3893" w:rsidP="00FB3893">
      <w:pPr>
        <w:pStyle w:val="Prrafodelista"/>
        <w:spacing w:after="0"/>
        <w:jc w:val="both"/>
        <w:rPr>
          <w:rFonts w:ascii="Arial" w:hAnsi="Arial" w:cs="Arial"/>
          <w:sz w:val="24"/>
          <w:szCs w:val="24"/>
        </w:rPr>
      </w:pPr>
      <w:r w:rsidRPr="00FB3893">
        <w:rPr>
          <w:rFonts w:ascii="Arial" w:hAnsi="Arial" w:cs="Arial"/>
          <w:b/>
          <w:sz w:val="24"/>
          <w:szCs w:val="24"/>
        </w:rPr>
        <w:t>Pipetas</w:t>
      </w:r>
      <w:r>
        <w:rPr>
          <w:rFonts w:ascii="Arial" w:hAnsi="Arial" w:cs="Arial"/>
          <w:b/>
          <w:sz w:val="24"/>
          <w:szCs w:val="24"/>
        </w:rPr>
        <w:t xml:space="preserve">: </w:t>
      </w:r>
      <w:r w:rsidRPr="00FB3893">
        <w:rPr>
          <w:rFonts w:ascii="Arial" w:hAnsi="Arial" w:cs="Arial"/>
          <w:sz w:val="24"/>
          <w:szCs w:val="24"/>
        </w:rPr>
        <w:t>Este material existe en dos presentaciones:</w:t>
      </w:r>
    </w:p>
    <w:p w:rsidR="00FB3893" w:rsidRPr="00FB3893" w:rsidRDefault="00FB3893" w:rsidP="00FB3893">
      <w:pPr>
        <w:pStyle w:val="Prrafodelista"/>
        <w:numPr>
          <w:ilvl w:val="0"/>
          <w:numId w:val="24"/>
        </w:numPr>
        <w:spacing w:after="0"/>
        <w:jc w:val="both"/>
        <w:rPr>
          <w:rFonts w:ascii="Arial" w:hAnsi="Arial" w:cs="Arial"/>
          <w:sz w:val="24"/>
          <w:szCs w:val="24"/>
        </w:rPr>
      </w:pPr>
      <w:r w:rsidRPr="00FB3893">
        <w:rPr>
          <w:rFonts w:ascii="Arial" w:hAnsi="Arial" w:cs="Arial"/>
          <w:sz w:val="24"/>
          <w:szCs w:val="24"/>
        </w:rPr>
        <w:t>Pipetas aforadas.</w:t>
      </w:r>
    </w:p>
    <w:p w:rsidR="00FB3893" w:rsidRPr="00FB3893" w:rsidRDefault="00FB3893" w:rsidP="00FB3893">
      <w:pPr>
        <w:pStyle w:val="Prrafodelista"/>
        <w:numPr>
          <w:ilvl w:val="0"/>
          <w:numId w:val="24"/>
        </w:numPr>
        <w:spacing w:after="0"/>
        <w:jc w:val="both"/>
        <w:rPr>
          <w:rFonts w:ascii="Arial" w:hAnsi="Arial" w:cs="Arial"/>
          <w:sz w:val="24"/>
          <w:szCs w:val="24"/>
        </w:rPr>
      </w:pPr>
      <w:r w:rsidRPr="00FB3893">
        <w:rPr>
          <w:rFonts w:ascii="Arial" w:hAnsi="Arial" w:cs="Arial"/>
          <w:sz w:val="24"/>
          <w:szCs w:val="24"/>
        </w:rPr>
        <w:t>Pipetas volumétricas.</w:t>
      </w:r>
    </w:p>
    <w:p w:rsidR="00FB3893" w:rsidRPr="00FB3893" w:rsidRDefault="00FB3893" w:rsidP="00FB3893">
      <w:pPr>
        <w:pStyle w:val="Prrafodelista"/>
        <w:spacing w:after="0"/>
        <w:jc w:val="both"/>
        <w:rPr>
          <w:rFonts w:ascii="Arial" w:hAnsi="Arial" w:cs="Arial"/>
          <w:sz w:val="24"/>
          <w:szCs w:val="24"/>
        </w:rPr>
      </w:pPr>
      <w:r w:rsidRPr="00FB3893">
        <w:rPr>
          <w:rFonts w:ascii="Arial" w:hAnsi="Arial" w:cs="Arial"/>
          <w:sz w:val="24"/>
          <w:szCs w:val="24"/>
        </w:rPr>
        <w:t>Las primeras permiten medir diversos volúmenes según la capacidad de esta, las segundas no están graduadas y sólo permiten medir un volumen único.</w:t>
      </w:r>
    </w:p>
    <w:p w:rsidR="00663422" w:rsidRDefault="00C65F14" w:rsidP="00FB3893">
      <w:pPr>
        <w:spacing w:after="0"/>
        <w:ind w:left="708"/>
        <w:jc w:val="both"/>
        <w:rPr>
          <w:rFonts w:ascii="Arial" w:hAnsi="Arial" w:cs="Arial"/>
          <w:sz w:val="24"/>
          <w:szCs w:val="24"/>
        </w:rPr>
      </w:pPr>
      <w:r w:rsidRPr="00B37DC5">
        <w:rPr>
          <w:rFonts w:ascii="Arial" w:hAnsi="Arial" w:cs="Arial"/>
          <w:b/>
          <w:sz w:val="24"/>
          <w:szCs w:val="24"/>
        </w:rPr>
        <w:t>Frasco</w:t>
      </w:r>
      <w:r w:rsidR="00640143" w:rsidRPr="00B37DC5">
        <w:rPr>
          <w:rFonts w:ascii="Arial" w:hAnsi="Arial" w:cs="Arial"/>
          <w:b/>
          <w:sz w:val="24"/>
          <w:szCs w:val="24"/>
        </w:rPr>
        <w:t>s</w:t>
      </w:r>
      <w:r w:rsidRPr="00B37DC5">
        <w:rPr>
          <w:rFonts w:ascii="Arial" w:hAnsi="Arial" w:cs="Arial"/>
          <w:b/>
          <w:sz w:val="24"/>
          <w:szCs w:val="24"/>
        </w:rPr>
        <w:t xml:space="preserve"> de reactivos:</w:t>
      </w:r>
      <w:r w:rsidRPr="00B37DC5">
        <w:rPr>
          <w:rFonts w:ascii="Arial" w:hAnsi="Arial" w:cs="Arial"/>
          <w:sz w:val="24"/>
          <w:szCs w:val="24"/>
        </w:rPr>
        <w:t xml:space="preserve"> </w:t>
      </w:r>
      <w:r w:rsidR="008E4050" w:rsidRPr="00B37DC5">
        <w:rPr>
          <w:rFonts w:ascii="Arial" w:hAnsi="Arial" w:cs="Arial"/>
          <w:sz w:val="24"/>
          <w:szCs w:val="24"/>
        </w:rPr>
        <w:t>E</w:t>
      </w:r>
      <w:r w:rsidRPr="00B37DC5">
        <w:rPr>
          <w:rFonts w:ascii="Arial" w:hAnsi="Arial" w:cs="Arial"/>
          <w:sz w:val="24"/>
          <w:szCs w:val="24"/>
        </w:rPr>
        <w:t xml:space="preserve">s un recipiente de vidrio </w:t>
      </w:r>
      <w:r w:rsidR="008E4050" w:rsidRPr="00B37DC5">
        <w:rPr>
          <w:rFonts w:ascii="Arial" w:hAnsi="Arial" w:cs="Arial"/>
          <w:sz w:val="24"/>
          <w:szCs w:val="24"/>
        </w:rPr>
        <w:t>en el cual</w:t>
      </w:r>
      <w:r w:rsidRPr="00B37DC5">
        <w:rPr>
          <w:rFonts w:ascii="Arial" w:hAnsi="Arial" w:cs="Arial"/>
          <w:sz w:val="24"/>
          <w:szCs w:val="24"/>
        </w:rPr>
        <w:t xml:space="preserve"> se encontrará una muestra.</w:t>
      </w:r>
    </w:p>
    <w:p w:rsidR="00C542D6" w:rsidRPr="00C542D6" w:rsidRDefault="00C542D6" w:rsidP="00C542D6">
      <w:pPr>
        <w:pStyle w:val="Prrafodelista"/>
        <w:jc w:val="both"/>
        <w:rPr>
          <w:rFonts w:ascii="Arial" w:hAnsi="Arial" w:cs="Arial"/>
          <w:b/>
          <w:sz w:val="24"/>
          <w:szCs w:val="24"/>
        </w:rPr>
      </w:pPr>
      <w:r>
        <w:rPr>
          <w:rFonts w:ascii="Arial" w:hAnsi="Arial" w:cs="Arial"/>
          <w:b/>
          <w:sz w:val="24"/>
          <w:szCs w:val="24"/>
        </w:rPr>
        <w:lastRenderedPageBreak/>
        <w:t xml:space="preserve">Pera para succionar: </w:t>
      </w:r>
      <w:r w:rsidRPr="00C542D6">
        <w:rPr>
          <w:rFonts w:ascii="Arial" w:hAnsi="Arial" w:cs="Arial"/>
          <w:sz w:val="24"/>
          <w:szCs w:val="24"/>
        </w:rPr>
        <w:t>Se utiliza junto con la pipeta para trasvasar líquidos de un recipiente a otro evitando succionar con la boca líquidos venenosos, corrosivos o que emitan vapores</w:t>
      </w:r>
      <w:r w:rsidRPr="00C542D6">
        <w:rPr>
          <w:rFonts w:ascii="Arial" w:hAnsi="Arial" w:cs="Arial"/>
          <w:b/>
          <w:sz w:val="24"/>
          <w:szCs w:val="24"/>
        </w:rPr>
        <w:t>.</w:t>
      </w:r>
    </w:p>
    <w:p w:rsidR="00A53F48" w:rsidRDefault="002F235F" w:rsidP="00A53F48">
      <w:pPr>
        <w:pStyle w:val="Prrafodelista"/>
        <w:spacing w:after="0"/>
        <w:jc w:val="both"/>
        <w:rPr>
          <w:rFonts w:ascii="Arial" w:hAnsi="Arial" w:cs="Arial"/>
          <w:sz w:val="24"/>
          <w:szCs w:val="24"/>
        </w:rPr>
      </w:pPr>
      <w:r w:rsidRPr="002F235F">
        <w:rPr>
          <w:rFonts w:ascii="Arial" w:hAnsi="Arial" w:cs="Arial"/>
          <w:b/>
          <w:sz w:val="24"/>
          <w:szCs w:val="24"/>
        </w:rPr>
        <w:t xml:space="preserve">Vasos de precipitados: </w:t>
      </w:r>
      <w:r w:rsidRPr="002F235F">
        <w:rPr>
          <w:rFonts w:ascii="Arial" w:hAnsi="Arial" w:cs="Arial"/>
          <w:sz w:val="24"/>
          <w:szCs w:val="24"/>
        </w:rPr>
        <w:t>Recipiente de vidrio o plástico. Los de vidrio son resistentes a los cambios bruscos de temperatura. Tiene múltiples usos en el laboratorio: calentar, disolver, etc. También sirven para contener líquidos o soluciones.</w:t>
      </w:r>
    </w:p>
    <w:p w:rsidR="00B57DEA" w:rsidRDefault="00B57DEA" w:rsidP="00A53F48">
      <w:pPr>
        <w:pStyle w:val="Prrafodelista"/>
        <w:spacing w:after="0"/>
        <w:jc w:val="both"/>
        <w:rPr>
          <w:rFonts w:ascii="Arial" w:hAnsi="Arial" w:cs="Arial"/>
          <w:sz w:val="24"/>
          <w:szCs w:val="24"/>
        </w:rPr>
      </w:pPr>
      <w:r>
        <w:rPr>
          <w:rFonts w:ascii="Arial" w:hAnsi="Arial" w:cs="Arial"/>
          <w:b/>
          <w:sz w:val="24"/>
          <w:szCs w:val="24"/>
        </w:rPr>
        <w:t>Indicador an</w:t>
      </w:r>
      <w:r w:rsidRPr="00B57DEA">
        <w:rPr>
          <w:rFonts w:ascii="Arial" w:hAnsi="Arial" w:cs="Arial"/>
          <w:b/>
          <w:sz w:val="24"/>
          <w:szCs w:val="24"/>
        </w:rPr>
        <w:t>aranja</w:t>
      </w:r>
      <w:r>
        <w:rPr>
          <w:rFonts w:ascii="Arial" w:hAnsi="Arial" w:cs="Arial"/>
          <w:b/>
          <w:sz w:val="24"/>
          <w:szCs w:val="24"/>
        </w:rPr>
        <w:t>do</w:t>
      </w:r>
      <w:r w:rsidRPr="00B57DEA">
        <w:rPr>
          <w:rFonts w:ascii="Arial" w:hAnsi="Arial" w:cs="Arial"/>
          <w:b/>
          <w:sz w:val="24"/>
          <w:szCs w:val="24"/>
        </w:rPr>
        <w:t xml:space="preserve"> de metilo</w:t>
      </w:r>
      <w:r>
        <w:rPr>
          <w:rFonts w:ascii="Arial" w:hAnsi="Arial" w:cs="Arial"/>
          <w:b/>
          <w:sz w:val="24"/>
          <w:szCs w:val="24"/>
        </w:rPr>
        <w:t>:</w:t>
      </w:r>
      <w:r>
        <w:rPr>
          <w:rFonts w:ascii="Arial" w:hAnsi="Arial" w:cs="Arial"/>
          <w:sz w:val="24"/>
          <w:szCs w:val="24"/>
        </w:rPr>
        <w:t xml:space="preserve"> E</w:t>
      </w:r>
      <w:r w:rsidRPr="00B57DEA">
        <w:rPr>
          <w:rFonts w:ascii="Arial" w:hAnsi="Arial" w:cs="Arial"/>
          <w:sz w:val="24"/>
          <w:szCs w:val="24"/>
        </w:rPr>
        <w:t xml:space="preserve">s un colorante </w:t>
      </w:r>
      <w:proofErr w:type="spellStart"/>
      <w:r w:rsidRPr="00B57DEA">
        <w:rPr>
          <w:rFonts w:ascii="Arial" w:hAnsi="Arial" w:cs="Arial"/>
          <w:sz w:val="24"/>
          <w:szCs w:val="24"/>
        </w:rPr>
        <w:t>azoderivado</w:t>
      </w:r>
      <w:proofErr w:type="spellEnd"/>
      <w:r w:rsidRPr="00B57DEA">
        <w:rPr>
          <w:rFonts w:ascii="Arial" w:hAnsi="Arial" w:cs="Arial"/>
          <w:sz w:val="24"/>
          <w:szCs w:val="24"/>
        </w:rPr>
        <w:t xml:space="preserve">, con cambio de color de rojo a naranja-amarillo entre pH 3,1 y 4,4. El nombre del compuesto químico del indicador es sal sódica de ácido </w:t>
      </w:r>
      <w:proofErr w:type="spellStart"/>
      <w:r w:rsidRPr="00B57DEA">
        <w:rPr>
          <w:rFonts w:ascii="Arial" w:hAnsi="Arial" w:cs="Arial"/>
          <w:sz w:val="24"/>
          <w:szCs w:val="24"/>
        </w:rPr>
        <w:t>sulfónico</w:t>
      </w:r>
      <w:proofErr w:type="spellEnd"/>
      <w:r w:rsidRPr="00B57DEA">
        <w:rPr>
          <w:rFonts w:ascii="Arial" w:hAnsi="Arial" w:cs="Arial"/>
          <w:sz w:val="24"/>
          <w:szCs w:val="24"/>
        </w:rPr>
        <w:t xml:space="preserve"> de 4-Dimetilaminoazobenceno. Se empezó a usar como indicador químico en 1878.</w:t>
      </w:r>
    </w:p>
    <w:p w:rsidR="00B57DEA" w:rsidRPr="00A53F48" w:rsidRDefault="00B57DEA" w:rsidP="00A53F48">
      <w:pPr>
        <w:pStyle w:val="Prrafodelista"/>
        <w:spacing w:after="0"/>
        <w:jc w:val="both"/>
        <w:rPr>
          <w:rFonts w:ascii="Arial" w:hAnsi="Arial" w:cs="Arial"/>
          <w:sz w:val="24"/>
          <w:szCs w:val="24"/>
        </w:rPr>
      </w:pPr>
      <w:r>
        <w:rPr>
          <w:rFonts w:ascii="Arial" w:hAnsi="Arial" w:cs="Arial"/>
          <w:b/>
          <w:sz w:val="24"/>
          <w:szCs w:val="24"/>
        </w:rPr>
        <w:t>Indicador amarillo de  alizarina</w:t>
      </w:r>
      <w:r w:rsidR="000D68B8">
        <w:rPr>
          <w:rFonts w:ascii="Arial" w:hAnsi="Arial" w:cs="Arial"/>
          <w:b/>
          <w:sz w:val="24"/>
          <w:szCs w:val="24"/>
        </w:rPr>
        <w:t xml:space="preserve">: </w:t>
      </w:r>
      <w:r w:rsidR="000D68B8" w:rsidRPr="000D68B8">
        <w:rPr>
          <w:rFonts w:ascii="Arial" w:hAnsi="Arial" w:cs="Arial"/>
          <w:sz w:val="24"/>
          <w:szCs w:val="24"/>
        </w:rPr>
        <w:t>Este indicador al entrar en contacto con un medio ácido se observa un color amarillo, pero si se tratase de una base el color que se apreciaría seria rojo</w:t>
      </w:r>
      <w:r w:rsidR="000D68B8">
        <w:rPr>
          <w:rFonts w:ascii="Arial" w:hAnsi="Arial" w:cs="Arial"/>
          <w:sz w:val="24"/>
          <w:szCs w:val="24"/>
        </w:rPr>
        <w:t>.</w:t>
      </w:r>
    </w:p>
    <w:p w:rsidR="00A53F48" w:rsidRPr="00A53F48" w:rsidRDefault="00A53F48" w:rsidP="00A53F48">
      <w:pPr>
        <w:pStyle w:val="Prrafodelista"/>
        <w:spacing w:after="0"/>
        <w:jc w:val="both"/>
        <w:rPr>
          <w:rFonts w:ascii="Arial" w:hAnsi="Arial" w:cs="Arial"/>
          <w:sz w:val="24"/>
          <w:szCs w:val="24"/>
        </w:rPr>
      </w:pPr>
      <w:r w:rsidRPr="00A53F48">
        <w:rPr>
          <w:rFonts w:ascii="Arial" w:hAnsi="Arial" w:cs="Arial"/>
          <w:b/>
          <w:sz w:val="24"/>
          <w:szCs w:val="24"/>
        </w:rPr>
        <w:t xml:space="preserve">Gradilla: </w:t>
      </w:r>
      <w:r w:rsidRPr="00A53F48">
        <w:rPr>
          <w:rFonts w:ascii="Arial" w:hAnsi="Arial" w:cs="Arial"/>
          <w:sz w:val="24"/>
          <w:szCs w:val="24"/>
        </w:rPr>
        <w:t>Utensilio que sirve para colocar tubos de ensayo en forma vertical y facilita el manejo de los mismos.</w:t>
      </w:r>
    </w:p>
    <w:p w:rsidR="00A53F48" w:rsidRPr="00A53F48" w:rsidRDefault="00A53F48" w:rsidP="00A53F48">
      <w:pPr>
        <w:pStyle w:val="Prrafodelista"/>
        <w:spacing w:after="0"/>
        <w:jc w:val="both"/>
        <w:rPr>
          <w:rFonts w:ascii="Arial" w:hAnsi="Arial" w:cs="Arial"/>
          <w:sz w:val="24"/>
          <w:szCs w:val="24"/>
        </w:rPr>
      </w:pPr>
      <w:r w:rsidRPr="00A53F48">
        <w:rPr>
          <w:rFonts w:ascii="Arial" w:hAnsi="Arial" w:cs="Arial"/>
          <w:sz w:val="24"/>
          <w:szCs w:val="24"/>
        </w:rPr>
        <w:t>Generalmente son de madera, pero los hay metálicos y de plástico.</w:t>
      </w:r>
    </w:p>
    <w:p w:rsidR="00914D4E" w:rsidRDefault="008E0ECF" w:rsidP="00914D4E">
      <w:pPr>
        <w:pStyle w:val="Prrafodelista"/>
        <w:spacing w:after="0"/>
        <w:jc w:val="both"/>
        <w:rPr>
          <w:rFonts w:ascii="Arial" w:hAnsi="Arial" w:cs="Arial"/>
          <w:sz w:val="24"/>
          <w:szCs w:val="24"/>
        </w:rPr>
      </w:pPr>
      <w:r w:rsidRPr="008E0ECF">
        <w:rPr>
          <w:rFonts w:ascii="Arial" w:hAnsi="Arial" w:cs="Arial"/>
          <w:b/>
          <w:sz w:val="24"/>
          <w:szCs w:val="24"/>
        </w:rPr>
        <w:t>Tubos de ensayo</w:t>
      </w:r>
      <w:r w:rsidRPr="008E0ECF">
        <w:rPr>
          <w:rFonts w:ascii="Arial" w:hAnsi="Arial" w:cs="Arial"/>
          <w:sz w:val="24"/>
          <w:szCs w:val="24"/>
        </w:rPr>
        <w:t>: Consiste en un pequeño tubo de vidrio con una punta abierta (que puede poseer una tapa) y la otra cerrada y redondeada, que se utiliza en los laboratorios para contener pequeñas muestras líquidas. Aunque pueden tener otras fases como realizar reacciones en pequeña escala.</w:t>
      </w:r>
    </w:p>
    <w:p w:rsidR="002F235F" w:rsidRPr="000D68B8" w:rsidRDefault="002F235F" w:rsidP="000D68B8">
      <w:pPr>
        <w:spacing w:after="0"/>
        <w:jc w:val="both"/>
        <w:rPr>
          <w:rFonts w:ascii="Arial" w:hAnsi="Arial" w:cs="Arial"/>
          <w:b/>
          <w:sz w:val="24"/>
          <w:szCs w:val="24"/>
        </w:rPr>
      </w:pPr>
    </w:p>
    <w:p w:rsidR="00C13D35" w:rsidRDefault="00C13D35" w:rsidP="002F235F">
      <w:pPr>
        <w:pStyle w:val="Prrafodelista"/>
        <w:numPr>
          <w:ilvl w:val="0"/>
          <w:numId w:val="1"/>
        </w:numPr>
        <w:tabs>
          <w:tab w:val="left" w:pos="1020"/>
        </w:tabs>
        <w:jc w:val="both"/>
        <w:rPr>
          <w:rFonts w:ascii="Arial" w:hAnsi="Arial" w:cs="Arial"/>
          <w:b/>
          <w:sz w:val="24"/>
          <w:szCs w:val="24"/>
        </w:rPr>
      </w:pPr>
      <w:r w:rsidRPr="00C41EF5">
        <w:rPr>
          <w:rFonts w:ascii="Arial" w:hAnsi="Arial" w:cs="Arial"/>
          <w:b/>
          <w:sz w:val="24"/>
          <w:szCs w:val="24"/>
        </w:rPr>
        <w:t xml:space="preserve">Objetivo general </w:t>
      </w:r>
    </w:p>
    <w:p w:rsidR="002F235F" w:rsidRPr="002F235F" w:rsidRDefault="002F235F" w:rsidP="002F235F">
      <w:pPr>
        <w:pStyle w:val="Prrafodelista"/>
        <w:tabs>
          <w:tab w:val="left" w:pos="1020"/>
        </w:tabs>
        <w:jc w:val="both"/>
        <w:rPr>
          <w:rFonts w:ascii="Arial" w:hAnsi="Arial" w:cs="Arial"/>
          <w:b/>
          <w:sz w:val="24"/>
          <w:szCs w:val="24"/>
        </w:rPr>
      </w:pPr>
    </w:p>
    <w:p w:rsidR="0047486C" w:rsidRPr="007A0806" w:rsidRDefault="003373A5" w:rsidP="007A0806">
      <w:pPr>
        <w:pStyle w:val="Prrafodelista"/>
        <w:tabs>
          <w:tab w:val="left" w:pos="1020"/>
        </w:tabs>
        <w:jc w:val="both"/>
        <w:rPr>
          <w:rFonts w:ascii="Arial" w:hAnsi="Arial" w:cs="Arial"/>
          <w:sz w:val="24"/>
          <w:szCs w:val="24"/>
        </w:rPr>
      </w:pPr>
      <w:r>
        <w:rPr>
          <w:rFonts w:ascii="Arial" w:hAnsi="Arial" w:cs="Arial"/>
          <w:sz w:val="24"/>
          <w:szCs w:val="24"/>
        </w:rPr>
        <w:t>Determinar el pH experimental de las soluciones ácidas y básicas de diferentes concentraciones, de acuerdo a la coloración que presenten mediante el uso de indicadores</w:t>
      </w:r>
      <w:r w:rsidR="00BF4718">
        <w:rPr>
          <w:rFonts w:ascii="Arial" w:hAnsi="Arial" w:cs="Arial"/>
          <w:sz w:val="24"/>
          <w:szCs w:val="24"/>
        </w:rPr>
        <w:t>.</w:t>
      </w:r>
    </w:p>
    <w:p w:rsidR="0052731A" w:rsidRDefault="0052731A" w:rsidP="00C13D35">
      <w:pPr>
        <w:pStyle w:val="Prrafodelista"/>
        <w:tabs>
          <w:tab w:val="left" w:pos="1020"/>
        </w:tabs>
        <w:jc w:val="both"/>
        <w:rPr>
          <w:rFonts w:ascii="Arial" w:hAnsi="Arial" w:cs="Arial"/>
          <w:sz w:val="24"/>
          <w:szCs w:val="24"/>
        </w:rPr>
      </w:pPr>
    </w:p>
    <w:p w:rsidR="00C13D35" w:rsidRPr="00CB4EF1" w:rsidRDefault="00C13D35" w:rsidP="00CB4EF1">
      <w:pPr>
        <w:pStyle w:val="Prrafodelista"/>
        <w:numPr>
          <w:ilvl w:val="0"/>
          <w:numId w:val="1"/>
        </w:numPr>
        <w:tabs>
          <w:tab w:val="left" w:pos="1020"/>
        </w:tabs>
        <w:spacing w:line="360" w:lineRule="auto"/>
        <w:jc w:val="both"/>
        <w:rPr>
          <w:rFonts w:ascii="Arial" w:hAnsi="Arial" w:cs="Arial"/>
          <w:b/>
          <w:sz w:val="24"/>
          <w:szCs w:val="24"/>
        </w:rPr>
      </w:pPr>
      <w:r w:rsidRPr="00C41EF5">
        <w:rPr>
          <w:rFonts w:ascii="Arial" w:hAnsi="Arial" w:cs="Arial"/>
          <w:b/>
          <w:sz w:val="24"/>
          <w:szCs w:val="24"/>
        </w:rPr>
        <w:t>Objetivo</w:t>
      </w:r>
      <w:r w:rsidR="00F51B2F">
        <w:rPr>
          <w:rFonts w:ascii="Arial" w:hAnsi="Arial" w:cs="Arial"/>
          <w:b/>
          <w:sz w:val="24"/>
          <w:szCs w:val="24"/>
        </w:rPr>
        <w:t>s</w:t>
      </w:r>
      <w:r w:rsidRPr="00C41EF5">
        <w:rPr>
          <w:rFonts w:ascii="Arial" w:hAnsi="Arial" w:cs="Arial"/>
          <w:b/>
          <w:sz w:val="24"/>
          <w:szCs w:val="24"/>
        </w:rPr>
        <w:t xml:space="preserve"> específico</w:t>
      </w:r>
      <w:r w:rsidR="00F51B2F">
        <w:rPr>
          <w:rFonts w:ascii="Arial" w:hAnsi="Arial" w:cs="Arial"/>
          <w:b/>
          <w:sz w:val="24"/>
          <w:szCs w:val="24"/>
        </w:rPr>
        <w:t>s</w:t>
      </w:r>
      <w:r w:rsidR="00FC5942">
        <w:rPr>
          <w:rFonts w:ascii="Arial" w:hAnsi="Arial" w:cs="Arial"/>
          <w:b/>
          <w:sz w:val="24"/>
          <w:szCs w:val="24"/>
        </w:rPr>
        <w:t xml:space="preserve"> </w:t>
      </w:r>
    </w:p>
    <w:p w:rsidR="00C13D35" w:rsidRDefault="00B95376" w:rsidP="00292B5C">
      <w:pPr>
        <w:pStyle w:val="Prrafodelista"/>
        <w:numPr>
          <w:ilvl w:val="0"/>
          <w:numId w:val="2"/>
        </w:numPr>
        <w:tabs>
          <w:tab w:val="left" w:pos="1020"/>
        </w:tabs>
        <w:jc w:val="both"/>
        <w:rPr>
          <w:rFonts w:ascii="Arial" w:hAnsi="Arial" w:cs="Arial"/>
          <w:sz w:val="24"/>
          <w:szCs w:val="24"/>
        </w:rPr>
      </w:pPr>
      <w:r>
        <w:rPr>
          <w:rFonts w:ascii="Arial" w:hAnsi="Arial" w:cs="Arial"/>
          <w:sz w:val="24"/>
          <w:szCs w:val="24"/>
        </w:rPr>
        <w:t>Manipular correctamente los instrumentos a utilizar.</w:t>
      </w:r>
    </w:p>
    <w:p w:rsidR="002E6E1B" w:rsidRDefault="00D0588E" w:rsidP="00D0588E">
      <w:pPr>
        <w:pStyle w:val="Prrafodelista"/>
        <w:numPr>
          <w:ilvl w:val="0"/>
          <w:numId w:val="2"/>
        </w:numPr>
        <w:tabs>
          <w:tab w:val="left" w:pos="1020"/>
        </w:tabs>
        <w:jc w:val="both"/>
        <w:rPr>
          <w:rFonts w:ascii="Arial" w:hAnsi="Arial" w:cs="Arial"/>
          <w:sz w:val="24"/>
          <w:szCs w:val="24"/>
        </w:rPr>
      </w:pPr>
      <w:r w:rsidRPr="00D0588E">
        <w:rPr>
          <w:rFonts w:ascii="Arial" w:hAnsi="Arial" w:cs="Arial"/>
          <w:sz w:val="24"/>
          <w:szCs w:val="24"/>
        </w:rPr>
        <w:t xml:space="preserve">Ejercitarse en </w:t>
      </w:r>
      <w:r w:rsidR="00CE304F">
        <w:rPr>
          <w:rFonts w:ascii="Arial" w:hAnsi="Arial" w:cs="Arial"/>
          <w:sz w:val="24"/>
          <w:szCs w:val="24"/>
        </w:rPr>
        <w:t>los procedimientos de aplicación</w:t>
      </w:r>
      <w:r w:rsidR="00906F8A">
        <w:rPr>
          <w:rFonts w:ascii="Arial" w:hAnsi="Arial" w:cs="Arial"/>
          <w:sz w:val="24"/>
          <w:szCs w:val="24"/>
        </w:rPr>
        <w:t xml:space="preserve"> de </w:t>
      </w:r>
      <w:r w:rsidR="00CE304F">
        <w:rPr>
          <w:rFonts w:ascii="Arial" w:hAnsi="Arial" w:cs="Arial"/>
          <w:sz w:val="24"/>
          <w:szCs w:val="24"/>
        </w:rPr>
        <w:t>los indicadores de pH.</w:t>
      </w:r>
    </w:p>
    <w:p w:rsidR="00034274" w:rsidRDefault="00A168B0" w:rsidP="00292B5C">
      <w:pPr>
        <w:pStyle w:val="Prrafodelista"/>
        <w:numPr>
          <w:ilvl w:val="0"/>
          <w:numId w:val="2"/>
        </w:numPr>
        <w:tabs>
          <w:tab w:val="left" w:pos="1020"/>
        </w:tabs>
        <w:jc w:val="both"/>
        <w:rPr>
          <w:rFonts w:ascii="Arial" w:hAnsi="Arial" w:cs="Arial"/>
          <w:sz w:val="24"/>
          <w:szCs w:val="24"/>
        </w:rPr>
      </w:pPr>
      <w:r>
        <w:rPr>
          <w:rFonts w:ascii="Arial" w:hAnsi="Arial" w:cs="Arial"/>
          <w:sz w:val="24"/>
          <w:szCs w:val="24"/>
        </w:rPr>
        <w:t>Identificar el error entre el valor teórico y el valor experimental(calculado)</w:t>
      </w:r>
    </w:p>
    <w:p w:rsidR="00906F8A" w:rsidRDefault="00906F8A" w:rsidP="00906F8A">
      <w:pPr>
        <w:pStyle w:val="Prrafodelista"/>
        <w:numPr>
          <w:ilvl w:val="0"/>
          <w:numId w:val="2"/>
        </w:numPr>
        <w:tabs>
          <w:tab w:val="left" w:pos="1020"/>
        </w:tabs>
        <w:jc w:val="both"/>
        <w:rPr>
          <w:rFonts w:ascii="Arial" w:hAnsi="Arial" w:cs="Arial"/>
          <w:sz w:val="24"/>
          <w:szCs w:val="24"/>
        </w:rPr>
      </w:pPr>
      <w:r>
        <w:rPr>
          <w:rFonts w:ascii="Arial" w:hAnsi="Arial" w:cs="Arial"/>
          <w:sz w:val="24"/>
          <w:szCs w:val="24"/>
        </w:rPr>
        <w:t>Aplicar conocimientos</w:t>
      </w:r>
      <w:r w:rsidRPr="00906F8A">
        <w:rPr>
          <w:rFonts w:ascii="Arial" w:hAnsi="Arial" w:cs="Arial"/>
          <w:sz w:val="24"/>
          <w:szCs w:val="24"/>
        </w:rPr>
        <w:t xml:space="preserve"> sobre </w:t>
      </w:r>
      <w:r w:rsidR="00CE304F">
        <w:rPr>
          <w:rFonts w:ascii="Arial" w:hAnsi="Arial" w:cs="Arial"/>
          <w:sz w:val="24"/>
          <w:szCs w:val="24"/>
        </w:rPr>
        <w:t xml:space="preserve">potencial de </w:t>
      </w:r>
      <w:r w:rsidR="008D41CB">
        <w:rPr>
          <w:rFonts w:ascii="Arial" w:hAnsi="Arial" w:cs="Arial"/>
          <w:sz w:val="24"/>
          <w:szCs w:val="24"/>
        </w:rPr>
        <w:t>hidrógeno (</w:t>
      </w:r>
      <w:r w:rsidR="00CE304F">
        <w:rPr>
          <w:rFonts w:ascii="Arial" w:hAnsi="Arial" w:cs="Arial"/>
          <w:sz w:val="24"/>
          <w:szCs w:val="24"/>
        </w:rPr>
        <w:t>pH)</w:t>
      </w:r>
      <w:r w:rsidR="00FC5942">
        <w:rPr>
          <w:rFonts w:ascii="Arial" w:hAnsi="Arial" w:cs="Arial"/>
          <w:sz w:val="24"/>
          <w:szCs w:val="24"/>
        </w:rPr>
        <w:t>.</w:t>
      </w:r>
    </w:p>
    <w:p w:rsidR="00E63620" w:rsidRDefault="00E63620" w:rsidP="00292B5C">
      <w:pPr>
        <w:pStyle w:val="Prrafodelista"/>
        <w:numPr>
          <w:ilvl w:val="0"/>
          <w:numId w:val="2"/>
        </w:numPr>
        <w:tabs>
          <w:tab w:val="left" w:pos="1020"/>
        </w:tabs>
        <w:jc w:val="both"/>
        <w:rPr>
          <w:rFonts w:ascii="Arial" w:hAnsi="Arial" w:cs="Arial"/>
          <w:sz w:val="24"/>
          <w:szCs w:val="24"/>
        </w:rPr>
      </w:pPr>
      <w:r>
        <w:rPr>
          <w:rFonts w:ascii="Arial" w:hAnsi="Arial" w:cs="Arial"/>
          <w:sz w:val="24"/>
          <w:szCs w:val="24"/>
        </w:rPr>
        <w:t>Anotar observaciones y datos importantes para realizar el informe</w:t>
      </w:r>
      <w:r w:rsidR="00A8557B">
        <w:rPr>
          <w:rFonts w:ascii="Arial" w:hAnsi="Arial" w:cs="Arial"/>
          <w:sz w:val="24"/>
          <w:szCs w:val="24"/>
        </w:rPr>
        <w:t>.</w:t>
      </w:r>
    </w:p>
    <w:p w:rsidR="003373A5" w:rsidRDefault="00034274" w:rsidP="003373A5">
      <w:pPr>
        <w:pStyle w:val="Prrafodelista"/>
        <w:numPr>
          <w:ilvl w:val="0"/>
          <w:numId w:val="2"/>
        </w:numPr>
        <w:tabs>
          <w:tab w:val="left" w:pos="1020"/>
        </w:tabs>
        <w:jc w:val="both"/>
        <w:rPr>
          <w:rFonts w:ascii="Arial" w:hAnsi="Arial" w:cs="Arial"/>
          <w:sz w:val="24"/>
          <w:szCs w:val="24"/>
        </w:rPr>
      </w:pPr>
      <w:r>
        <w:rPr>
          <w:rFonts w:ascii="Arial" w:hAnsi="Arial" w:cs="Arial"/>
          <w:sz w:val="24"/>
          <w:szCs w:val="24"/>
        </w:rPr>
        <w:t>Mejorar el trabajo en equipo</w:t>
      </w:r>
      <w:r w:rsidR="00292B5C" w:rsidRPr="00390213">
        <w:rPr>
          <w:rFonts w:ascii="Arial" w:hAnsi="Arial" w:cs="Arial"/>
          <w:sz w:val="24"/>
          <w:szCs w:val="24"/>
        </w:rPr>
        <w:t>.</w:t>
      </w:r>
    </w:p>
    <w:p w:rsidR="000D68B8" w:rsidRPr="000D68B8" w:rsidRDefault="000D68B8" w:rsidP="000D68B8">
      <w:pPr>
        <w:pStyle w:val="Prrafodelista"/>
        <w:tabs>
          <w:tab w:val="left" w:pos="1020"/>
        </w:tabs>
        <w:ind w:left="1440"/>
        <w:jc w:val="both"/>
        <w:rPr>
          <w:rFonts w:ascii="Arial" w:hAnsi="Arial" w:cs="Arial"/>
          <w:sz w:val="24"/>
          <w:szCs w:val="24"/>
        </w:rPr>
      </w:pPr>
    </w:p>
    <w:p w:rsidR="00292B5C" w:rsidRPr="0052731A" w:rsidRDefault="00292B5C" w:rsidP="00292B5C">
      <w:pPr>
        <w:pStyle w:val="Prrafodelista"/>
        <w:numPr>
          <w:ilvl w:val="0"/>
          <w:numId w:val="1"/>
        </w:numPr>
        <w:tabs>
          <w:tab w:val="left" w:pos="1020"/>
        </w:tabs>
        <w:jc w:val="both"/>
        <w:rPr>
          <w:rFonts w:ascii="Arial" w:hAnsi="Arial" w:cs="Arial"/>
          <w:b/>
          <w:sz w:val="24"/>
          <w:szCs w:val="24"/>
        </w:rPr>
      </w:pPr>
      <w:r w:rsidRPr="0052731A">
        <w:rPr>
          <w:rFonts w:ascii="Arial" w:hAnsi="Arial" w:cs="Arial"/>
          <w:b/>
          <w:sz w:val="24"/>
          <w:szCs w:val="24"/>
        </w:rPr>
        <w:lastRenderedPageBreak/>
        <w:t>Materiales y equipos</w:t>
      </w:r>
    </w:p>
    <w:p w:rsidR="00292B5C" w:rsidRDefault="00292B5C" w:rsidP="00292B5C">
      <w:pPr>
        <w:pStyle w:val="Prrafodelista"/>
        <w:tabs>
          <w:tab w:val="left" w:pos="1020"/>
        </w:tabs>
        <w:jc w:val="both"/>
        <w:rPr>
          <w:rFonts w:ascii="Arial" w:hAnsi="Arial" w:cs="Arial"/>
          <w:sz w:val="24"/>
          <w:szCs w:val="24"/>
        </w:rPr>
      </w:pPr>
    </w:p>
    <w:p w:rsidR="00CB4EF1" w:rsidRPr="007B034E" w:rsidRDefault="000B1AE0" w:rsidP="007B034E">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Frascos de reactivos</w:t>
      </w:r>
    </w:p>
    <w:p w:rsidR="00786CB6" w:rsidRDefault="00921829" w:rsidP="002E02C4">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Pipeta</w:t>
      </w:r>
      <w:r w:rsidR="004B49D3">
        <w:rPr>
          <w:rFonts w:ascii="Arial" w:hAnsi="Arial" w:cs="Arial"/>
          <w:sz w:val="24"/>
          <w:szCs w:val="24"/>
        </w:rPr>
        <w:t>s</w:t>
      </w:r>
    </w:p>
    <w:p w:rsidR="007B034E" w:rsidRDefault="007B034E" w:rsidP="007B034E">
      <w:pPr>
        <w:pStyle w:val="Prrafodelista"/>
        <w:numPr>
          <w:ilvl w:val="0"/>
          <w:numId w:val="13"/>
        </w:numPr>
        <w:tabs>
          <w:tab w:val="left" w:pos="1020"/>
        </w:tabs>
        <w:jc w:val="both"/>
        <w:rPr>
          <w:rFonts w:ascii="Arial" w:hAnsi="Arial" w:cs="Arial"/>
          <w:sz w:val="24"/>
          <w:szCs w:val="24"/>
        </w:rPr>
      </w:pPr>
      <w:r w:rsidRPr="007B034E">
        <w:rPr>
          <w:rFonts w:ascii="Arial" w:hAnsi="Arial" w:cs="Arial"/>
          <w:sz w:val="24"/>
          <w:szCs w:val="24"/>
        </w:rPr>
        <w:t xml:space="preserve">Indicador </w:t>
      </w:r>
      <w:r w:rsidR="004B49D3">
        <w:rPr>
          <w:rFonts w:ascii="Arial" w:hAnsi="Arial" w:cs="Arial"/>
          <w:sz w:val="24"/>
          <w:szCs w:val="24"/>
        </w:rPr>
        <w:t>anaranjado de metilo</w:t>
      </w:r>
    </w:p>
    <w:p w:rsidR="004B49D3" w:rsidRDefault="004B49D3" w:rsidP="007B034E">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Indicador amarillo de alizarina</w:t>
      </w:r>
    </w:p>
    <w:p w:rsidR="00BD52D3" w:rsidRDefault="00BD52D3" w:rsidP="00BD52D3">
      <w:pPr>
        <w:pStyle w:val="Prrafodelista"/>
        <w:numPr>
          <w:ilvl w:val="0"/>
          <w:numId w:val="13"/>
        </w:numPr>
        <w:tabs>
          <w:tab w:val="left" w:pos="1020"/>
        </w:tabs>
        <w:jc w:val="both"/>
        <w:rPr>
          <w:rFonts w:ascii="Arial" w:hAnsi="Arial" w:cs="Arial"/>
          <w:sz w:val="24"/>
          <w:szCs w:val="24"/>
        </w:rPr>
      </w:pPr>
      <w:r w:rsidRPr="00BD52D3">
        <w:rPr>
          <w:rFonts w:ascii="Arial" w:hAnsi="Arial" w:cs="Arial"/>
          <w:sz w:val="24"/>
          <w:szCs w:val="24"/>
        </w:rPr>
        <w:t>Pera para succionar</w:t>
      </w:r>
    </w:p>
    <w:p w:rsidR="004B49D3" w:rsidRDefault="004B49D3" w:rsidP="00BD52D3">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 xml:space="preserve">Solución </w:t>
      </w:r>
      <w:proofErr w:type="spellStart"/>
      <w:r>
        <w:rPr>
          <w:rFonts w:ascii="Arial" w:hAnsi="Arial" w:cs="Arial"/>
          <w:sz w:val="24"/>
          <w:szCs w:val="24"/>
        </w:rPr>
        <w:t>NaOH</w:t>
      </w:r>
      <w:proofErr w:type="spellEnd"/>
      <w:r>
        <w:rPr>
          <w:rFonts w:ascii="Arial" w:hAnsi="Arial" w:cs="Arial"/>
          <w:sz w:val="24"/>
          <w:szCs w:val="24"/>
        </w:rPr>
        <w:t xml:space="preserve"> </w:t>
      </w:r>
    </w:p>
    <w:p w:rsidR="004B49D3" w:rsidRDefault="004B49D3" w:rsidP="00BD52D3">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 xml:space="preserve">Solución </w:t>
      </w:r>
      <w:proofErr w:type="spellStart"/>
      <w:r>
        <w:rPr>
          <w:rFonts w:ascii="Arial" w:hAnsi="Arial" w:cs="Arial"/>
          <w:sz w:val="24"/>
          <w:szCs w:val="24"/>
        </w:rPr>
        <w:t>HCl</w:t>
      </w:r>
      <w:proofErr w:type="spellEnd"/>
      <w:r>
        <w:rPr>
          <w:rFonts w:ascii="Arial" w:hAnsi="Arial" w:cs="Arial"/>
          <w:sz w:val="24"/>
          <w:szCs w:val="24"/>
        </w:rPr>
        <w:t xml:space="preserve"> </w:t>
      </w:r>
    </w:p>
    <w:p w:rsidR="004B49D3" w:rsidRPr="004B49D3" w:rsidRDefault="004B49D3" w:rsidP="004B49D3">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Solución H</w:t>
      </w:r>
      <w:r w:rsidRPr="004B49D3">
        <w:rPr>
          <w:rFonts w:ascii="Arial" w:hAnsi="Arial" w:cs="Arial"/>
          <w:sz w:val="24"/>
          <w:szCs w:val="24"/>
          <w:vertAlign w:val="subscript"/>
        </w:rPr>
        <w:t>2</w:t>
      </w:r>
      <w:r>
        <w:rPr>
          <w:rFonts w:ascii="Arial" w:hAnsi="Arial" w:cs="Arial"/>
          <w:sz w:val="24"/>
          <w:szCs w:val="24"/>
        </w:rPr>
        <w:t>SO</w:t>
      </w:r>
      <w:r w:rsidRPr="004B49D3">
        <w:rPr>
          <w:rFonts w:ascii="Arial" w:hAnsi="Arial" w:cs="Arial"/>
          <w:sz w:val="24"/>
          <w:szCs w:val="24"/>
          <w:vertAlign w:val="subscript"/>
        </w:rPr>
        <w:t>4</w:t>
      </w:r>
      <w:r>
        <w:rPr>
          <w:rFonts w:ascii="Arial" w:hAnsi="Arial" w:cs="Arial"/>
          <w:sz w:val="24"/>
          <w:szCs w:val="24"/>
          <w:vertAlign w:val="subscript"/>
        </w:rPr>
        <w:t xml:space="preserve"> </w:t>
      </w:r>
    </w:p>
    <w:p w:rsidR="004B49D3" w:rsidRPr="004B49D3" w:rsidRDefault="004B49D3" w:rsidP="004B49D3">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Solución HCH</w:t>
      </w:r>
      <w:r w:rsidRPr="004B49D3">
        <w:rPr>
          <w:rFonts w:ascii="Arial" w:hAnsi="Arial" w:cs="Arial"/>
          <w:sz w:val="24"/>
          <w:szCs w:val="24"/>
          <w:vertAlign w:val="subscript"/>
        </w:rPr>
        <w:t>3</w:t>
      </w:r>
      <w:r>
        <w:rPr>
          <w:rFonts w:ascii="Arial" w:hAnsi="Arial" w:cs="Arial"/>
          <w:sz w:val="24"/>
          <w:szCs w:val="24"/>
        </w:rPr>
        <w:t>COO</w:t>
      </w:r>
    </w:p>
    <w:p w:rsidR="007B034E" w:rsidRDefault="007B034E" w:rsidP="007B034E">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Vaso precipitado</w:t>
      </w:r>
    </w:p>
    <w:p w:rsidR="004B49D3" w:rsidRDefault="004B49D3" w:rsidP="002E02C4">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Agua destilada</w:t>
      </w:r>
    </w:p>
    <w:p w:rsidR="004B49D3" w:rsidRDefault="004B49D3" w:rsidP="002E02C4">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Gradilla</w:t>
      </w:r>
    </w:p>
    <w:p w:rsidR="004B49D3" w:rsidRDefault="004B49D3" w:rsidP="002E02C4">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Tubos de ensayo</w:t>
      </w:r>
    </w:p>
    <w:p w:rsidR="000B1AE0" w:rsidRDefault="000B1AE0" w:rsidP="002E02C4">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Mandil</w:t>
      </w:r>
    </w:p>
    <w:p w:rsidR="001354A4" w:rsidRDefault="001354A4" w:rsidP="002E02C4">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Franela</w:t>
      </w:r>
    </w:p>
    <w:p w:rsidR="00874C15" w:rsidRDefault="00BB4425" w:rsidP="002E02C4">
      <w:pPr>
        <w:pStyle w:val="Prrafodelista"/>
        <w:numPr>
          <w:ilvl w:val="0"/>
          <w:numId w:val="13"/>
        </w:numPr>
        <w:tabs>
          <w:tab w:val="left" w:pos="1020"/>
        </w:tabs>
        <w:jc w:val="both"/>
        <w:rPr>
          <w:rFonts w:ascii="Arial" w:hAnsi="Arial" w:cs="Arial"/>
          <w:sz w:val="24"/>
          <w:szCs w:val="24"/>
        </w:rPr>
      </w:pPr>
      <w:r>
        <w:rPr>
          <w:rFonts w:ascii="Arial" w:hAnsi="Arial" w:cs="Arial"/>
          <w:sz w:val="24"/>
          <w:szCs w:val="24"/>
        </w:rPr>
        <w:t>L</w:t>
      </w:r>
      <w:r w:rsidR="00874C15">
        <w:rPr>
          <w:rFonts w:ascii="Arial" w:hAnsi="Arial" w:cs="Arial"/>
          <w:sz w:val="24"/>
          <w:szCs w:val="24"/>
        </w:rPr>
        <w:t>entes</w:t>
      </w:r>
    </w:p>
    <w:p w:rsidR="000B1AE0" w:rsidRDefault="000B1AE0" w:rsidP="000B1AE0">
      <w:pPr>
        <w:pStyle w:val="Prrafodelista"/>
        <w:tabs>
          <w:tab w:val="left" w:pos="1020"/>
        </w:tabs>
        <w:ind w:left="1440"/>
        <w:jc w:val="both"/>
        <w:rPr>
          <w:rFonts w:ascii="Arial" w:hAnsi="Arial" w:cs="Arial"/>
          <w:sz w:val="24"/>
          <w:szCs w:val="24"/>
        </w:rPr>
      </w:pPr>
    </w:p>
    <w:p w:rsidR="002F235F" w:rsidRDefault="002F235F" w:rsidP="000B1AE0">
      <w:pPr>
        <w:pStyle w:val="Prrafodelista"/>
        <w:tabs>
          <w:tab w:val="left" w:pos="1020"/>
        </w:tabs>
        <w:ind w:left="1440"/>
        <w:jc w:val="both"/>
        <w:rPr>
          <w:rFonts w:ascii="Arial" w:hAnsi="Arial" w:cs="Arial"/>
          <w:sz w:val="24"/>
          <w:szCs w:val="24"/>
        </w:rPr>
      </w:pPr>
    </w:p>
    <w:p w:rsidR="00E77066" w:rsidRDefault="000B1AE0" w:rsidP="005C1FC2">
      <w:pPr>
        <w:pStyle w:val="Prrafodelista"/>
        <w:numPr>
          <w:ilvl w:val="0"/>
          <w:numId w:val="1"/>
        </w:numPr>
        <w:tabs>
          <w:tab w:val="left" w:pos="1020"/>
        </w:tabs>
        <w:jc w:val="both"/>
        <w:rPr>
          <w:rFonts w:ascii="Arial" w:hAnsi="Arial" w:cs="Arial"/>
          <w:b/>
          <w:sz w:val="24"/>
          <w:szCs w:val="24"/>
        </w:rPr>
      </w:pPr>
      <w:r w:rsidRPr="007E59CC">
        <w:rPr>
          <w:rFonts w:ascii="Arial" w:hAnsi="Arial" w:cs="Arial"/>
          <w:b/>
          <w:sz w:val="24"/>
          <w:szCs w:val="24"/>
        </w:rPr>
        <w:t>Procedimientos</w:t>
      </w:r>
      <w:r w:rsidR="00E1641B">
        <w:rPr>
          <w:rFonts w:ascii="Arial" w:hAnsi="Arial" w:cs="Arial"/>
          <w:b/>
          <w:sz w:val="24"/>
          <w:szCs w:val="24"/>
        </w:rPr>
        <w:t>:</w:t>
      </w:r>
      <w:r w:rsidRPr="007E59CC">
        <w:rPr>
          <w:rFonts w:ascii="Arial" w:hAnsi="Arial" w:cs="Arial"/>
          <w:b/>
          <w:sz w:val="24"/>
          <w:szCs w:val="24"/>
        </w:rPr>
        <w:t xml:space="preserve"> </w:t>
      </w:r>
    </w:p>
    <w:p w:rsidR="005C1FC2" w:rsidRPr="005C1FC2" w:rsidRDefault="005C1FC2" w:rsidP="005C1FC2">
      <w:pPr>
        <w:pStyle w:val="Prrafodelista"/>
        <w:tabs>
          <w:tab w:val="left" w:pos="1020"/>
        </w:tabs>
        <w:jc w:val="both"/>
        <w:rPr>
          <w:rFonts w:ascii="Arial" w:hAnsi="Arial" w:cs="Arial"/>
          <w:b/>
          <w:sz w:val="24"/>
          <w:szCs w:val="24"/>
        </w:rPr>
      </w:pPr>
    </w:p>
    <w:p w:rsidR="003373A5" w:rsidRPr="003373A5" w:rsidRDefault="003373A5" w:rsidP="003373A5">
      <w:pPr>
        <w:pStyle w:val="Prrafodelista"/>
        <w:numPr>
          <w:ilvl w:val="0"/>
          <w:numId w:val="32"/>
        </w:numPr>
        <w:tabs>
          <w:tab w:val="left" w:pos="1020"/>
          <w:tab w:val="left" w:pos="5325"/>
        </w:tabs>
        <w:jc w:val="both"/>
        <w:rPr>
          <w:rFonts w:ascii="Arial" w:eastAsiaTheme="minorEastAsia" w:hAnsi="Arial" w:cs="Arial"/>
          <w:sz w:val="24"/>
        </w:rPr>
      </w:pPr>
      <w:r w:rsidRPr="003373A5">
        <w:rPr>
          <w:rFonts w:ascii="Arial" w:eastAsiaTheme="minorEastAsia" w:hAnsi="Arial" w:cs="Arial"/>
          <w:sz w:val="24"/>
        </w:rPr>
        <w:t>Colocar en una gradilla 10 tubos de ensayos.</w:t>
      </w:r>
    </w:p>
    <w:p w:rsidR="003373A5" w:rsidRPr="003373A5" w:rsidRDefault="003373A5" w:rsidP="003373A5">
      <w:pPr>
        <w:pStyle w:val="Prrafodelista"/>
        <w:numPr>
          <w:ilvl w:val="0"/>
          <w:numId w:val="32"/>
        </w:numPr>
        <w:tabs>
          <w:tab w:val="left" w:pos="1020"/>
          <w:tab w:val="left" w:pos="5325"/>
        </w:tabs>
        <w:jc w:val="both"/>
        <w:rPr>
          <w:rFonts w:ascii="Arial" w:eastAsiaTheme="minorEastAsia" w:hAnsi="Arial" w:cs="Arial"/>
          <w:sz w:val="24"/>
        </w:rPr>
      </w:pPr>
      <w:r w:rsidRPr="003373A5">
        <w:rPr>
          <w:rFonts w:ascii="Arial" w:eastAsiaTheme="minorEastAsia" w:hAnsi="Arial" w:cs="Arial"/>
          <w:sz w:val="24"/>
        </w:rPr>
        <w:t>Rotular 4 tubos como T1, T2, T3 y T4, para ácido Clorhídrico; y, otros cuatro para el hidróxido de Sodio.</w:t>
      </w:r>
    </w:p>
    <w:p w:rsidR="003373A5" w:rsidRPr="003373A5" w:rsidRDefault="003373A5" w:rsidP="003373A5">
      <w:pPr>
        <w:pStyle w:val="Prrafodelista"/>
        <w:numPr>
          <w:ilvl w:val="0"/>
          <w:numId w:val="32"/>
        </w:numPr>
        <w:tabs>
          <w:tab w:val="left" w:pos="1020"/>
          <w:tab w:val="left" w:pos="5325"/>
        </w:tabs>
        <w:jc w:val="both"/>
        <w:rPr>
          <w:rFonts w:ascii="Arial" w:eastAsiaTheme="minorEastAsia" w:hAnsi="Arial" w:cs="Arial"/>
          <w:sz w:val="24"/>
        </w:rPr>
      </w:pPr>
      <w:r w:rsidRPr="003373A5">
        <w:rPr>
          <w:rFonts w:ascii="Arial" w:eastAsiaTheme="minorEastAsia" w:hAnsi="Arial" w:cs="Arial"/>
          <w:sz w:val="24"/>
        </w:rPr>
        <w:t>Obtener 4 concentraciones distintas de soluciones acidas (</w:t>
      </w:r>
      <w:proofErr w:type="spellStart"/>
      <w:r w:rsidRPr="003373A5">
        <w:rPr>
          <w:rFonts w:ascii="Arial" w:eastAsiaTheme="minorEastAsia" w:hAnsi="Arial" w:cs="Arial"/>
          <w:sz w:val="24"/>
        </w:rPr>
        <w:t>HCl</w:t>
      </w:r>
      <w:proofErr w:type="spellEnd"/>
      <w:r w:rsidRPr="003373A5">
        <w:rPr>
          <w:rFonts w:ascii="Arial" w:eastAsiaTheme="minorEastAsia" w:hAnsi="Arial" w:cs="Arial"/>
          <w:sz w:val="24"/>
        </w:rPr>
        <w:t>), y básicas (</w:t>
      </w:r>
      <w:proofErr w:type="spellStart"/>
      <w:r w:rsidRPr="003373A5">
        <w:rPr>
          <w:rFonts w:ascii="Arial" w:eastAsiaTheme="minorEastAsia" w:hAnsi="Arial" w:cs="Arial"/>
          <w:sz w:val="24"/>
        </w:rPr>
        <w:t>NaOH</w:t>
      </w:r>
      <w:proofErr w:type="spellEnd"/>
      <w:r w:rsidRPr="003373A5">
        <w:rPr>
          <w:rFonts w:ascii="Arial" w:eastAsiaTheme="minorEastAsia" w:hAnsi="Arial" w:cs="Arial"/>
          <w:sz w:val="24"/>
        </w:rPr>
        <w:t>), procediendo de la manera siguiente:</w:t>
      </w:r>
    </w:p>
    <w:p w:rsidR="003373A5" w:rsidRPr="003373A5" w:rsidRDefault="003373A5" w:rsidP="003373A5">
      <w:pPr>
        <w:pStyle w:val="Prrafodelista"/>
        <w:numPr>
          <w:ilvl w:val="0"/>
          <w:numId w:val="33"/>
        </w:numPr>
        <w:tabs>
          <w:tab w:val="left" w:pos="1020"/>
          <w:tab w:val="left" w:pos="5325"/>
        </w:tabs>
        <w:jc w:val="both"/>
        <w:rPr>
          <w:rFonts w:ascii="Arial" w:eastAsiaTheme="minorEastAsia" w:hAnsi="Arial" w:cs="Arial"/>
          <w:sz w:val="24"/>
        </w:rPr>
      </w:pPr>
      <w:r w:rsidRPr="003373A5">
        <w:rPr>
          <w:rFonts w:ascii="Arial" w:eastAsiaTheme="minorEastAsia" w:hAnsi="Arial" w:cs="Arial"/>
          <w:sz w:val="24"/>
        </w:rPr>
        <w:t>En T1: Introducir 10 ml de solución madre contenida en el frasco rotulado como concentración 0.1M</w:t>
      </w:r>
    </w:p>
    <w:p w:rsidR="003373A5" w:rsidRPr="003373A5" w:rsidRDefault="003373A5" w:rsidP="003373A5">
      <w:pPr>
        <w:pStyle w:val="Prrafodelista"/>
        <w:numPr>
          <w:ilvl w:val="0"/>
          <w:numId w:val="33"/>
        </w:numPr>
        <w:tabs>
          <w:tab w:val="left" w:pos="1020"/>
          <w:tab w:val="left" w:pos="5325"/>
        </w:tabs>
        <w:jc w:val="both"/>
        <w:rPr>
          <w:rFonts w:ascii="Arial" w:eastAsiaTheme="minorEastAsia" w:hAnsi="Arial" w:cs="Arial"/>
          <w:sz w:val="24"/>
        </w:rPr>
      </w:pPr>
      <w:r w:rsidRPr="003373A5">
        <w:rPr>
          <w:rFonts w:ascii="Arial" w:eastAsiaTheme="minorEastAsia" w:hAnsi="Arial" w:cs="Arial"/>
          <w:sz w:val="24"/>
        </w:rPr>
        <w:t>En T2: Introducir 1ml de T1 y agregar 9ml de H2O destilada y agitar.</w:t>
      </w:r>
    </w:p>
    <w:p w:rsidR="003373A5" w:rsidRPr="003373A5" w:rsidRDefault="003373A5" w:rsidP="003373A5">
      <w:pPr>
        <w:pStyle w:val="Prrafodelista"/>
        <w:numPr>
          <w:ilvl w:val="0"/>
          <w:numId w:val="33"/>
        </w:numPr>
        <w:tabs>
          <w:tab w:val="left" w:pos="1020"/>
          <w:tab w:val="left" w:pos="5325"/>
        </w:tabs>
        <w:jc w:val="both"/>
        <w:rPr>
          <w:rFonts w:ascii="Arial" w:eastAsiaTheme="minorEastAsia" w:hAnsi="Arial" w:cs="Arial"/>
          <w:sz w:val="24"/>
        </w:rPr>
      </w:pPr>
      <w:r w:rsidRPr="003373A5">
        <w:rPr>
          <w:rFonts w:ascii="Arial" w:eastAsiaTheme="minorEastAsia" w:hAnsi="Arial" w:cs="Arial"/>
          <w:sz w:val="24"/>
        </w:rPr>
        <w:t>En T3: Introducir 1ml de T2 y agregar 9ml de H2O destilada y agitar.</w:t>
      </w:r>
    </w:p>
    <w:p w:rsidR="003373A5" w:rsidRPr="003373A5" w:rsidRDefault="003373A5" w:rsidP="003373A5">
      <w:pPr>
        <w:pStyle w:val="Prrafodelista"/>
        <w:numPr>
          <w:ilvl w:val="0"/>
          <w:numId w:val="33"/>
        </w:numPr>
        <w:tabs>
          <w:tab w:val="left" w:pos="1020"/>
          <w:tab w:val="left" w:pos="5325"/>
        </w:tabs>
        <w:spacing w:line="360" w:lineRule="auto"/>
        <w:jc w:val="both"/>
        <w:rPr>
          <w:rFonts w:ascii="Arial" w:eastAsiaTheme="minorEastAsia" w:hAnsi="Arial" w:cs="Arial"/>
          <w:sz w:val="24"/>
        </w:rPr>
      </w:pPr>
      <w:r w:rsidRPr="003373A5">
        <w:rPr>
          <w:rFonts w:ascii="Arial" w:eastAsiaTheme="minorEastAsia" w:hAnsi="Arial" w:cs="Arial"/>
          <w:sz w:val="24"/>
        </w:rPr>
        <w:t>En T4: Introducir 1ml de T3 y agregar 9ml de H2O destilada y agitar.</w:t>
      </w:r>
    </w:p>
    <w:p w:rsidR="003373A5" w:rsidRPr="003373A5" w:rsidRDefault="003373A5" w:rsidP="003373A5">
      <w:pPr>
        <w:pStyle w:val="Prrafodelista"/>
        <w:numPr>
          <w:ilvl w:val="0"/>
          <w:numId w:val="32"/>
        </w:numPr>
        <w:tabs>
          <w:tab w:val="left" w:pos="1020"/>
          <w:tab w:val="left" w:pos="5325"/>
        </w:tabs>
        <w:jc w:val="both"/>
        <w:rPr>
          <w:rFonts w:ascii="Arial" w:eastAsiaTheme="minorEastAsia" w:hAnsi="Arial" w:cs="Arial"/>
          <w:sz w:val="24"/>
        </w:rPr>
      </w:pPr>
      <w:r w:rsidRPr="003373A5">
        <w:rPr>
          <w:rFonts w:ascii="Arial" w:eastAsiaTheme="minorEastAsia" w:hAnsi="Arial" w:cs="Arial"/>
          <w:sz w:val="24"/>
        </w:rPr>
        <w:t>Verter dos gotas del indicador adecuado en los 4 tubos de ensayos que contienen las soluciones acidas y agitar. Igualmente proceder con las cuatro soluciones básicas, utilizando el otro indicador.</w:t>
      </w:r>
    </w:p>
    <w:p w:rsidR="003373A5" w:rsidRPr="003373A5" w:rsidRDefault="003373A5" w:rsidP="003373A5">
      <w:pPr>
        <w:pStyle w:val="Prrafodelista"/>
        <w:numPr>
          <w:ilvl w:val="0"/>
          <w:numId w:val="32"/>
        </w:numPr>
        <w:tabs>
          <w:tab w:val="left" w:pos="1020"/>
          <w:tab w:val="left" w:pos="5325"/>
        </w:tabs>
        <w:jc w:val="both"/>
        <w:rPr>
          <w:rFonts w:ascii="Arial" w:eastAsiaTheme="minorEastAsia" w:hAnsi="Arial" w:cs="Arial"/>
          <w:sz w:val="24"/>
        </w:rPr>
      </w:pPr>
      <w:r w:rsidRPr="003373A5">
        <w:rPr>
          <w:rFonts w:ascii="Arial" w:eastAsiaTheme="minorEastAsia" w:hAnsi="Arial" w:cs="Arial"/>
          <w:sz w:val="24"/>
        </w:rPr>
        <w:t>Observar en la tabla de referencia que muestra colores en la escala del o al 14 según el nombre del indicador, la coloración que corresponda a cada una de las soluciones teñidas por el indicador (anaranjado de metilo o amarillo de alizarina), y registre el valor numérico que mues</w:t>
      </w:r>
      <w:r>
        <w:rPr>
          <w:rFonts w:ascii="Arial" w:eastAsiaTheme="minorEastAsia" w:hAnsi="Arial" w:cs="Arial"/>
          <w:sz w:val="24"/>
        </w:rPr>
        <w:t>tra la escala como un valor de p</w:t>
      </w:r>
      <w:r w:rsidRPr="003373A5">
        <w:rPr>
          <w:rFonts w:ascii="Arial" w:eastAsiaTheme="minorEastAsia" w:hAnsi="Arial" w:cs="Arial"/>
          <w:sz w:val="24"/>
        </w:rPr>
        <w:t>H experimental.</w:t>
      </w:r>
    </w:p>
    <w:p w:rsidR="003373A5" w:rsidRPr="003373A5" w:rsidRDefault="003373A5" w:rsidP="003373A5">
      <w:pPr>
        <w:pStyle w:val="Prrafodelista"/>
        <w:numPr>
          <w:ilvl w:val="0"/>
          <w:numId w:val="32"/>
        </w:numPr>
        <w:tabs>
          <w:tab w:val="left" w:pos="1020"/>
          <w:tab w:val="left" w:pos="5325"/>
        </w:tabs>
        <w:jc w:val="both"/>
        <w:rPr>
          <w:rFonts w:ascii="Arial" w:eastAsiaTheme="minorEastAsia" w:hAnsi="Arial" w:cs="Arial"/>
          <w:sz w:val="24"/>
        </w:rPr>
      </w:pPr>
      <w:r w:rsidRPr="003373A5">
        <w:rPr>
          <w:rFonts w:ascii="Arial" w:eastAsiaTheme="minorEastAsia" w:hAnsi="Arial" w:cs="Arial"/>
          <w:sz w:val="24"/>
        </w:rPr>
        <w:lastRenderedPageBreak/>
        <w:t>Registre los valores de pH observados en los cuadros de resultados correspondientes (hay un cuadro para cada tipo de soluciones).</w:t>
      </w:r>
    </w:p>
    <w:p w:rsidR="003373A5" w:rsidRPr="003373A5" w:rsidRDefault="003373A5" w:rsidP="003373A5">
      <w:pPr>
        <w:pStyle w:val="Prrafodelista"/>
        <w:numPr>
          <w:ilvl w:val="0"/>
          <w:numId w:val="32"/>
        </w:numPr>
        <w:tabs>
          <w:tab w:val="left" w:pos="1020"/>
          <w:tab w:val="left" w:pos="5325"/>
        </w:tabs>
        <w:jc w:val="both"/>
        <w:rPr>
          <w:rFonts w:ascii="Arial" w:eastAsiaTheme="minorEastAsia" w:hAnsi="Arial" w:cs="Arial"/>
          <w:sz w:val="24"/>
        </w:rPr>
      </w:pPr>
      <w:r w:rsidRPr="003373A5">
        <w:rPr>
          <w:rFonts w:ascii="Arial" w:eastAsiaTheme="minorEastAsia" w:hAnsi="Arial" w:cs="Arial"/>
          <w:sz w:val="24"/>
        </w:rPr>
        <w:t>Medir con una pipeta graduada 2ml de ácido sulfúrico y depositarlo en un tubo de ensayo limpio. Igualmente, 2ml de ácido acético en el otro tubo de ensayo limpio.</w:t>
      </w:r>
    </w:p>
    <w:p w:rsidR="003373A5" w:rsidRPr="003373A5" w:rsidRDefault="003373A5" w:rsidP="003373A5">
      <w:pPr>
        <w:pStyle w:val="Prrafodelista"/>
        <w:numPr>
          <w:ilvl w:val="0"/>
          <w:numId w:val="32"/>
        </w:numPr>
        <w:tabs>
          <w:tab w:val="left" w:pos="1020"/>
          <w:tab w:val="left" w:pos="5325"/>
        </w:tabs>
        <w:jc w:val="both"/>
        <w:rPr>
          <w:rFonts w:ascii="Arial" w:eastAsiaTheme="minorEastAsia" w:hAnsi="Arial" w:cs="Arial"/>
          <w:sz w:val="24"/>
        </w:rPr>
      </w:pPr>
      <w:r w:rsidRPr="003373A5">
        <w:rPr>
          <w:rFonts w:ascii="Arial" w:eastAsiaTheme="minorEastAsia" w:hAnsi="Arial" w:cs="Arial"/>
          <w:sz w:val="24"/>
        </w:rPr>
        <w:t>Agregar 2 gotas del indicador para ácidos a las dos soluciones, y reconocerles el PH por el color, con la tabla de referencia en la escala del indicador usado.</w:t>
      </w:r>
    </w:p>
    <w:p w:rsidR="003373A5" w:rsidRPr="003373A5" w:rsidRDefault="003373A5" w:rsidP="003373A5">
      <w:pPr>
        <w:pStyle w:val="Prrafodelista"/>
        <w:numPr>
          <w:ilvl w:val="0"/>
          <w:numId w:val="32"/>
        </w:numPr>
        <w:tabs>
          <w:tab w:val="left" w:pos="1020"/>
          <w:tab w:val="left" w:pos="5325"/>
        </w:tabs>
        <w:jc w:val="both"/>
        <w:rPr>
          <w:rFonts w:ascii="Arial" w:eastAsiaTheme="minorEastAsia" w:hAnsi="Arial" w:cs="Arial"/>
          <w:sz w:val="24"/>
        </w:rPr>
      </w:pPr>
      <w:r w:rsidRPr="003373A5">
        <w:rPr>
          <w:rFonts w:ascii="Arial" w:eastAsiaTheme="minorEastAsia" w:hAnsi="Arial" w:cs="Arial"/>
          <w:sz w:val="24"/>
        </w:rPr>
        <w:t>Anotar los valores</w:t>
      </w:r>
      <w:r>
        <w:rPr>
          <w:rFonts w:ascii="Arial" w:eastAsiaTheme="minorEastAsia" w:hAnsi="Arial" w:cs="Arial"/>
          <w:sz w:val="24"/>
        </w:rPr>
        <w:t xml:space="preserve"> de pH</w:t>
      </w:r>
      <w:r w:rsidRPr="003373A5">
        <w:rPr>
          <w:rFonts w:ascii="Arial" w:eastAsiaTheme="minorEastAsia" w:hAnsi="Arial" w:cs="Arial"/>
          <w:sz w:val="24"/>
        </w:rPr>
        <w:t xml:space="preserve"> obtenidos experimen</w:t>
      </w:r>
      <w:r>
        <w:rPr>
          <w:rFonts w:ascii="Arial" w:eastAsiaTheme="minorEastAsia" w:hAnsi="Arial" w:cs="Arial"/>
          <w:sz w:val="24"/>
        </w:rPr>
        <w:t xml:space="preserve">talmente en la tabla de </w:t>
      </w:r>
      <w:r w:rsidRPr="003373A5">
        <w:rPr>
          <w:rFonts w:ascii="Arial" w:eastAsiaTheme="minorEastAsia" w:hAnsi="Arial" w:cs="Arial"/>
          <w:sz w:val="24"/>
        </w:rPr>
        <w:t>resultados.</w:t>
      </w:r>
    </w:p>
    <w:p w:rsidR="005D0B2A" w:rsidRDefault="003373A5" w:rsidP="003373A5">
      <w:pPr>
        <w:pStyle w:val="Prrafodelista"/>
        <w:numPr>
          <w:ilvl w:val="0"/>
          <w:numId w:val="32"/>
        </w:numPr>
        <w:tabs>
          <w:tab w:val="left" w:pos="1020"/>
          <w:tab w:val="left" w:pos="5325"/>
        </w:tabs>
        <w:jc w:val="both"/>
        <w:rPr>
          <w:rFonts w:ascii="Arial" w:eastAsiaTheme="minorEastAsia" w:hAnsi="Arial" w:cs="Arial"/>
          <w:sz w:val="24"/>
        </w:rPr>
      </w:pPr>
      <w:r w:rsidRPr="003373A5">
        <w:rPr>
          <w:rFonts w:ascii="Arial" w:eastAsiaTheme="minorEastAsia" w:hAnsi="Arial" w:cs="Arial"/>
          <w:sz w:val="24"/>
        </w:rPr>
        <w:t xml:space="preserve">Determinar las concentraciones de las disoluciones preparadas (4 soluciones acidas y 4 básicas) y calcular teóricamente el </w:t>
      </w:r>
      <w:proofErr w:type="spellStart"/>
      <w:r w:rsidRPr="003373A5">
        <w:rPr>
          <w:rFonts w:ascii="Arial" w:eastAsiaTheme="minorEastAsia" w:hAnsi="Arial" w:cs="Arial"/>
          <w:sz w:val="24"/>
        </w:rPr>
        <w:t>Ph</w:t>
      </w:r>
      <w:proofErr w:type="spellEnd"/>
      <w:r w:rsidRPr="003373A5">
        <w:rPr>
          <w:rFonts w:ascii="Arial" w:eastAsiaTheme="minorEastAsia" w:hAnsi="Arial" w:cs="Arial"/>
          <w:sz w:val="24"/>
        </w:rPr>
        <w:t xml:space="preserve"> de cada solución, aplicando las formulas dadas en las clases teóricas.</w:t>
      </w:r>
    </w:p>
    <w:p w:rsidR="00355569" w:rsidRDefault="003373A5" w:rsidP="00B917F5">
      <w:pPr>
        <w:pStyle w:val="Prrafodelista"/>
        <w:numPr>
          <w:ilvl w:val="0"/>
          <w:numId w:val="32"/>
        </w:numPr>
        <w:tabs>
          <w:tab w:val="left" w:pos="1020"/>
          <w:tab w:val="left" w:pos="5325"/>
        </w:tabs>
        <w:jc w:val="both"/>
        <w:rPr>
          <w:rFonts w:ascii="Arial" w:eastAsiaTheme="minorEastAsia" w:hAnsi="Arial" w:cs="Arial"/>
          <w:sz w:val="24"/>
        </w:rPr>
      </w:pPr>
      <w:r>
        <w:rPr>
          <w:rFonts w:ascii="Arial" w:eastAsiaTheme="minorEastAsia" w:hAnsi="Arial" w:cs="Arial"/>
          <w:sz w:val="24"/>
        </w:rPr>
        <w:t>Llenar la tabla de datos y los cuadros de resultados.</w:t>
      </w:r>
    </w:p>
    <w:p w:rsidR="003373A5" w:rsidRPr="003373A5" w:rsidRDefault="003373A5" w:rsidP="003373A5">
      <w:pPr>
        <w:pStyle w:val="Prrafodelista"/>
        <w:tabs>
          <w:tab w:val="left" w:pos="1020"/>
          <w:tab w:val="left" w:pos="5325"/>
        </w:tabs>
        <w:jc w:val="both"/>
        <w:rPr>
          <w:rFonts w:ascii="Arial" w:eastAsiaTheme="minorEastAsia" w:hAnsi="Arial" w:cs="Arial"/>
          <w:sz w:val="24"/>
        </w:rPr>
      </w:pPr>
    </w:p>
    <w:p w:rsidR="00FF0DE6" w:rsidRPr="007853F5" w:rsidRDefault="00B02078" w:rsidP="007853F5">
      <w:pPr>
        <w:pStyle w:val="Prrafodelista"/>
        <w:numPr>
          <w:ilvl w:val="0"/>
          <w:numId w:val="1"/>
        </w:numPr>
        <w:tabs>
          <w:tab w:val="left" w:pos="1020"/>
        </w:tabs>
        <w:jc w:val="both"/>
        <w:rPr>
          <w:rFonts w:ascii="Arial" w:hAnsi="Arial" w:cs="Arial"/>
          <w:b/>
          <w:sz w:val="24"/>
          <w:szCs w:val="24"/>
        </w:rPr>
      </w:pPr>
      <w:r w:rsidRPr="009270D5">
        <w:rPr>
          <w:rFonts w:ascii="Arial" w:hAnsi="Arial" w:cs="Arial"/>
          <w:b/>
          <w:sz w:val="24"/>
          <w:szCs w:val="24"/>
        </w:rPr>
        <w:t>Resultado</w:t>
      </w:r>
    </w:p>
    <w:p w:rsidR="00EE73B7" w:rsidRDefault="00B46AE3" w:rsidP="004B49D3">
      <w:pPr>
        <w:pStyle w:val="Prrafodelista"/>
        <w:rPr>
          <w:rFonts w:ascii="Arial" w:eastAsiaTheme="minorEastAsia" w:hAnsi="Arial" w:cs="Arial"/>
          <w:b/>
          <w:sz w:val="24"/>
        </w:rPr>
      </w:pPr>
      <w:r>
        <w:rPr>
          <w:rFonts w:ascii="Arial" w:eastAsiaTheme="minorEastAsia" w:hAnsi="Arial" w:cs="Arial"/>
          <w:b/>
          <w:noProof/>
          <w:sz w:val="24"/>
          <w:lang w:val="es-EC" w:eastAsia="es-EC"/>
        </w:rPr>
        <w:drawing>
          <wp:anchor distT="0" distB="0" distL="114300" distR="114300" simplePos="0" relativeHeight="251662336" behindDoc="1" locked="0" layoutInCell="1" allowOverlap="1" wp14:anchorId="184219BF" wp14:editId="3AE26F81">
            <wp:simplePos x="0" y="0"/>
            <wp:positionH relativeFrom="column">
              <wp:posOffset>2680335</wp:posOffset>
            </wp:positionH>
            <wp:positionV relativeFrom="paragraph">
              <wp:posOffset>121920</wp:posOffset>
            </wp:positionV>
            <wp:extent cx="2954655" cy="2076450"/>
            <wp:effectExtent l="0" t="0" r="0" b="0"/>
            <wp:wrapTight wrapText="bothSides">
              <wp:wrapPolygon edited="0">
                <wp:start x="0" y="0"/>
                <wp:lineTo x="0" y="21402"/>
                <wp:lineTo x="21447" y="21402"/>
                <wp:lineTo x="21447"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4655"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6AE3" w:rsidRDefault="00B46AE3" w:rsidP="00B46AE3">
      <w:pPr>
        <w:pStyle w:val="Prrafodelista"/>
        <w:rPr>
          <w:rFonts w:ascii="Arial" w:eastAsiaTheme="minorEastAsia" w:hAnsi="Arial" w:cs="Arial"/>
          <w:b/>
          <w:sz w:val="24"/>
        </w:rPr>
      </w:pPr>
      <w:r>
        <w:rPr>
          <w:rFonts w:ascii="Arial" w:eastAsiaTheme="minorEastAsia" w:hAnsi="Arial" w:cs="Arial"/>
          <w:b/>
          <w:noProof/>
          <w:sz w:val="24"/>
          <w:lang w:val="es-EC" w:eastAsia="es-EC"/>
        </w:rPr>
        <w:drawing>
          <wp:anchor distT="0" distB="0" distL="114300" distR="114300" simplePos="0" relativeHeight="251661312" behindDoc="1" locked="0" layoutInCell="1" allowOverlap="1" wp14:anchorId="41F4B41E" wp14:editId="63AEB34B">
            <wp:simplePos x="0" y="0"/>
            <wp:positionH relativeFrom="column">
              <wp:posOffset>2685415</wp:posOffset>
            </wp:positionH>
            <wp:positionV relativeFrom="paragraph">
              <wp:posOffset>2080260</wp:posOffset>
            </wp:positionV>
            <wp:extent cx="3408045" cy="2352675"/>
            <wp:effectExtent l="0" t="0" r="1905" b="9525"/>
            <wp:wrapTight wrapText="bothSides">
              <wp:wrapPolygon edited="0">
                <wp:start x="0" y="0"/>
                <wp:lineTo x="0" y="21513"/>
                <wp:lineTo x="21491" y="21513"/>
                <wp:lineTo x="2149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804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EC" w:eastAsia="es-EC"/>
        </w:rPr>
        <w:drawing>
          <wp:anchor distT="0" distB="0" distL="114300" distR="114300" simplePos="0" relativeHeight="251663360" behindDoc="1" locked="0" layoutInCell="1" allowOverlap="1" wp14:anchorId="402140A1" wp14:editId="56B9280B">
            <wp:simplePos x="0" y="0"/>
            <wp:positionH relativeFrom="column">
              <wp:posOffset>-299085</wp:posOffset>
            </wp:positionH>
            <wp:positionV relativeFrom="paragraph">
              <wp:posOffset>43180</wp:posOffset>
            </wp:positionV>
            <wp:extent cx="2842895" cy="4013835"/>
            <wp:effectExtent l="0" t="0" r="0" b="5715"/>
            <wp:wrapTight wrapText="bothSides">
              <wp:wrapPolygon edited="0">
                <wp:start x="0" y="0"/>
                <wp:lineTo x="0" y="21528"/>
                <wp:lineTo x="21421" y="21528"/>
                <wp:lineTo x="21421" y="0"/>
                <wp:lineTo x="0" y="0"/>
              </wp:wrapPolygon>
            </wp:wrapTight>
            <wp:docPr id="34" name="33 Imagen" descr="tabla de indicadores y pH.jpg"/>
            <wp:cNvGraphicFramePr/>
            <a:graphic xmlns:a="http://schemas.openxmlformats.org/drawingml/2006/main">
              <a:graphicData uri="http://schemas.openxmlformats.org/drawingml/2006/picture">
                <pic:pic xmlns:pic="http://schemas.openxmlformats.org/drawingml/2006/picture">
                  <pic:nvPicPr>
                    <pic:cNvPr id="34" name="33 Imagen" descr="tabla de indicadores y pH.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42895" cy="4013835"/>
                    </a:xfrm>
                    <a:prstGeom prst="rect">
                      <a:avLst/>
                    </a:prstGeom>
                  </pic:spPr>
                </pic:pic>
              </a:graphicData>
            </a:graphic>
            <wp14:sizeRelH relativeFrom="page">
              <wp14:pctWidth>0</wp14:pctWidth>
            </wp14:sizeRelH>
            <wp14:sizeRelV relativeFrom="page">
              <wp14:pctHeight>0</wp14:pctHeight>
            </wp14:sizeRelV>
          </wp:anchor>
        </w:drawing>
      </w:r>
    </w:p>
    <w:p w:rsidR="00B46AE3" w:rsidRDefault="00B46AE3" w:rsidP="00B46AE3">
      <w:pPr>
        <w:pStyle w:val="Prrafodelista"/>
        <w:rPr>
          <w:rFonts w:ascii="Arial" w:eastAsiaTheme="minorEastAsia" w:hAnsi="Arial" w:cs="Arial"/>
          <w:b/>
          <w:sz w:val="24"/>
        </w:rPr>
      </w:pPr>
    </w:p>
    <w:p w:rsidR="00956ADD" w:rsidRPr="00B46AE3" w:rsidRDefault="00956ADD" w:rsidP="00B46AE3">
      <w:pPr>
        <w:pStyle w:val="Prrafodelista"/>
        <w:rPr>
          <w:rFonts w:ascii="Arial" w:eastAsiaTheme="minorEastAsia" w:hAnsi="Arial" w:cs="Arial"/>
          <w:b/>
          <w:sz w:val="24"/>
        </w:rPr>
      </w:pPr>
    </w:p>
    <w:p w:rsidR="00FF0DE6" w:rsidRPr="005B163E" w:rsidRDefault="00FF0DE6" w:rsidP="005B163E">
      <w:pPr>
        <w:pStyle w:val="Prrafodelista"/>
        <w:rPr>
          <w:rFonts w:ascii="Arial" w:eastAsiaTheme="minorEastAsia" w:hAnsi="Arial" w:cs="Arial"/>
          <w:b/>
          <w:sz w:val="24"/>
        </w:rPr>
      </w:pPr>
      <w:r>
        <w:rPr>
          <w:rFonts w:ascii="Arial" w:eastAsiaTheme="minorEastAsia" w:hAnsi="Arial" w:cs="Arial"/>
          <w:b/>
          <w:sz w:val="24"/>
        </w:rPr>
        <w:lastRenderedPageBreak/>
        <w:t>TABLA DE DATOS.-</w:t>
      </w:r>
    </w:p>
    <w:tbl>
      <w:tblPr>
        <w:tblStyle w:val="Tablaconcuadrcula"/>
        <w:tblW w:w="8208" w:type="dxa"/>
        <w:tblInd w:w="720"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084"/>
        <w:gridCol w:w="4124"/>
      </w:tblGrid>
      <w:tr w:rsidR="009F51B5" w:rsidTr="009F51B5">
        <w:trPr>
          <w:trHeight w:val="329"/>
        </w:trPr>
        <w:tc>
          <w:tcPr>
            <w:tcW w:w="4084" w:type="dxa"/>
            <w:hideMark/>
          </w:tcPr>
          <w:p w:rsidR="009F51B5" w:rsidRPr="009F51B5" w:rsidRDefault="009F51B5" w:rsidP="003A5F2B">
            <w:pPr>
              <w:rPr>
                <w:rFonts w:ascii="Arial" w:hAnsi="Arial" w:cs="Arial"/>
              </w:rPr>
            </w:pPr>
            <w:r w:rsidRPr="009F51B5">
              <w:rPr>
                <w:rFonts w:ascii="Arial" w:hAnsi="Arial" w:cs="Arial"/>
              </w:rPr>
              <w:t xml:space="preserve">1.- Concentraciones de solución Madre de </w:t>
            </w:r>
            <w:proofErr w:type="spellStart"/>
            <w:r w:rsidRPr="009F51B5">
              <w:rPr>
                <w:rFonts w:ascii="Arial" w:hAnsi="Arial" w:cs="Arial"/>
              </w:rPr>
              <w:t>NaOH</w:t>
            </w:r>
            <w:proofErr w:type="spellEnd"/>
          </w:p>
        </w:tc>
        <w:tc>
          <w:tcPr>
            <w:tcW w:w="4124" w:type="dxa"/>
            <w:hideMark/>
          </w:tcPr>
          <w:p w:rsidR="009F51B5" w:rsidRPr="009F51B5" w:rsidRDefault="009F51B5" w:rsidP="003A5F2B">
            <w:pPr>
              <w:rPr>
                <w:rFonts w:ascii="Arial" w:hAnsi="Arial" w:cs="Arial"/>
              </w:rPr>
            </w:pPr>
            <w:r w:rsidRPr="009F51B5">
              <w:rPr>
                <w:rFonts w:ascii="Arial" w:hAnsi="Arial" w:cs="Arial"/>
              </w:rPr>
              <w:t>0.1M</w:t>
            </w:r>
          </w:p>
        </w:tc>
      </w:tr>
      <w:tr w:rsidR="009F51B5" w:rsidTr="009F51B5">
        <w:trPr>
          <w:trHeight w:val="676"/>
        </w:trPr>
        <w:tc>
          <w:tcPr>
            <w:tcW w:w="4084" w:type="dxa"/>
            <w:hideMark/>
          </w:tcPr>
          <w:p w:rsidR="009F51B5" w:rsidRPr="009F51B5" w:rsidRDefault="009F51B5" w:rsidP="003A5F2B">
            <w:pPr>
              <w:rPr>
                <w:rFonts w:ascii="Arial" w:hAnsi="Arial" w:cs="Arial"/>
              </w:rPr>
            </w:pPr>
            <w:r w:rsidRPr="009F51B5">
              <w:rPr>
                <w:rFonts w:ascii="Arial" w:hAnsi="Arial" w:cs="Arial"/>
              </w:rPr>
              <w:t xml:space="preserve">2.- Concentraciones de solución Madre de </w:t>
            </w:r>
            <w:proofErr w:type="spellStart"/>
            <w:r w:rsidRPr="009F51B5">
              <w:rPr>
                <w:rFonts w:ascii="Arial" w:hAnsi="Arial" w:cs="Arial"/>
              </w:rPr>
              <w:t>HCl</w:t>
            </w:r>
            <w:proofErr w:type="spellEnd"/>
          </w:p>
        </w:tc>
        <w:tc>
          <w:tcPr>
            <w:tcW w:w="4124" w:type="dxa"/>
            <w:hideMark/>
          </w:tcPr>
          <w:p w:rsidR="009F51B5" w:rsidRPr="009F51B5" w:rsidRDefault="009F51B5" w:rsidP="003A5F2B">
            <w:pPr>
              <w:rPr>
                <w:rFonts w:ascii="Arial" w:hAnsi="Arial" w:cs="Arial"/>
              </w:rPr>
            </w:pPr>
            <w:r w:rsidRPr="009F51B5">
              <w:rPr>
                <w:rFonts w:ascii="Arial" w:hAnsi="Arial" w:cs="Arial"/>
              </w:rPr>
              <w:t>0.1M</w:t>
            </w:r>
          </w:p>
        </w:tc>
      </w:tr>
      <w:tr w:rsidR="009F51B5" w:rsidTr="009F51B5">
        <w:trPr>
          <w:trHeight w:val="676"/>
        </w:trPr>
        <w:tc>
          <w:tcPr>
            <w:tcW w:w="4084" w:type="dxa"/>
            <w:hideMark/>
          </w:tcPr>
          <w:p w:rsidR="009F51B5" w:rsidRPr="009F51B5" w:rsidRDefault="009F51B5" w:rsidP="003A5F2B">
            <w:pPr>
              <w:rPr>
                <w:rFonts w:ascii="Arial" w:hAnsi="Arial" w:cs="Arial"/>
              </w:rPr>
            </w:pPr>
            <w:r w:rsidRPr="009F51B5">
              <w:rPr>
                <w:rFonts w:ascii="Arial" w:hAnsi="Arial" w:cs="Arial"/>
              </w:rPr>
              <w:t>3.- Volumen de solución concentrada para primera disolución</w:t>
            </w:r>
          </w:p>
        </w:tc>
        <w:tc>
          <w:tcPr>
            <w:tcW w:w="4124" w:type="dxa"/>
            <w:hideMark/>
          </w:tcPr>
          <w:p w:rsidR="009F51B5" w:rsidRPr="009F51B5" w:rsidRDefault="009F51B5" w:rsidP="003A5F2B">
            <w:pPr>
              <w:rPr>
                <w:rFonts w:ascii="Arial" w:hAnsi="Arial" w:cs="Arial"/>
              </w:rPr>
            </w:pPr>
            <w:r w:rsidRPr="009F51B5">
              <w:rPr>
                <w:rFonts w:ascii="Arial" w:hAnsi="Arial" w:cs="Arial"/>
              </w:rPr>
              <w:t>1mL</w:t>
            </w:r>
          </w:p>
        </w:tc>
      </w:tr>
      <w:tr w:rsidR="009F51B5" w:rsidTr="009F51B5">
        <w:trPr>
          <w:trHeight w:val="676"/>
        </w:trPr>
        <w:tc>
          <w:tcPr>
            <w:tcW w:w="4084" w:type="dxa"/>
            <w:hideMark/>
          </w:tcPr>
          <w:p w:rsidR="009F51B5" w:rsidRPr="009F51B5" w:rsidRDefault="009F51B5" w:rsidP="003A5F2B">
            <w:pPr>
              <w:rPr>
                <w:rFonts w:ascii="Arial" w:hAnsi="Arial" w:cs="Arial"/>
              </w:rPr>
            </w:pPr>
            <w:r w:rsidRPr="009F51B5">
              <w:rPr>
                <w:rFonts w:ascii="Arial" w:hAnsi="Arial" w:cs="Arial"/>
              </w:rPr>
              <w:t>4.- Volumen total de disolución nueva (1° disolución)</w:t>
            </w:r>
          </w:p>
        </w:tc>
        <w:tc>
          <w:tcPr>
            <w:tcW w:w="4124" w:type="dxa"/>
            <w:hideMark/>
          </w:tcPr>
          <w:p w:rsidR="009F51B5" w:rsidRPr="009F51B5" w:rsidRDefault="009F51B5" w:rsidP="003A5F2B">
            <w:pPr>
              <w:rPr>
                <w:rFonts w:ascii="Arial" w:hAnsi="Arial" w:cs="Arial"/>
              </w:rPr>
            </w:pPr>
            <w:r w:rsidRPr="009F51B5">
              <w:rPr>
                <w:rFonts w:ascii="Arial" w:hAnsi="Arial" w:cs="Arial"/>
              </w:rPr>
              <w:t>10mL</w:t>
            </w:r>
          </w:p>
        </w:tc>
      </w:tr>
      <w:tr w:rsidR="009F51B5" w:rsidTr="009F51B5">
        <w:trPr>
          <w:trHeight w:val="658"/>
        </w:trPr>
        <w:tc>
          <w:tcPr>
            <w:tcW w:w="4084" w:type="dxa"/>
            <w:hideMark/>
          </w:tcPr>
          <w:p w:rsidR="009F51B5" w:rsidRPr="009F51B5" w:rsidRDefault="009F51B5" w:rsidP="003A5F2B">
            <w:pPr>
              <w:rPr>
                <w:rFonts w:ascii="Arial" w:hAnsi="Arial" w:cs="Arial"/>
              </w:rPr>
            </w:pPr>
            <w:r w:rsidRPr="009F51B5">
              <w:rPr>
                <w:rFonts w:ascii="Arial" w:hAnsi="Arial" w:cs="Arial"/>
              </w:rPr>
              <w:t xml:space="preserve">5.- Ecuación para calcular concentración de disoluciones </w:t>
            </w:r>
          </w:p>
        </w:tc>
        <w:tc>
          <w:tcPr>
            <w:tcW w:w="4124" w:type="dxa"/>
            <w:hideMark/>
          </w:tcPr>
          <w:p w:rsidR="009F51B5" w:rsidRPr="009F51B5" w:rsidRDefault="009F51B5" w:rsidP="003A5F2B">
            <w:pPr>
              <w:rPr>
                <w:rFonts w:ascii="Arial" w:hAnsi="Arial" w:cs="Arial"/>
              </w:rPr>
            </w:pPr>
            <w:r w:rsidRPr="009F51B5">
              <w:rPr>
                <w:rFonts w:ascii="Arial" w:hAnsi="Arial" w:cs="Arial"/>
              </w:rPr>
              <w:t>M1V1=M2V2</w:t>
            </w:r>
          </w:p>
        </w:tc>
      </w:tr>
      <w:tr w:rsidR="009F51B5" w:rsidTr="009F51B5">
        <w:trPr>
          <w:trHeight w:val="676"/>
        </w:trPr>
        <w:tc>
          <w:tcPr>
            <w:tcW w:w="4084" w:type="dxa"/>
          </w:tcPr>
          <w:p w:rsidR="009F51B5" w:rsidRPr="009F51B5" w:rsidRDefault="009F51B5" w:rsidP="003A5F2B">
            <w:pPr>
              <w:rPr>
                <w:rFonts w:ascii="Arial" w:hAnsi="Arial" w:cs="Arial"/>
              </w:rPr>
            </w:pPr>
            <w:r w:rsidRPr="009F51B5">
              <w:rPr>
                <w:rFonts w:ascii="Arial" w:hAnsi="Arial" w:cs="Arial"/>
              </w:rPr>
              <w:t>6.- Volumen de solución concentrada para segunda disolución</w:t>
            </w:r>
          </w:p>
        </w:tc>
        <w:tc>
          <w:tcPr>
            <w:tcW w:w="4124" w:type="dxa"/>
          </w:tcPr>
          <w:p w:rsidR="009F51B5" w:rsidRPr="009F51B5" w:rsidRDefault="009F51B5" w:rsidP="003A5F2B">
            <w:pPr>
              <w:rPr>
                <w:rFonts w:ascii="Arial" w:hAnsi="Arial" w:cs="Arial"/>
              </w:rPr>
            </w:pPr>
            <w:r w:rsidRPr="009F51B5">
              <w:rPr>
                <w:rFonts w:ascii="Arial" w:hAnsi="Arial" w:cs="Arial"/>
              </w:rPr>
              <w:t>1mL</w:t>
            </w:r>
          </w:p>
        </w:tc>
      </w:tr>
      <w:tr w:rsidR="009F51B5" w:rsidTr="009F51B5">
        <w:trPr>
          <w:trHeight w:val="329"/>
        </w:trPr>
        <w:tc>
          <w:tcPr>
            <w:tcW w:w="4084" w:type="dxa"/>
            <w:hideMark/>
          </w:tcPr>
          <w:p w:rsidR="009F51B5" w:rsidRPr="009F51B5" w:rsidRDefault="009F51B5" w:rsidP="003A5F2B">
            <w:pPr>
              <w:rPr>
                <w:rFonts w:ascii="Arial" w:hAnsi="Arial" w:cs="Arial"/>
              </w:rPr>
            </w:pPr>
            <w:r w:rsidRPr="009F51B5">
              <w:rPr>
                <w:rFonts w:ascii="Arial" w:hAnsi="Arial" w:cs="Arial"/>
              </w:rPr>
              <w:t>7.- Volumen total de disolución nueva (2° disolución)</w:t>
            </w:r>
          </w:p>
        </w:tc>
        <w:tc>
          <w:tcPr>
            <w:tcW w:w="4124" w:type="dxa"/>
            <w:hideMark/>
          </w:tcPr>
          <w:p w:rsidR="009F51B5" w:rsidRPr="009F51B5" w:rsidRDefault="009F51B5" w:rsidP="003A5F2B">
            <w:pPr>
              <w:rPr>
                <w:rFonts w:ascii="Arial" w:hAnsi="Arial" w:cs="Arial"/>
              </w:rPr>
            </w:pPr>
            <w:r w:rsidRPr="009F51B5">
              <w:rPr>
                <w:rFonts w:ascii="Arial" w:hAnsi="Arial" w:cs="Arial"/>
              </w:rPr>
              <w:t>10mL</w:t>
            </w:r>
          </w:p>
        </w:tc>
      </w:tr>
      <w:tr w:rsidR="009F51B5" w:rsidTr="009F51B5">
        <w:trPr>
          <w:trHeight w:val="329"/>
        </w:trPr>
        <w:tc>
          <w:tcPr>
            <w:tcW w:w="4084" w:type="dxa"/>
          </w:tcPr>
          <w:p w:rsidR="009F51B5" w:rsidRPr="009F51B5" w:rsidRDefault="009F51B5" w:rsidP="003A5F2B">
            <w:pPr>
              <w:rPr>
                <w:rFonts w:ascii="Arial" w:hAnsi="Arial" w:cs="Arial"/>
              </w:rPr>
            </w:pPr>
            <w:r w:rsidRPr="009F51B5">
              <w:rPr>
                <w:rFonts w:ascii="Arial" w:hAnsi="Arial" w:cs="Arial"/>
              </w:rPr>
              <w:t>8.- Volumen de solución concentrada para tercera disolución</w:t>
            </w:r>
          </w:p>
        </w:tc>
        <w:tc>
          <w:tcPr>
            <w:tcW w:w="4124" w:type="dxa"/>
          </w:tcPr>
          <w:p w:rsidR="009F51B5" w:rsidRPr="009F51B5" w:rsidRDefault="009F51B5" w:rsidP="003A5F2B">
            <w:pPr>
              <w:rPr>
                <w:rFonts w:ascii="Arial" w:hAnsi="Arial" w:cs="Arial"/>
              </w:rPr>
            </w:pPr>
            <w:r w:rsidRPr="009F51B5">
              <w:rPr>
                <w:rFonts w:ascii="Arial" w:hAnsi="Arial" w:cs="Arial"/>
              </w:rPr>
              <w:t>1mL</w:t>
            </w:r>
          </w:p>
        </w:tc>
      </w:tr>
      <w:tr w:rsidR="009F51B5" w:rsidTr="009F51B5">
        <w:trPr>
          <w:trHeight w:val="329"/>
        </w:trPr>
        <w:tc>
          <w:tcPr>
            <w:tcW w:w="4084" w:type="dxa"/>
          </w:tcPr>
          <w:p w:rsidR="009F51B5" w:rsidRPr="009F51B5" w:rsidRDefault="009F51B5" w:rsidP="003A5F2B">
            <w:pPr>
              <w:rPr>
                <w:rFonts w:ascii="Arial" w:hAnsi="Arial" w:cs="Arial"/>
              </w:rPr>
            </w:pPr>
            <w:r w:rsidRPr="009F51B5">
              <w:rPr>
                <w:rFonts w:ascii="Arial" w:hAnsi="Arial" w:cs="Arial"/>
              </w:rPr>
              <w:t>9.- Volumen total de disolución nueva (3° disolución)</w:t>
            </w:r>
          </w:p>
        </w:tc>
        <w:tc>
          <w:tcPr>
            <w:tcW w:w="4124" w:type="dxa"/>
          </w:tcPr>
          <w:p w:rsidR="009F51B5" w:rsidRPr="009F51B5" w:rsidRDefault="009F51B5" w:rsidP="003A5F2B">
            <w:pPr>
              <w:rPr>
                <w:rFonts w:ascii="Arial" w:hAnsi="Arial" w:cs="Arial"/>
              </w:rPr>
            </w:pPr>
            <w:r w:rsidRPr="009F51B5">
              <w:rPr>
                <w:rFonts w:ascii="Arial" w:hAnsi="Arial" w:cs="Arial"/>
              </w:rPr>
              <w:t>10mL</w:t>
            </w:r>
          </w:p>
        </w:tc>
      </w:tr>
    </w:tbl>
    <w:p w:rsidR="005E2357" w:rsidRPr="00B46AE3" w:rsidRDefault="005E2357" w:rsidP="00B46AE3">
      <w:pPr>
        <w:rPr>
          <w:rFonts w:ascii="Arial" w:eastAsiaTheme="minorEastAsia" w:hAnsi="Arial" w:cs="Arial"/>
          <w:b/>
          <w:sz w:val="28"/>
          <w:szCs w:val="28"/>
        </w:rPr>
      </w:pPr>
    </w:p>
    <w:p w:rsidR="00FF0DE6" w:rsidRPr="005E2357" w:rsidRDefault="00D93301" w:rsidP="00FF0DE6">
      <w:pPr>
        <w:pStyle w:val="Prrafodelista"/>
        <w:rPr>
          <w:rFonts w:ascii="Arial" w:eastAsiaTheme="minorEastAsia" w:hAnsi="Arial" w:cs="Arial"/>
          <w:b/>
          <w:sz w:val="28"/>
          <w:szCs w:val="28"/>
        </w:rPr>
      </w:pPr>
      <w:r w:rsidRPr="005E2357">
        <w:rPr>
          <w:rFonts w:ascii="Arial" w:eastAsiaTheme="minorEastAsia" w:hAnsi="Arial" w:cs="Arial"/>
          <w:b/>
          <w:sz w:val="28"/>
          <w:szCs w:val="28"/>
        </w:rPr>
        <w:t>CÁ</w:t>
      </w:r>
      <w:r w:rsidR="00DD1977" w:rsidRPr="005E2357">
        <w:rPr>
          <w:rFonts w:ascii="Arial" w:eastAsiaTheme="minorEastAsia" w:hAnsi="Arial" w:cs="Arial"/>
          <w:b/>
          <w:sz w:val="28"/>
          <w:szCs w:val="28"/>
        </w:rPr>
        <w:t>LCULOS.-</w:t>
      </w:r>
      <w:r w:rsidR="003C7C71" w:rsidRPr="005E2357">
        <w:rPr>
          <w:rFonts w:ascii="Arial" w:eastAsiaTheme="minorEastAsia" w:hAnsi="Arial" w:cs="Arial"/>
          <w:b/>
          <w:sz w:val="28"/>
          <w:szCs w:val="28"/>
        </w:rPr>
        <w:t xml:space="preserve"> </w:t>
      </w:r>
    </w:p>
    <w:p w:rsidR="00045F79" w:rsidRDefault="00045F79" w:rsidP="00FF0DE6">
      <w:pPr>
        <w:pStyle w:val="Prrafodelista"/>
        <w:rPr>
          <w:rFonts w:ascii="Arial" w:eastAsiaTheme="minorEastAsia" w:hAnsi="Arial" w:cs="Arial"/>
          <w:b/>
          <w:sz w:val="24"/>
        </w:rPr>
      </w:pPr>
    </w:p>
    <w:p w:rsidR="005E2357" w:rsidRPr="00C85BA5" w:rsidRDefault="005E2357" w:rsidP="005E2357">
      <w:pPr>
        <w:rPr>
          <w:rFonts w:ascii="Arial" w:hAnsi="Arial" w:cs="Arial"/>
          <w:sz w:val="28"/>
          <w:szCs w:val="28"/>
          <w:lang w:val="en-US"/>
        </w:rPr>
      </w:pPr>
      <w:r w:rsidRPr="00C85BA5">
        <w:rPr>
          <w:rFonts w:ascii="Arial" w:hAnsi="Arial" w:cs="Arial"/>
          <w:sz w:val="28"/>
          <w:szCs w:val="28"/>
          <w:lang w:val="en-US"/>
        </w:rPr>
        <w:t>[H</w:t>
      </w:r>
      <w:r w:rsidRPr="00C85BA5">
        <w:rPr>
          <w:rFonts w:ascii="Arial" w:hAnsi="Arial" w:cs="Arial"/>
          <w:sz w:val="28"/>
          <w:szCs w:val="28"/>
          <w:vertAlign w:val="superscript"/>
          <w:lang w:val="en-US"/>
        </w:rPr>
        <w:t>+</w:t>
      </w:r>
      <w:r w:rsidRPr="00C85BA5">
        <w:rPr>
          <w:rFonts w:ascii="Arial" w:hAnsi="Arial" w:cs="Arial"/>
          <w:sz w:val="28"/>
          <w:szCs w:val="28"/>
          <w:lang w:val="en-US"/>
        </w:rPr>
        <w:t>]= 1x10</w:t>
      </w:r>
      <w:r w:rsidRPr="00C85BA5">
        <w:rPr>
          <w:rFonts w:ascii="Arial" w:hAnsi="Arial" w:cs="Arial"/>
          <w:sz w:val="28"/>
          <w:szCs w:val="28"/>
          <w:vertAlign w:val="superscript"/>
          <w:lang w:val="en-US"/>
        </w:rPr>
        <w:t>-7</w:t>
      </w:r>
      <w:r w:rsidRPr="00C85BA5">
        <w:rPr>
          <w:rFonts w:ascii="Arial" w:hAnsi="Arial" w:cs="Arial"/>
          <w:sz w:val="28"/>
          <w:szCs w:val="28"/>
          <w:vertAlign w:val="superscript"/>
          <w:lang w:val="en-US"/>
        </w:rPr>
        <w:tab/>
      </w:r>
      <w:r w:rsidRPr="00C85BA5">
        <w:rPr>
          <w:rFonts w:ascii="Arial" w:hAnsi="Arial" w:cs="Arial"/>
          <w:sz w:val="28"/>
          <w:szCs w:val="28"/>
          <w:vertAlign w:val="superscript"/>
          <w:lang w:val="en-US"/>
        </w:rPr>
        <w:tab/>
      </w:r>
      <w:r w:rsidRPr="00C85BA5">
        <w:rPr>
          <w:rFonts w:ascii="Arial" w:hAnsi="Arial" w:cs="Arial"/>
          <w:sz w:val="28"/>
          <w:szCs w:val="28"/>
          <w:vertAlign w:val="superscript"/>
          <w:lang w:val="en-US"/>
        </w:rPr>
        <w:tab/>
      </w:r>
      <w:r w:rsidR="0067711A" w:rsidRPr="00C85BA5">
        <w:rPr>
          <w:rFonts w:ascii="Arial" w:hAnsi="Arial" w:cs="Arial"/>
          <w:sz w:val="28"/>
          <w:szCs w:val="28"/>
          <w:vertAlign w:val="superscript"/>
          <w:lang w:val="en-US"/>
        </w:rPr>
        <w:tab/>
      </w:r>
      <w:r w:rsidRPr="00C85BA5">
        <w:rPr>
          <w:rFonts w:ascii="Arial" w:hAnsi="Arial" w:cs="Arial"/>
          <w:sz w:val="28"/>
          <w:szCs w:val="28"/>
          <w:lang w:val="en-US"/>
        </w:rPr>
        <w:t xml:space="preserve">pH= </w:t>
      </w:r>
      <w:r w:rsidRPr="00C85BA5">
        <w:rPr>
          <w:rFonts w:ascii="Arial" w:hAnsi="Arial" w:cs="Arial"/>
          <w:sz w:val="36"/>
          <w:szCs w:val="28"/>
          <w:lang w:val="en-US"/>
        </w:rPr>
        <w:t>-</w:t>
      </w:r>
      <w:r w:rsidRPr="00C85BA5">
        <w:rPr>
          <w:rFonts w:ascii="Arial" w:hAnsi="Arial" w:cs="Arial"/>
          <w:sz w:val="28"/>
          <w:szCs w:val="28"/>
          <w:lang w:val="en-US"/>
        </w:rPr>
        <w:t xml:space="preserve"> </w:t>
      </w:r>
      <w:proofErr w:type="gramStart"/>
      <w:r w:rsidRPr="00C85BA5">
        <w:rPr>
          <w:rFonts w:ascii="Arial" w:hAnsi="Arial" w:cs="Arial"/>
          <w:sz w:val="28"/>
          <w:szCs w:val="28"/>
          <w:lang w:val="en-US"/>
        </w:rPr>
        <w:t>log[</w:t>
      </w:r>
      <w:proofErr w:type="gramEnd"/>
      <w:r w:rsidRPr="00C85BA5">
        <w:rPr>
          <w:rFonts w:ascii="Arial" w:hAnsi="Arial" w:cs="Arial"/>
          <w:sz w:val="28"/>
          <w:szCs w:val="28"/>
          <w:lang w:val="en-US"/>
        </w:rPr>
        <w:t>H</w:t>
      </w:r>
      <w:r w:rsidRPr="00C85BA5">
        <w:rPr>
          <w:rFonts w:ascii="Arial" w:hAnsi="Arial" w:cs="Arial"/>
          <w:sz w:val="28"/>
          <w:szCs w:val="28"/>
          <w:vertAlign w:val="superscript"/>
          <w:lang w:val="en-US"/>
        </w:rPr>
        <w:t>+</w:t>
      </w:r>
      <w:r w:rsidRPr="00C85BA5">
        <w:rPr>
          <w:rFonts w:ascii="Arial" w:hAnsi="Arial" w:cs="Arial"/>
          <w:sz w:val="28"/>
          <w:szCs w:val="28"/>
          <w:lang w:val="en-US"/>
        </w:rPr>
        <w:t>]</w:t>
      </w:r>
    </w:p>
    <w:p w:rsidR="005E2357" w:rsidRPr="00C85BA5" w:rsidRDefault="005E2357" w:rsidP="005E2357">
      <w:pPr>
        <w:rPr>
          <w:rFonts w:ascii="Arial" w:hAnsi="Arial" w:cs="Arial"/>
          <w:sz w:val="28"/>
          <w:szCs w:val="28"/>
          <w:lang w:val="en-US"/>
        </w:rPr>
      </w:pPr>
      <w:r w:rsidRPr="00C85BA5">
        <w:rPr>
          <w:rFonts w:ascii="Arial" w:hAnsi="Arial" w:cs="Arial"/>
          <w:sz w:val="28"/>
          <w:szCs w:val="28"/>
          <w:lang w:val="en-US"/>
        </w:rPr>
        <w:t>[OH</w:t>
      </w:r>
      <w:r w:rsidRPr="00C85BA5">
        <w:rPr>
          <w:rFonts w:ascii="Arial" w:hAnsi="Arial" w:cs="Arial"/>
          <w:sz w:val="28"/>
          <w:szCs w:val="28"/>
          <w:vertAlign w:val="superscript"/>
          <w:lang w:val="en-US"/>
        </w:rPr>
        <w:t>-</w:t>
      </w:r>
      <w:r w:rsidRPr="00C85BA5">
        <w:rPr>
          <w:rFonts w:ascii="Arial" w:hAnsi="Arial" w:cs="Arial"/>
          <w:sz w:val="28"/>
          <w:szCs w:val="28"/>
          <w:lang w:val="en-US"/>
        </w:rPr>
        <w:t>]= 1x10</w:t>
      </w:r>
      <w:r w:rsidRPr="00C85BA5">
        <w:rPr>
          <w:rFonts w:ascii="Arial" w:hAnsi="Arial" w:cs="Arial"/>
          <w:sz w:val="28"/>
          <w:szCs w:val="28"/>
          <w:vertAlign w:val="superscript"/>
          <w:lang w:val="en-US"/>
        </w:rPr>
        <w:t>-7</w:t>
      </w:r>
      <w:r w:rsidRPr="00C85BA5">
        <w:rPr>
          <w:rFonts w:ascii="Arial" w:hAnsi="Arial" w:cs="Arial"/>
          <w:sz w:val="28"/>
          <w:szCs w:val="28"/>
          <w:vertAlign w:val="superscript"/>
          <w:lang w:val="en-US"/>
        </w:rPr>
        <w:tab/>
      </w:r>
      <w:r w:rsidRPr="00C85BA5">
        <w:rPr>
          <w:rFonts w:ascii="Arial" w:hAnsi="Arial" w:cs="Arial"/>
          <w:sz w:val="28"/>
          <w:szCs w:val="28"/>
          <w:vertAlign w:val="superscript"/>
          <w:lang w:val="en-US"/>
        </w:rPr>
        <w:tab/>
      </w:r>
      <w:r w:rsidRPr="00C85BA5">
        <w:rPr>
          <w:rFonts w:ascii="Arial" w:hAnsi="Arial" w:cs="Arial"/>
          <w:sz w:val="28"/>
          <w:szCs w:val="28"/>
          <w:vertAlign w:val="superscript"/>
          <w:lang w:val="en-US"/>
        </w:rPr>
        <w:tab/>
      </w:r>
      <w:r w:rsidR="0067711A" w:rsidRPr="00C85BA5">
        <w:rPr>
          <w:rFonts w:ascii="Arial" w:hAnsi="Arial" w:cs="Arial"/>
          <w:sz w:val="28"/>
          <w:szCs w:val="28"/>
          <w:vertAlign w:val="superscript"/>
          <w:lang w:val="en-US"/>
        </w:rPr>
        <w:tab/>
      </w:r>
      <w:r w:rsidRPr="00C85BA5">
        <w:rPr>
          <w:rFonts w:ascii="Arial" w:hAnsi="Arial" w:cs="Arial"/>
          <w:sz w:val="28"/>
          <w:szCs w:val="28"/>
          <w:lang w:val="en-US"/>
        </w:rPr>
        <w:t>[H</w:t>
      </w:r>
      <w:r w:rsidRPr="00C85BA5">
        <w:rPr>
          <w:rFonts w:ascii="Arial" w:hAnsi="Arial" w:cs="Arial"/>
          <w:sz w:val="28"/>
          <w:szCs w:val="28"/>
          <w:vertAlign w:val="superscript"/>
          <w:lang w:val="en-US"/>
        </w:rPr>
        <w:t>+</w:t>
      </w:r>
      <w:proofErr w:type="gramStart"/>
      <w:r w:rsidRPr="00C85BA5">
        <w:rPr>
          <w:rFonts w:ascii="Arial" w:hAnsi="Arial" w:cs="Arial"/>
          <w:sz w:val="28"/>
          <w:szCs w:val="28"/>
          <w:lang w:val="en-US"/>
        </w:rPr>
        <w:t>][</w:t>
      </w:r>
      <w:proofErr w:type="gramEnd"/>
      <w:r w:rsidRPr="00C85BA5">
        <w:rPr>
          <w:rFonts w:ascii="Arial" w:hAnsi="Arial" w:cs="Arial"/>
          <w:sz w:val="28"/>
          <w:szCs w:val="28"/>
          <w:lang w:val="en-US"/>
        </w:rPr>
        <w:t>OH</w:t>
      </w:r>
      <w:r w:rsidRPr="00C85BA5">
        <w:rPr>
          <w:rFonts w:ascii="Arial" w:hAnsi="Arial" w:cs="Arial"/>
          <w:sz w:val="28"/>
          <w:szCs w:val="28"/>
          <w:vertAlign w:val="superscript"/>
          <w:lang w:val="en-US"/>
        </w:rPr>
        <w:t>-</w:t>
      </w:r>
      <w:r w:rsidRPr="00C85BA5">
        <w:rPr>
          <w:rFonts w:ascii="Arial" w:hAnsi="Arial" w:cs="Arial"/>
          <w:sz w:val="28"/>
          <w:szCs w:val="28"/>
          <w:lang w:val="en-US"/>
        </w:rPr>
        <w:t>]=k</w:t>
      </w:r>
    </w:p>
    <w:p w:rsidR="005E2357" w:rsidRPr="00C85BA5" w:rsidRDefault="005E2357" w:rsidP="005E2357">
      <w:pPr>
        <w:rPr>
          <w:rFonts w:ascii="Arial" w:hAnsi="Arial" w:cs="Arial"/>
          <w:sz w:val="28"/>
          <w:szCs w:val="28"/>
          <w:vertAlign w:val="superscript"/>
          <w:lang w:val="en-US"/>
        </w:rPr>
      </w:pPr>
      <w:r w:rsidRPr="00C85BA5">
        <w:rPr>
          <w:lang w:val="en-US"/>
        </w:rPr>
        <w:tab/>
      </w:r>
      <w:r w:rsidRPr="00C85BA5">
        <w:rPr>
          <w:lang w:val="en-US"/>
        </w:rPr>
        <w:tab/>
      </w:r>
      <w:r w:rsidRPr="00C85BA5">
        <w:rPr>
          <w:lang w:val="en-US"/>
        </w:rPr>
        <w:tab/>
      </w:r>
      <w:r w:rsidRPr="00C85BA5">
        <w:rPr>
          <w:lang w:val="en-US"/>
        </w:rPr>
        <w:tab/>
      </w:r>
      <w:r w:rsidRPr="00C85BA5">
        <w:rPr>
          <w:lang w:val="en-US"/>
        </w:rPr>
        <w:tab/>
      </w:r>
      <w:r w:rsidR="0067711A" w:rsidRPr="00C85BA5">
        <w:rPr>
          <w:lang w:val="en-US"/>
        </w:rPr>
        <w:tab/>
      </w:r>
      <w:r w:rsidRPr="00C85BA5">
        <w:rPr>
          <w:rFonts w:ascii="Arial" w:hAnsi="Arial" w:cs="Arial"/>
          <w:sz w:val="28"/>
          <w:szCs w:val="28"/>
          <w:lang w:val="en-US"/>
        </w:rPr>
        <w:t>[1x10</w:t>
      </w:r>
      <w:r w:rsidRPr="00C85BA5">
        <w:rPr>
          <w:rFonts w:ascii="Arial" w:hAnsi="Arial" w:cs="Arial"/>
          <w:sz w:val="28"/>
          <w:szCs w:val="28"/>
          <w:vertAlign w:val="superscript"/>
          <w:lang w:val="en-US"/>
        </w:rPr>
        <w:t>-7</w:t>
      </w:r>
      <w:r w:rsidRPr="00C85BA5">
        <w:rPr>
          <w:rFonts w:ascii="Arial" w:hAnsi="Arial" w:cs="Arial"/>
          <w:sz w:val="28"/>
          <w:szCs w:val="28"/>
          <w:lang w:val="en-US"/>
        </w:rPr>
        <w:t>]</w:t>
      </w:r>
      <w:proofErr w:type="gramStart"/>
      <w:r w:rsidRPr="00C85BA5">
        <w:rPr>
          <w:rFonts w:ascii="Arial" w:hAnsi="Arial" w:cs="Arial"/>
          <w:sz w:val="28"/>
          <w:szCs w:val="28"/>
          <w:lang w:val="en-US"/>
        </w:rPr>
        <w:t>[ 1x10</w:t>
      </w:r>
      <w:proofErr w:type="gramEnd"/>
      <w:r w:rsidRPr="00C85BA5">
        <w:rPr>
          <w:rFonts w:ascii="Arial" w:hAnsi="Arial" w:cs="Arial"/>
          <w:sz w:val="28"/>
          <w:szCs w:val="28"/>
          <w:vertAlign w:val="superscript"/>
          <w:lang w:val="en-US"/>
        </w:rPr>
        <w:t>-7</w:t>
      </w:r>
      <w:r w:rsidRPr="00C85BA5">
        <w:rPr>
          <w:rFonts w:ascii="Arial" w:hAnsi="Arial" w:cs="Arial"/>
          <w:sz w:val="28"/>
          <w:szCs w:val="28"/>
          <w:lang w:val="en-US"/>
        </w:rPr>
        <w:t>]= 1x10</w:t>
      </w:r>
      <w:r w:rsidRPr="00C85BA5">
        <w:rPr>
          <w:rFonts w:ascii="Arial" w:hAnsi="Arial" w:cs="Arial"/>
          <w:sz w:val="28"/>
          <w:szCs w:val="28"/>
          <w:vertAlign w:val="superscript"/>
          <w:lang w:val="en-US"/>
        </w:rPr>
        <w:t>-14</w:t>
      </w:r>
    </w:p>
    <w:p w:rsidR="005E2357" w:rsidRPr="00C85BA5" w:rsidRDefault="005E2357" w:rsidP="005E2357">
      <w:pPr>
        <w:rPr>
          <w:lang w:val="en-US"/>
        </w:rPr>
      </w:pPr>
      <w:r w:rsidRPr="00C85BA5">
        <w:rPr>
          <w:rFonts w:ascii="Arial" w:hAnsi="Arial" w:cs="Arial"/>
          <w:sz w:val="28"/>
          <w:szCs w:val="28"/>
          <w:lang w:val="en-US"/>
        </w:rPr>
        <w:tab/>
      </w:r>
      <w:r w:rsidRPr="00C85BA5">
        <w:rPr>
          <w:rFonts w:ascii="Arial" w:hAnsi="Arial" w:cs="Arial"/>
          <w:sz w:val="28"/>
          <w:szCs w:val="28"/>
          <w:lang w:val="en-US"/>
        </w:rPr>
        <w:tab/>
      </w:r>
      <w:r w:rsidRPr="00C85BA5">
        <w:rPr>
          <w:rFonts w:ascii="Arial" w:hAnsi="Arial" w:cs="Arial"/>
          <w:sz w:val="28"/>
          <w:szCs w:val="28"/>
          <w:lang w:val="en-US"/>
        </w:rPr>
        <w:tab/>
      </w:r>
      <w:r w:rsidRPr="00C85BA5">
        <w:rPr>
          <w:rFonts w:ascii="Arial" w:hAnsi="Arial" w:cs="Arial"/>
          <w:sz w:val="28"/>
          <w:szCs w:val="28"/>
          <w:lang w:val="en-US"/>
        </w:rPr>
        <w:tab/>
      </w:r>
      <w:r w:rsidRPr="00C85BA5">
        <w:rPr>
          <w:rFonts w:ascii="Arial" w:hAnsi="Arial" w:cs="Arial"/>
          <w:sz w:val="28"/>
          <w:szCs w:val="28"/>
          <w:lang w:val="en-US"/>
        </w:rPr>
        <w:tab/>
      </w:r>
      <w:r w:rsidR="0067711A" w:rsidRPr="00C85BA5">
        <w:rPr>
          <w:rFonts w:ascii="Arial" w:hAnsi="Arial" w:cs="Arial"/>
          <w:sz w:val="28"/>
          <w:szCs w:val="28"/>
          <w:lang w:val="en-US"/>
        </w:rPr>
        <w:tab/>
      </w:r>
      <w:proofErr w:type="gramStart"/>
      <w:r w:rsidRPr="00C85BA5">
        <w:rPr>
          <w:rFonts w:ascii="Arial" w:hAnsi="Arial" w:cs="Arial"/>
          <w:sz w:val="28"/>
          <w:szCs w:val="28"/>
          <w:lang w:val="en-US"/>
        </w:rPr>
        <w:t>log[</w:t>
      </w:r>
      <w:proofErr w:type="gramEnd"/>
      <w:r w:rsidRPr="00C85BA5">
        <w:rPr>
          <w:rFonts w:ascii="Arial" w:hAnsi="Arial" w:cs="Arial"/>
          <w:sz w:val="28"/>
          <w:szCs w:val="28"/>
          <w:lang w:val="en-US"/>
        </w:rPr>
        <w:t>H</w:t>
      </w:r>
      <w:r w:rsidRPr="00C85BA5">
        <w:rPr>
          <w:rFonts w:ascii="Arial" w:hAnsi="Arial" w:cs="Arial"/>
          <w:sz w:val="28"/>
          <w:szCs w:val="28"/>
          <w:vertAlign w:val="superscript"/>
          <w:lang w:val="en-US"/>
        </w:rPr>
        <w:t>+</w:t>
      </w:r>
      <w:r w:rsidRPr="00C85BA5">
        <w:rPr>
          <w:rFonts w:ascii="Arial" w:hAnsi="Arial" w:cs="Arial"/>
          <w:sz w:val="28"/>
          <w:szCs w:val="28"/>
          <w:lang w:val="en-US"/>
        </w:rPr>
        <w:t>] + log[OH</w:t>
      </w:r>
      <w:r w:rsidRPr="00C85BA5">
        <w:rPr>
          <w:rFonts w:ascii="Arial" w:hAnsi="Arial" w:cs="Arial"/>
          <w:sz w:val="28"/>
          <w:szCs w:val="28"/>
          <w:vertAlign w:val="superscript"/>
          <w:lang w:val="en-US"/>
        </w:rPr>
        <w:t>-</w:t>
      </w:r>
      <w:r w:rsidRPr="00C85BA5">
        <w:rPr>
          <w:rFonts w:ascii="Arial" w:hAnsi="Arial" w:cs="Arial"/>
          <w:sz w:val="28"/>
          <w:szCs w:val="28"/>
          <w:lang w:val="en-US"/>
        </w:rPr>
        <w:t>]=-14</w:t>
      </w:r>
    </w:p>
    <w:p w:rsidR="005E2357" w:rsidRPr="00C85BA5" w:rsidRDefault="005E2357" w:rsidP="005E2357">
      <w:pPr>
        <w:rPr>
          <w:rFonts w:ascii="Arial" w:hAnsi="Arial" w:cs="Arial"/>
          <w:sz w:val="28"/>
          <w:szCs w:val="28"/>
          <w:lang w:val="en-US"/>
        </w:rPr>
      </w:pPr>
      <w:r w:rsidRPr="00C85BA5">
        <w:rPr>
          <w:rFonts w:ascii="Arial" w:hAnsi="Arial" w:cs="Arial"/>
          <w:sz w:val="28"/>
          <w:szCs w:val="28"/>
          <w:lang w:val="en-US"/>
        </w:rPr>
        <w:tab/>
      </w:r>
      <w:r w:rsidRPr="00C85BA5">
        <w:rPr>
          <w:rFonts w:ascii="Arial" w:hAnsi="Arial" w:cs="Arial"/>
          <w:sz w:val="28"/>
          <w:szCs w:val="28"/>
          <w:lang w:val="en-US"/>
        </w:rPr>
        <w:tab/>
      </w:r>
      <w:r w:rsidRPr="00C85BA5">
        <w:rPr>
          <w:rFonts w:ascii="Arial" w:hAnsi="Arial" w:cs="Arial"/>
          <w:sz w:val="28"/>
          <w:szCs w:val="28"/>
          <w:lang w:val="en-US"/>
        </w:rPr>
        <w:tab/>
      </w:r>
      <w:r w:rsidRPr="00C85BA5">
        <w:rPr>
          <w:rFonts w:ascii="Arial" w:hAnsi="Arial" w:cs="Arial"/>
          <w:sz w:val="28"/>
          <w:szCs w:val="28"/>
          <w:lang w:val="en-US"/>
        </w:rPr>
        <w:tab/>
      </w:r>
      <w:r w:rsidRPr="00C85BA5">
        <w:rPr>
          <w:rFonts w:ascii="Arial" w:hAnsi="Arial" w:cs="Arial"/>
          <w:sz w:val="28"/>
          <w:szCs w:val="28"/>
          <w:lang w:val="en-US"/>
        </w:rPr>
        <w:tab/>
      </w:r>
      <w:r w:rsidR="0067711A" w:rsidRPr="00C85BA5">
        <w:rPr>
          <w:rFonts w:ascii="Arial" w:hAnsi="Arial" w:cs="Arial"/>
          <w:sz w:val="28"/>
          <w:szCs w:val="28"/>
          <w:lang w:val="en-US"/>
        </w:rPr>
        <w:tab/>
      </w:r>
      <w:r w:rsidRPr="00C85BA5">
        <w:rPr>
          <w:rFonts w:ascii="Arial" w:hAnsi="Arial" w:cs="Arial"/>
          <w:sz w:val="28"/>
          <w:szCs w:val="28"/>
          <w:lang w:val="en-US"/>
        </w:rPr>
        <w:t>-</w:t>
      </w:r>
      <w:proofErr w:type="gramStart"/>
      <w:r w:rsidRPr="00C85BA5">
        <w:rPr>
          <w:rFonts w:ascii="Arial" w:hAnsi="Arial" w:cs="Arial"/>
          <w:sz w:val="28"/>
          <w:szCs w:val="28"/>
          <w:lang w:val="en-US"/>
        </w:rPr>
        <w:t>log[</w:t>
      </w:r>
      <w:proofErr w:type="gramEnd"/>
      <w:r w:rsidRPr="00C85BA5">
        <w:rPr>
          <w:rFonts w:ascii="Arial" w:hAnsi="Arial" w:cs="Arial"/>
          <w:sz w:val="28"/>
          <w:szCs w:val="28"/>
          <w:lang w:val="en-US"/>
        </w:rPr>
        <w:t>H</w:t>
      </w:r>
      <w:r w:rsidRPr="00C85BA5">
        <w:rPr>
          <w:rFonts w:ascii="Arial" w:hAnsi="Arial" w:cs="Arial"/>
          <w:sz w:val="28"/>
          <w:szCs w:val="28"/>
          <w:vertAlign w:val="superscript"/>
          <w:lang w:val="en-US"/>
        </w:rPr>
        <w:t>+</w:t>
      </w:r>
      <w:r w:rsidRPr="00C85BA5">
        <w:rPr>
          <w:rFonts w:ascii="Arial" w:hAnsi="Arial" w:cs="Arial"/>
          <w:sz w:val="28"/>
          <w:szCs w:val="28"/>
          <w:lang w:val="en-US"/>
        </w:rPr>
        <w:t>] - log[OH</w:t>
      </w:r>
      <w:r w:rsidRPr="00C85BA5">
        <w:rPr>
          <w:rFonts w:ascii="Arial" w:hAnsi="Arial" w:cs="Arial"/>
          <w:sz w:val="28"/>
          <w:szCs w:val="28"/>
          <w:vertAlign w:val="superscript"/>
          <w:lang w:val="en-US"/>
        </w:rPr>
        <w:t>-</w:t>
      </w:r>
      <w:r w:rsidRPr="00C85BA5">
        <w:rPr>
          <w:rFonts w:ascii="Arial" w:hAnsi="Arial" w:cs="Arial"/>
          <w:sz w:val="28"/>
          <w:szCs w:val="28"/>
          <w:lang w:val="en-US"/>
        </w:rPr>
        <w:t>]=14</w:t>
      </w:r>
    </w:p>
    <w:p w:rsidR="005E2357" w:rsidRDefault="005E2357" w:rsidP="005E2357">
      <w:pPr>
        <w:rPr>
          <w:rFonts w:ascii="Arial" w:hAnsi="Arial" w:cs="Arial"/>
          <w:sz w:val="28"/>
          <w:szCs w:val="28"/>
          <w:lang w:val="en-US"/>
        </w:rPr>
      </w:pPr>
      <w:r w:rsidRPr="00C85BA5">
        <w:rPr>
          <w:rFonts w:ascii="Arial" w:hAnsi="Arial" w:cs="Arial"/>
          <w:sz w:val="28"/>
          <w:szCs w:val="28"/>
          <w:lang w:val="en-US"/>
        </w:rPr>
        <w:tab/>
      </w:r>
      <w:r w:rsidRPr="00C85BA5">
        <w:rPr>
          <w:rFonts w:ascii="Arial" w:hAnsi="Arial" w:cs="Arial"/>
          <w:sz w:val="28"/>
          <w:szCs w:val="28"/>
          <w:lang w:val="en-US"/>
        </w:rPr>
        <w:tab/>
      </w:r>
      <w:r w:rsidRPr="00C85BA5">
        <w:rPr>
          <w:rFonts w:ascii="Arial" w:hAnsi="Arial" w:cs="Arial"/>
          <w:sz w:val="28"/>
          <w:szCs w:val="28"/>
          <w:lang w:val="en-US"/>
        </w:rPr>
        <w:tab/>
      </w:r>
      <w:r w:rsidRPr="00C85BA5">
        <w:rPr>
          <w:rFonts w:ascii="Arial" w:hAnsi="Arial" w:cs="Arial"/>
          <w:sz w:val="28"/>
          <w:szCs w:val="28"/>
          <w:lang w:val="en-US"/>
        </w:rPr>
        <w:tab/>
      </w:r>
      <w:r w:rsidRPr="00C85BA5">
        <w:rPr>
          <w:rFonts w:ascii="Arial" w:hAnsi="Arial" w:cs="Arial"/>
          <w:sz w:val="28"/>
          <w:szCs w:val="28"/>
          <w:lang w:val="en-US"/>
        </w:rPr>
        <w:tab/>
      </w:r>
      <w:r w:rsidR="0067711A" w:rsidRPr="00C85BA5">
        <w:rPr>
          <w:rFonts w:ascii="Arial" w:hAnsi="Arial" w:cs="Arial"/>
          <w:sz w:val="28"/>
          <w:szCs w:val="28"/>
          <w:lang w:val="en-US"/>
        </w:rPr>
        <w:tab/>
      </w:r>
      <w:proofErr w:type="gramStart"/>
      <w:r w:rsidRPr="00C85BA5">
        <w:rPr>
          <w:rFonts w:ascii="Arial" w:hAnsi="Arial" w:cs="Arial"/>
          <w:sz w:val="28"/>
          <w:szCs w:val="28"/>
          <w:lang w:val="en-US"/>
        </w:rPr>
        <w:t>pH</w:t>
      </w:r>
      <w:proofErr w:type="gramEnd"/>
      <w:r w:rsidRPr="00C85BA5">
        <w:rPr>
          <w:rFonts w:ascii="Arial" w:hAnsi="Arial" w:cs="Arial"/>
          <w:sz w:val="28"/>
          <w:szCs w:val="28"/>
          <w:lang w:val="en-US"/>
        </w:rPr>
        <w:t xml:space="preserve"> + </w:t>
      </w:r>
      <w:proofErr w:type="spellStart"/>
      <w:r>
        <w:rPr>
          <w:rFonts w:ascii="Arial" w:hAnsi="Arial" w:cs="Arial"/>
          <w:sz w:val="28"/>
          <w:szCs w:val="28"/>
          <w:lang w:val="en-US"/>
        </w:rPr>
        <w:t>pOH</w:t>
      </w:r>
      <w:proofErr w:type="spellEnd"/>
      <w:r>
        <w:rPr>
          <w:rFonts w:ascii="Arial" w:hAnsi="Arial" w:cs="Arial"/>
          <w:sz w:val="28"/>
          <w:szCs w:val="28"/>
          <w:lang w:val="en-US"/>
        </w:rPr>
        <w:t xml:space="preserve"> = 14</w:t>
      </w:r>
    </w:p>
    <w:p w:rsidR="005E2357" w:rsidRDefault="005E2357" w:rsidP="005E2357">
      <w:pPr>
        <w:spacing w:after="0"/>
        <w:rPr>
          <w:rFonts w:ascii="Arial" w:hAnsi="Arial" w:cs="Arial"/>
          <w:lang w:val="en-US"/>
        </w:rPr>
        <w:sectPr w:rsidR="005E2357">
          <w:pgSz w:w="12240" w:h="15840"/>
          <w:pgMar w:top="1417" w:right="1701" w:bottom="1417" w:left="1701" w:header="708" w:footer="708" w:gutter="0"/>
          <w:cols w:space="720"/>
        </w:sectPr>
      </w:pPr>
    </w:p>
    <w:p w:rsidR="005E2357" w:rsidRDefault="005E2357" w:rsidP="005E2357">
      <w:pPr>
        <w:tabs>
          <w:tab w:val="left" w:pos="6830"/>
        </w:tabs>
        <w:rPr>
          <w:rFonts w:ascii="Arial" w:hAnsi="Arial" w:cs="Arial"/>
          <w:sz w:val="28"/>
          <w:szCs w:val="28"/>
          <w:lang w:val="en-US"/>
        </w:rPr>
      </w:pPr>
      <w:r>
        <w:rPr>
          <w:rFonts w:ascii="Arial" w:hAnsi="Arial" w:cs="Arial"/>
          <w:lang w:val="en-US"/>
        </w:rPr>
        <w:lastRenderedPageBreak/>
        <w:t>M</w:t>
      </w:r>
      <w:r>
        <w:rPr>
          <w:rFonts w:ascii="Arial" w:hAnsi="Arial" w:cs="Arial"/>
          <w:sz w:val="28"/>
          <w:vertAlign w:val="subscript"/>
          <w:lang w:val="en-US"/>
        </w:rPr>
        <w:t>1</w:t>
      </w:r>
      <w:r>
        <w:rPr>
          <w:rFonts w:ascii="Arial" w:hAnsi="Arial" w:cs="Arial"/>
          <w:lang w:val="en-US"/>
        </w:rPr>
        <w:t>V</w:t>
      </w:r>
      <w:r>
        <w:rPr>
          <w:rFonts w:ascii="Arial" w:hAnsi="Arial" w:cs="Arial"/>
          <w:sz w:val="28"/>
          <w:vertAlign w:val="subscript"/>
          <w:lang w:val="en-US"/>
        </w:rPr>
        <w:t>1</w:t>
      </w:r>
      <w:r>
        <w:rPr>
          <w:rFonts w:ascii="Arial" w:hAnsi="Arial" w:cs="Arial"/>
          <w:lang w:val="en-US"/>
        </w:rPr>
        <w:t>=M</w:t>
      </w:r>
      <w:r>
        <w:rPr>
          <w:rFonts w:ascii="Arial" w:hAnsi="Arial" w:cs="Arial"/>
          <w:sz w:val="28"/>
          <w:vertAlign w:val="subscript"/>
          <w:lang w:val="en-US"/>
        </w:rPr>
        <w:t>2</w:t>
      </w:r>
      <w:r>
        <w:rPr>
          <w:rFonts w:ascii="Arial" w:hAnsi="Arial" w:cs="Arial"/>
          <w:lang w:val="en-US"/>
        </w:rPr>
        <w:t>V</w:t>
      </w:r>
      <w:r>
        <w:rPr>
          <w:rFonts w:ascii="Arial" w:hAnsi="Arial" w:cs="Arial"/>
          <w:sz w:val="28"/>
          <w:vertAlign w:val="subscript"/>
          <w:lang w:val="en-US"/>
        </w:rPr>
        <w:t>2</w:t>
      </w:r>
    </w:p>
    <w:p w:rsidR="005E2357" w:rsidRDefault="005E2357" w:rsidP="005E2357">
      <w:pPr>
        <w:tabs>
          <w:tab w:val="left" w:pos="6830"/>
        </w:tabs>
        <w:rPr>
          <w:rFonts w:ascii="Arial" w:hAnsi="Arial" w:cs="Arial"/>
          <w:sz w:val="28"/>
          <w:lang w:val="en-US"/>
        </w:rPr>
      </w:pPr>
      <w:r>
        <w:rPr>
          <w:rFonts w:ascii="Arial" w:hAnsi="Arial" w:cs="Arial"/>
          <w:lang w:val="en-US"/>
        </w:rPr>
        <w:t>M</w:t>
      </w:r>
      <w:r>
        <w:rPr>
          <w:rFonts w:ascii="Arial" w:hAnsi="Arial" w:cs="Arial"/>
          <w:sz w:val="28"/>
          <w:vertAlign w:val="subscript"/>
          <w:lang w:val="en-US"/>
        </w:rPr>
        <w:t>1</w:t>
      </w:r>
      <w:r>
        <w:rPr>
          <w:rFonts w:ascii="Arial" w:hAnsi="Arial" w:cs="Arial"/>
          <w:sz w:val="28"/>
          <w:lang w:val="en-US"/>
        </w:rPr>
        <w:t>= 0.1M</w:t>
      </w:r>
    </w:p>
    <w:p w:rsidR="005E2357" w:rsidRDefault="005E2357" w:rsidP="005E2357">
      <w:pPr>
        <w:tabs>
          <w:tab w:val="left" w:pos="6830"/>
        </w:tabs>
        <w:rPr>
          <w:rFonts w:ascii="Arial" w:hAnsi="Arial" w:cs="Arial"/>
          <w:lang w:val="en-US"/>
        </w:rPr>
      </w:pPr>
      <w:r>
        <w:rPr>
          <w:rFonts w:ascii="Arial" w:hAnsi="Arial" w:cs="Arial"/>
          <w:lang w:val="en-US"/>
        </w:rPr>
        <w:t>(0.1M)(1mL)=</w:t>
      </w:r>
      <w:r>
        <w:rPr>
          <w:rFonts w:ascii="Arial" w:hAnsi="Arial" w:cs="Arial"/>
          <w:sz w:val="18"/>
          <w:lang w:val="en-US"/>
        </w:rPr>
        <w:t xml:space="preserve"> </w:t>
      </w:r>
      <w:proofErr w:type="gramStart"/>
      <w:r>
        <w:rPr>
          <w:rFonts w:ascii="Arial" w:hAnsi="Arial" w:cs="Arial"/>
          <w:sz w:val="18"/>
          <w:lang w:val="en-US"/>
        </w:rPr>
        <w:t>M</w:t>
      </w:r>
      <w:r>
        <w:rPr>
          <w:rFonts w:ascii="Arial" w:hAnsi="Arial" w:cs="Arial"/>
          <w:vertAlign w:val="subscript"/>
          <w:lang w:val="en-US"/>
        </w:rPr>
        <w:t>2</w:t>
      </w:r>
      <w:r>
        <w:rPr>
          <w:rFonts w:ascii="Arial" w:hAnsi="Arial" w:cs="Arial"/>
          <w:lang w:val="en-US"/>
        </w:rPr>
        <w:t>(</w:t>
      </w:r>
      <w:proofErr w:type="gramEnd"/>
      <w:r>
        <w:rPr>
          <w:rFonts w:ascii="Arial" w:hAnsi="Arial" w:cs="Arial"/>
          <w:lang w:val="en-US"/>
        </w:rPr>
        <w:t>10mL)</w:t>
      </w:r>
    </w:p>
    <w:p w:rsidR="005E2357" w:rsidRDefault="005E2357" w:rsidP="005E2357">
      <w:pPr>
        <w:tabs>
          <w:tab w:val="left" w:pos="6830"/>
        </w:tabs>
        <w:rPr>
          <w:rFonts w:ascii="Arial" w:hAnsi="Arial" w:cs="Arial"/>
          <w:sz w:val="28"/>
          <w:lang w:val="en-US"/>
        </w:rPr>
      </w:pPr>
      <w:r>
        <w:rPr>
          <w:rFonts w:ascii="Arial" w:hAnsi="Arial" w:cs="Arial"/>
          <w:lang w:val="en-US"/>
        </w:rPr>
        <w:t>M</w:t>
      </w:r>
      <w:r>
        <w:rPr>
          <w:rFonts w:ascii="Arial" w:hAnsi="Arial" w:cs="Arial"/>
          <w:sz w:val="28"/>
          <w:vertAlign w:val="subscript"/>
          <w:lang w:val="en-US"/>
        </w:rPr>
        <w:t>2</w:t>
      </w:r>
      <w:r>
        <w:rPr>
          <w:rFonts w:ascii="Arial" w:hAnsi="Arial" w:cs="Arial"/>
          <w:sz w:val="28"/>
          <w:lang w:val="en-US"/>
        </w:rPr>
        <w:t>=0.01M</w:t>
      </w:r>
    </w:p>
    <w:p w:rsidR="005E2357" w:rsidRDefault="005E2357" w:rsidP="005E2357">
      <w:pPr>
        <w:tabs>
          <w:tab w:val="left" w:pos="6830"/>
        </w:tabs>
        <w:rPr>
          <w:rFonts w:ascii="Arial" w:hAnsi="Arial" w:cs="Arial"/>
          <w:lang w:val="en-US"/>
        </w:rPr>
      </w:pPr>
    </w:p>
    <w:p w:rsidR="005E2357" w:rsidRDefault="005E2357" w:rsidP="005E2357">
      <w:pPr>
        <w:tabs>
          <w:tab w:val="left" w:pos="6830"/>
        </w:tabs>
        <w:rPr>
          <w:rFonts w:ascii="Arial" w:hAnsi="Arial" w:cs="Arial"/>
          <w:sz w:val="28"/>
          <w:szCs w:val="28"/>
          <w:lang w:val="en-US"/>
        </w:rPr>
      </w:pPr>
      <w:r>
        <w:rPr>
          <w:rFonts w:ascii="Arial" w:hAnsi="Arial" w:cs="Arial"/>
          <w:lang w:val="en-US"/>
        </w:rPr>
        <w:t>M</w:t>
      </w:r>
      <w:r>
        <w:rPr>
          <w:rFonts w:ascii="Arial" w:hAnsi="Arial" w:cs="Arial"/>
          <w:sz w:val="28"/>
          <w:vertAlign w:val="subscript"/>
          <w:lang w:val="en-US"/>
        </w:rPr>
        <w:t>2</w:t>
      </w:r>
      <w:r>
        <w:rPr>
          <w:rFonts w:ascii="Arial" w:hAnsi="Arial" w:cs="Arial"/>
          <w:lang w:val="en-US"/>
        </w:rPr>
        <w:t>V</w:t>
      </w:r>
      <w:r>
        <w:rPr>
          <w:rFonts w:ascii="Arial" w:hAnsi="Arial" w:cs="Arial"/>
          <w:sz w:val="28"/>
          <w:vertAlign w:val="subscript"/>
          <w:lang w:val="en-US"/>
        </w:rPr>
        <w:t>2</w:t>
      </w:r>
      <w:r>
        <w:rPr>
          <w:rFonts w:ascii="Arial" w:hAnsi="Arial" w:cs="Arial"/>
          <w:lang w:val="en-US"/>
        </w:rPr>
        <w:t>=M</w:t>
      </w:r>
      <w:r>
        <w:rPr>
          <w:rFonts w:ascii="Arial" w:hAnsi="Arial" w:cs="Arial"/>
          <w:sz w:val="28"/>
          <w:vertAlign w:val="subscript"/>
          <w:lang w:val="en-US"/>
        </w:rPr>
        <w:t>3</w:t>
      </w:r>
      <w:r>
        <w:rPr>
          <w:rFonts w:ascii="Arial" w:hAnsi="Arial" w:cs="Arial"/>
          <w:lang w:val="en-US"/>
        </w:rPr>
        <w:t>V</w:t>
      </w:r>
      <w:r>
        <w:rPr>
          <w:rFonts w:ascii="Arial" w:hAnsi="Arial" w:cs="Arial"/>
          <w:sz w:val="28"/>
          <w:vertAlign w:val="subscript"/>
          <w:lang w:val="en-US"/>
        </w:rPr>
        <w:t>3</w:t>
      </w:r>
    </w:p>
    <w:p w:rsidR="005E2357" w:rsidRDefault="005E2357" w:rsidP="005E2357">
      <w:pPr>
        <w:tabs>
          <w:tab w:val="left" w:pos="6830"/>
        </w:tabs>
        <w:rPr>
          <w:rFonts w:ascii="Arial" w:hAnsi="Arial" w:cs="Arial"/>
          <w:sz w:val="28"/>
          <w:lang w:val="en-US"/>
        </w:rPr>
      </w:pPr>
      <w:r>
        <w:rPr>
          <w:rFonts w:ascii="Arial" w:hAnsi="Arial" w:cs="Arial"/>
          <w:lang w:val="en-US"/>
        </w:rPr>
        <w:t>M</w:t>
      </w:r>
      <w:r>
        <w:rPr>
          <w:rFonts w:ascii="Arial" w:hAnsi="Arial" w:cs="Arial"/>
          <w:sz w:val="28"/>
          <w:vertAlign w:val="subscript"/>
          <w:lang w:val="en-US"/>
        </w:rPr>
        <w:t>2</w:t>
      </w:r>
      <w:r>
        <w:rPr>
          <w:rFonts w:ascii="Arial" w:hAnsi="Arial" w:cs="Arial"/>
          <w:sz w:val="28"/>
          <w:lang w:val="en-US"/>
        </w:rPr>
        <w:t>= 0.01M</w:t>
      </w:r>
    </w:p>
    <w:p w:rsidR="005E2357" w:rsidRDefault="005E2357" w:rsidP="005E2357">
      <w:pPr>
        <w:tabs>
          <w:tab w:val="left" w:pos="6830"/>
        </w:tabs>
        <w:rPr>
          <w:rFonts w:ascii="Arial" w:hAnsi="Arial" w:cs="Arial"/>
          <w:lang w:val="en-US"/>
        </w:rPr>
      </w:pPr>
      <w:r>
        <w:rPr>
          <w:rFonts w:ascii="Arial" w:hAnsi="Arial" w:cs="Arial"/>
          <w:lang w:val="en-US"/>
        </w:rPr>
        <w:t>(0.01M)(1mL)=</w:t>
      </w:r>
      <w:r>
        <w:rPr>
          <w:rFonts w:ascii="Arial" w:hAnsi="Arial" w:cs="Arial"/>
          <w:sz w:val="18"/>
          <w:lang w:val="en-US"/>
        </w:rPr>
        <w:t xml:space="preserve"> </w:t>
      </w:r>
      <w:proofErr w:type="gramStart"/>
      <w:r>
        <w:rPr>
          <w:rFonts w:ascii="Arial" w:hAnsi="Arial" w:cs="Arial"/>
          <w:sz w:val="20"/>
          <w:lang w:val="en-US"/>
        </w:rPr>
        <w:t>M</w:t>
      </w:r>
      <w:r>
        <w:rPr>
          <w:rFonts w:ascii="Arial" w:hAnsi="Arial" w:cs="Arial"/>
          <w:sz w:val="24"/>
          <w:vertAlign w:val="subscript"/>
          <w:lang w:val="en-US"/>
        </w:rPr>
        <w:t>3</w:t>
      </w:r>
      <w:r>
        <w:rPr>
          <w:rFonts w:ascii="Arial" w:hAnsi="Arial" w:cs="Arial"/>
          <w:lang w:val="en-US"/>
        </w:rPr>
        <w:t>(</w:t>
      </w:r>
      <w:proofErr w:type="gramEnd"/>
      <w:r>
        <w:rPr>
          <w:rFonts w:ascii="Arial" w:hAnsi="Arial" w:cs="Arial"/>
          <w:lang w:val="en-US"/>
        </w:rPr>
        <w:t>10mL)</w:t>
      </w:r>
    </w:p>
    <w:p w:rsidR="005E2357" w:rsidRDefault="005E2357" w:rsidP="005E2357">
      <w:pPr>
        <w:tabs>
          <w:tab w:val="left" w:pos="6830"/>
        </w:tabs>
        <w:rPr>
          <w:rFonts w:ascii="Arial" w:hAnsi="Arial" w:cs="Arial"/>
          <w:sz w:val="28"/>
          <w:lang w:val="en-US"/>
        </w:rPr>
      </w:pPr>
      <w:r>
        <w:rPr>
          <w:rFonts w:ascii="Arial" w:hAnsi="Arial" w:cs="Arial"/>
          <w:lang w:val="en-US"/>
        </w:rPr>
        <w:lastRenderedPageBreak/>
        <w:t>M3</w:t>
      </w:r>
      <w:r>
        <w:rPr>
          <w:rFonts w:ascii="Arial" w:hAnsi="Arial" w:cs="Arial"/>
          <w:sz w:val="28"/>
          <w:lang w:val="en-US"/>
        </w:rPr>
        <w:t>=0.001</w:t>
      </w:r>
    </w:p>
    <w:p w:rsidR="005E2357" w:rsidRDefault="005E2357" w:rsidP="005E2357">
      <w:pPr>
        <w:tabs>
          <w:tab w:val="left" w:pos="6830"/>
        </w:tabs>
        <w:rPr>
          <w:rFonts w:ascii="Arial" w:hAnsi="Arial" w:cs="Arial"/>
          <w:lang w:val="en-US"/>
        </w:rPr>
      </w:pPr>
    </w:p>
    <w:p w:rsidR="005E2357" w:rsidRDefault="005E2357" w:rsidP="005E2357">
      <w:pPr>
        <w:tabs>
          <w:tab w:val="left" w:pos="6830"/>
        </w:tabs>
        <w:rPr>
          <w:rFonts w:ascii="Arial" w:hAnsi="Arial" w:cs="Arial"/>
          <w:sz w:val="28"/>
          <w:szCs w:val="28"/>
          <w:lang w:val="en-US"/>
        </w:rPr>
      </w:pPr>
      <w:r>
        <w:rPr>
          <w:rFonts w:ascii="Arial" w:hAnsi="Arial" w:cs="Arial"/>
          <w:lang w:val="en-US"/>
        </w:rPr>
        <w:t>M</w:t>
      </w:r>
      <w:r>
        <w:rPr>
          <w:rFonts w:ascii="Arial" w:hAnsi="Arial" w:cs="Arial"/>
          <w:sz w:val="28"/>
          <w:vertAlign w:val="subscript"/>
          <w:lang w:val="en-US"/>
        </w:rPr>
        <w:t>3</w:t>
      </w:r>
      <w:r>
        <w:rPr>
          <w:rFonts w:ascii="Arial" w:hAnsi="Arial" w:cs="Arial"/>
          <w:lang w:val="en-US"/>
        </w:rPr>
        <w:t>V</w:t>
      </w:r>
      <w:r>
        <w:rPr>
          <w:rFonts w:ascii="Arial" w:hAnsi="Arial" w:cs="Arial"/>
          <w:sz w:val="28"/>
          <w:vertAlign w:val="subscript"/>
          <w:lang w:val="en-US"/>
        </w:rPr>
        <w:t>3</w:t>
      </w:r>
      <w:r>
        <w:rPr>
          <w:rFonts w:ascii="Arial" w:hAnsi="Arial" w:cs="Arial"/>
          <w:lang w:val="en-US"/>
        </w:rPr>
        <w:t>=M</w:t>
      </w:r>
      <w:r>
        <w:rPr>
          <w:rFonts w:ascii="Arial" w:hAnsi="Arial" w:cs="Arial"/>
          <w:sz w:val="28"/>
          <w:vertAlign w:val="subscript"/>
          <w:lang w:val="en-US"/>
        </w:rPr>
        <w:t>4</w:t>
      </w:r>
      <w:r>
        <w:rPr>
          <w:rFonts w:ascii="Arial" w:hAnsi="Arial" w:cs="Arial"/>
          <w:lang w:val="en-US"/>
        </w:rPr>
        <w:t>V</w:t>
      </w:r>
      <w:r>
        <w:rPr>
          <w:rFonts w:ascii="Arial" w:hAnsi="Arial" w:cs="Arial"/>
          <w:sz w:val="28"/>
          <w:vertAlign w:val="subscript"/>
          <w:lang w:val="en-US"/>
        </w:rPr>
        <w:t>4</w:t>
      </w:r>
    </w:p>
    <w:p w:rsidR="005E2357" w:rsidRPr="005E2357" w:rsidRDefault="005E2357" w:rsidP="005E2357">
      <w:pPr>
        <w:tabs>
          <w:tab w:val="left" w:pos="6830"/>
        </w:tabs>
        <w:rPr>
          <w:rFonts w:ascii="Arial" w:hAnsi="Arial" w:cs="Arial"/>
          <w:sz w:val="28"/>
          <w:lang w:val="en-US"/>
        </w:rPr>
      </w:pPr>
      <w:r w:rsidRPr="005E2357">
        <w:rPr>
          <w:rFonts w:ascii="Arial" w:hAnsi="Arial" w:cs="Arial"/>
          <w:lang w:val="en-US"/>
        </w:rPr>
        <w:t>M</w:t>
      </w:r>
      <w:r w:rsidRPr="005E2357">
        <w:rPr>
          <w:rFonts w:ascii="Arial" w:hAnsi="Arial" w:cs="Arial"/>
          <w:sz w:val="28"/>
          <w:vertAlign w:val="subscript"/>
          <w:lang w:val="en-US"/>
        </w:rPr>
        <w:t>3</w:t>
      </w:r>
      <w:r w:rsidRPr="005E2357">
        <w:rPr>
          <w:rFonts w:ascii="Arial" w:hAnsi="Arial" w:cs="Arial"/>
          <w:sz w:val="28"/>
          <w:lang w:val="en-US"/>
        </w:rPr>
        <w:t>= 0.001M</w:t>
      </w:r>
    </w:p>
    <w:p w:rsidR="005E2357" w:rsidRPr="005E2357" w:rsidRDefault="005E2357" w:rsidP="005E2357">
      <w:pPr>
        <w:tabs>
          <w:tab w:val="left" w:pos="6830"/>
        </w:tabs>
        <w:rPr>
          <w:rFonts w:ascii="Arial" w:hAnsi="Arial" w:cs="Arial"/>
          <w:sz w:val="28"/>
          <w:lang w:val="en-US"/>
        </w:rPr>
      </w:pPr>
      <w:r w:rsidRPr="005E2357">
        <w:rPr>
          <w:rFonts w:ascii="Arial" w:hAnsi="Arial" w:cs="Arial"/>
          <w:sz w:val="20"/>
          <w:lang w:val="en-US"/>
        </w:rPr>
        <w:lastRenderedPageBreak/>
        <w:t>(0.001M)(1mL)</w:t>
      </w:r>
      <w:r w:rsidRPr="005E2357">
        <w:rPr>
          <w:rFonts w:ascii="Arial" w:hAnsi="Arial" w:cs="Arial"/>
          <w:sz w:val="24"/>
          <w:lang w:val="en-US"/>
        </w:rPr>
        <w:t>=</w:t>
      </w:r>
      <w:r w:rsidRPr="005E2357">
        <w:rPr>
          <w:rFonts w:ascii="Arial" w:hAnsi="Arial" w:cs="Arial"/>
          <w:sz w:val="20"/>
          <w:lang w:val="en-US"/>
        </w:rPr>
        <w:t xml:space="preserve"> </w:t>
      </w:r>
      <w:proofErr w:type="gramStart"/>
      <w:r w:rsidRPr="005E2357">
        <w:rPr>
          <w:rFonts w:ascii="Arial" w:hAnsi="Arial" w:cs="Arial"/>
          <w:lang w:val="en-US"/>
        </w:rPr>
        <w:t>M</w:t>
      </w:r>
      <w:r w:rsidRPr="005E2357">
        <w:rPr>
          <w:rFonts w:ascii="Arial" w:hAnsi="Arial" w:cs="Arial"/>
          <w:sz w:val="28"/>
          <w:vertAlign w:val="subscript"/>
          <w:lang w:val="en-US"/>
        </w:rPr>
        <w:t>4</w:t>
      </w:r>
      <w:r w:rsidRPr="005E2357">
        <w:rPr>
          <w:rFonts w:ascii="Arial" w:hAnsi="Arial" w:cs="Arial"/>
          <w:sz w:val="20"/>
          <w:lang w:val="en-US"/>
        </w:rPr>
        <w:t>(</w:t>
      </w:r>
      <w:proofErr w:type="gramEnd"/>
      <w:r w:rsidRPr="005E2357">
        <w:rPr>
          <w:rFonts w:ascii="Arial" w:hAnsi="Arial" w:cs="Arial"/>
          <w:sz w:val="20"/>
          <w:lang w:val="en-US"/>
        </w:rPr>
        <w:t>10mL)</w:t>
      </w:r>
    </w:p>
    <w:p w:rsidR="005E2357" w:rsidRPr="00C85BA5" w:rsidRDefault="005E2357" w:rsidP="005E2357">
      <w:pPr>
        <w:tabs>
          <w:tab w:val="left" w:pos="6830"/>
        </w:tabs>
        <w:rPr>
          <w:rFonts w:ascii="Arial" w:hAnsi="Arial" w:cs="Arial"/>
          <w:sz w:val="28"/>
          <w:lang w:val="en-US"/>
        </w:rPr>
      </w:pPr>
      <w:r w:rsidRPr="00C85BA5">
        <w:rPr>
          <w:rFonts w:ascii="Arial" w:hAnsi="Arial" w:cs="Arial"/>
          <w:lang w:val="en-US"/>
        </w:rPr>
        <w:lastRenderedPageBreak/>
        <w:t>M</w:t>
      </w:r>
      <w:r w:rsidRPr="00C85BA5">
        <w:rPr>
          <w:rFonts w:ascii="Arial" w:hAnsi="Arial" w:cs="Arial"/>
          <w:sz w:val="28"/>
          <w:vertAlign w:val="subscript"/>
          <w:lang w:val="en-US"/>
        </w:rPr>
        <w:t>4</w:t>
      </w:r>
      <w:r w:rsidRPr="00C85BA5">
        <w:rPr>
          <w:rFonts w:ascii="Arial" w:hAnsi="Arial" w:cs="Arial"/>
          <w:sz w:val="28"/>
          <w:lang w:val="en-US"/>
        </w:rPr>
        <w:t>=0.0001</w:t>
      </w:r>
    </w:p>
    <w:p w:rsidR="005E2357" w:rsidRPr="00C85BA5" w:rsidRDefault="005E2357" w:rsidP="005E2357">
      <w:pPr>
        <w:spacing w:after="0"/>
        <w:rPr>
          <w:rFonts w:ascii="Arial" w:hAnsi="Arial" w:cs="Arial"/>
          <w:sz w:val="28"/>
          <w:lang w:val="en-US"/>
        </w:rPr>
        <w:sectPr w:rsidR="005E2357" w:rsidRPr="00C85BA5">
          <w:type w:val="continuous"/>
          <w:pgSz w:w="12240" w:h="15840"/>
          <w:pgMar w:top="1417" w:right="1701" w:bottom="1417" w:left="1701" w:header="708" w:footer="708" w:gutter="0"/>
          <w:cols w:num="3" w:space="708"/>
        </w:sectPr>
      </w:pPr>
    </w:p>
    <w:p w:rsidR="005E2357" w:rsidRPr="00C85BA5" w:rsidRDefault="005E2357" w:rsidP="005E2357">
      <w:pPr>
        <w:tabs>
          <w:tab w:val="left" w:pos="6830"/>
        </w:tabs>
        <w:rPr>
          <w:rFonts w:ascii="Arial" w:hAnsi="Arial" w:cs="Arial"/>
          <w:b/>
          <w:sz w:val="28"/>
          <w:szCs w:val="28"/>
          <w:lang w:val="en-US"/>
        </w:rPr>
      </w:pPr>
    </w:p>
    <w:p w:rsidR="005E2357" w:rsidRDefault="005E2357" w:rsidP="005E2357">
      <w:pPr>
        <w:pStyle w:val="Prrafodelista"/>
        <w:numPr>
          <w:ilvl w:val="0"/>
          <w:numId w:val="36"/>
        </w:numPr>
        <w:tabs>
          <w:tab w:val="left" w:pos="6830"/>
        </w:tabs>
        <w:spacing w:after="120" w:line="240" w:lineRule="auto"/>
        <w:rPr>
          <w:rFonts w:ascii="Arial" w:hAnsi="Arial" w:cs="Arial"/>
          <w:sz w:val="28"/>
          <w:szCs w:val="28"/>
        </w:rPr>
      </w:pPr>
      <w:r w:rsidRPr="005E2357">
        <w:rPr>
          <w:rFonts w:ascii="Arial" w:hAnsi="Arial" w:cs="Arial"/>
          <w:b/>
          <w:sz w:val="24"/>
          <w:szCs w:val="24"/>
        </w:rPr>
        <w:t xml:space="preserve">pH </w:t>
      </w:r>
      <w:r w:rsidRPr="005E2357">
        <w:rPr>
          <w:rFonts w:ascii="Arial" w:hAnsi="Arial" w:cs="Arial"/>
          <w:b/>
          <w:sz w:val="24"/>
          <w:szCs w:val="24"/>
          <w:lang w:val="es-EC"/>
        </w:rPr>
        <w:t>teórico</w:t>
      </w:r>
      <w:r w:rsidRPr="005E2357">
        <w:rPr>
          <w:rFonts w:ascii="Arial" w:hAnsi="Arial" w:cs="Arial"/>
          <w:b/>
          <w:sz w:val="24"/>
          <w:szCs w:val="24"/>
        </w:rPr>
        <w:t xml:space="preserve"> del </w:t>
      </w:r>
      <w:proofErr w:type="spellStart"/>
      <w:r w:rsidRPr="005E2357">
        <w:rPr>
          <w:rFonts w:ascii="Arial" w:hAnsi="Arial" w:cs="Arial"/>
          <w:b/>
          <w:sz w:val="24"/>
          <w:szCs w:val="24"/>
        </w:rPr>
        <w:t>HCl</w:t>
      </w:r>
      <w:proofErr w:type="spellEnd"/>
      <w:r w:rsidRPr="005E2357">
        <w:rPr>
          <w:rFonts w:ascii="Arial" w:hAnsi="Arial" w:cs="Arial"/>
          <w:b/>
          <w:sz w:val="24"/>
          <w:szCs w:val="24"/>
        </w:rPr>
        <w:t xml:space="preserve"> (ácido fuerte)</w:t>
      </w:r>
      <w:r>
        <w:rPr>
          <w:rFonts w:ascii="Arial" w:hAnsi="Arial" w:cs="Arial"/>
          <w:b/>
          <w:sz w:val="28"/>
          <w:szCs w:val="28"/>
        </w:rPr>
        <w:t xml:space="preserve"> </w:t>
      </w:r>
      <w:r>
        <w:rPr>
          <w:rFonts w:ascii="Arial" w:hAnsi="Arial" w:cs="Arial"/>
          <w:sz w:val="28"/>
        </w:rPr>
        <w:t xml:space="preserve">→ </w:t>
      </w:r>
      <w:r>
        <w:rPr>
          <w:rFonts w:ascii="Arial" w:hAnsi="Arial" w:cs="Arial"/>
          <w:sz w:val="28"/>
          <w:szCs w:val="28"/>
        </w:rPr>
        <w:t>pH= - log[H</w:t>
      </w:r>
      <w:r>
        <w:rPr>
          <w:rFonts w:ascii="Arial" w:hAnsi="Arial" w:cs="Arial"/>
          <w:sz w:val="28"/>
          <w:szCs w:val="28"/>
          <w:vertAlign w:val="superscript"/>
        </w:rPr>
        <w:t>+</w:t>
      </w:r>
      <w:r>
        <w:rPr>
          <w:rFonts w:ascii="Arial" w:hAnsi="Arial" w:cs="Arial"/>
          <w:sz w:val="28"/>
          <w:szCs w:val="28"/>
        </w:rPr>
        <w:t>]</w:t>
      </w:r>
    </w:p>
    <w:p w:rsidR="005E2357" w:rsidRDefault="005E2357" w:rsidP="005E2357">
      <w:pPr>
        <w:spacing w:after="0" w:line="240" w:lineRule="auto"/>
        <w:rPr>
          <w:rFonts w:ascii="Arial" w:hAnsi="Arial" w:cs="Arial"/>
          <w:sz w:val="28"/>
          <w:szCs w:val="28"/>
        </w:rPr>
        <w:sectPr w:rsidR="005E2357">
          <w:type w:val="continuous"/>
          <w:pgSz w:w="12240" w:h="15840"/>
          <w:pgMar w:top="1417" w:right="1701" w:bottom="1417" w:left="1701" w:header="708" w:footer="708" w:gutter="0"/>
          <w:cols w:space="720"/>
        </w:sectPr>
      </w:pPr>
    </w:p>
    <w:p w:rsidR="005E2357" w:rsidRDefault="005E2357" w:rsidP="005E2357">
      <w:pPr>
        <w:tabs>
          <w:tab w:val="left" w:pos="6830"/>
        </w:tabs>
        <w:rPr>
          <w:rFonts w:ascii="Arial" w:hAnsi="Arial" w:cs="Arial"/>
          <w:sz w:val="28"/>
          <w:lang w:val="en-US"/>
        </w:rPr>
      </w:pPr>
      <w:r>
        <w:rPr>
          <w:rFonts w:ascii="Arial" w:hAnsi="Arial" w:cs="Arial"/>
          <w:b/>
          <w:lang w:val="en-US"/>
        </w:rPr>
        <w:lastRenderedPageBreak/>
        <w:t xml:space="preserve">T1: </w:t>
      </w:r>
      <w:r>
        <w:rPr>
          <w:rFonts w:ascii="Arial" w:hAnsi="Arial" w:cs="Arial"/>
          <w:sz w:val="28"/>
          <w:lang w:val="en-US"/>
        </w:rPr>
        <w:t xml:space="preserve">→ </w:t>
      </w:r>
      <w:r>
        <w:rPr>
          <w:rFonts w:ascii="Arial" w:hAnsi="Arial" w:cs="Arial"/>
          <w:lang w:val="en-US"/>
        </w:rPr>
        <w:t>M</w:t>
      </w:r>
      <w:r>
        <w:rPr>
          <w:rFonts w:ascii="Arial" w:hAnsi="Arial" w:cs="Arial"/>
          <w:sz w:val="28"/>
          <w:vertAlign w:val="subscript"/>
          <w:lang w:val="en-US"/>
        </w:rPr>
        <w:t>1</w:t>
      </w:r>
      <w:r>
        <w:rPr>
          <w:rFonts w:ascii="Arial" w:hAnsi="Arial" w:cs="Arial"/>
          <w:sz w:val="28"/>
          <w:lang w:val="en-US"/>
        </w:rPr>
        <w:t xml:space="preserve">= </w:t>
      </w:r>
      <w:r>
        <w:rPr>
          <w:rFonts w:ascii="Arial" w:hAnsi="Arial" w:cs="Arial"/>
          <w:sz w:val="24"/>
          <w:lang w:val="en-US"/>
        </w:rPr>
        <w:t xml:space="preserve">0.1M → </w:t>
      </w:r>
      <w:r>
        <w:rPr>
          <w:rFonts w:ascii="Arial" w:hAnsi="Arial" w:cs="Arial"/>
          <w:sz w:val="24"/>
          <w:szCs w:val="28"/>
          <w:lang w:val="en-US"/>
        </w:rPr>
        <w:t>[</w:t>
      </w:r>
      <w:proofErr w:type="spellStart"/>
      <w:r>
        <w:rPr>
          <w:rFonts w:ascii="Arial" w:hAnsi="Arial" w:cs="Arial"/>
          <w:sz w:val="24"/>
          <w:szCs w:val="28"/>
          <w:lang w:val="en-US"/>
        </w:rPr>
        <w:t>HCl</w:t>
      </w:r>
      <w:proofErr w:type="spellEnd"/>
      <w:proofErr w:type="gramStart"/>
      <w:r>
        <w:rPr>
          <w:rFonts w:ascii="Arial" w:hAnsi="Arial" w:cs="Arial"/>
          <w:sz w:val="24"/>
          <w:szCs w:val="28"/>
          <w:lang w:val="en-US"/>
        </w:rPr>
        <w:t>]=</w:t>
      </w:r>
      <w:proofErr w:type="gramEnd"/>
      <w:r>
        <w:rPr>
          <w:rFonts w:ascii="Arial" w:hAnsi="Arial" w:cs="Arial"/>
          <w:sz w:val="24"/>
          <w:szCs w:val="28"/>
          <w:lang w:val="en-US"/>
        </w:rPr>
        <w:t>0.1</w:t>
      </w:r>
    </w:p>
    <w:p w:rsidR="005E2357" w:rsidRDefault="005E2357" w:rsidP="005E2357">
      <w:pPr>
        <w:tabs>
          <w:tab w:val="left" w:pos="6830"/>
        </w:tabs>
        <w:rPr>
          <w:rFonts w:ascii="Arial" w:hAnsi="Arial" w:cs="Arial"/>
          <w:sz w:val="28"/>
          <w:szCs w:val="28"/>
          <w:lang w:val="en-US"/>
        </w:rPr>
      </w:pPr>
      <w:proofErr w:type="gramStart"/>
      <w:r>
        <w:rPr>
          <w:rFonts w:ascii="Arial" w:hAnsi="Arial" w:cs="Arial"/>
          <w:sz w:val="24"/>
          <w:szCs w:val="28"/>
          <w:lang w:val="en-US"/>
        </w:rPr>
        <w:t>pH</w:t>
      </w:r>
      <w:proofErr w:type="gramEnd"/>
      <w:r>
        <w:rPr>
          <w:rFonts w:ascii="Arial" w:hAnsi="Arial" w:cs="Arial"/>
          <w:sz w:val="24"/>
          <w:szCs w:val="28"/>
          <w:lang w:val="en-US"/>
        </w:rPr>
        <w:t>= - log[0.1]</w:t>
      </w:r>
    </w:p>
    <w:p w:rsidR="005E2357" w:rsidRDefault="005E2357" w:rsidP="005E2357">
      <w:pPr>
        <w:tabs>
          <w:tab w:val="left" w:pos="6830"/>
        </w:tabs>
        <w:rPr>
          <w:rFonts w:ascii="Arial" w:hAnsi="Arial" w:cs="Arial"/>
          <w:sz w:val="24"/>
          <w:szCs w:val="28"/>
          <w:lang w:val="en-US"/>
        </w:rPr>
      </w:pPr>
      <w:proofErr w:type="gramStart"/>
      <w:r>
        <w:rPr>
          <w:rFonts w:ascii="Arial" w:hAnsi="Arial" w:cs="Arial"/>
          <w:sz w:val="24"/>
          <w:szCs w:val="28"/>
          <w:lang w:val="en-US"/>
        </w:rPr>
        <w:t>pH=</w:t>
      </w:r>
      <w:proofErr w:type="gramEnd"/>
      <w:r>
        <w:rPr>
          <w:rFonts w:ascii="Arial" w:hAnsi="Arial" w:cs="Arial"/>
          <w:b/>
          <w:sz w:val="24"/>
          <w:szCs w:val="28"/>
          <w:lang w:val="en-US"/>
        </w:rPr>
        <w:t>1</w:t>
      </w:r>
    </w:p>
    <w:p w:rsidR="005E2357" w:rsidRDefault="005E2357" w:rsidP="005E2357">
      <w:pPr>
        <w:tabs>
          <w:tab w:val="left" w:pos="6830"/>
        </w:tabs>
        <w:rPr>
          <w:rFonts w:ascii="Arial" w:hAnsi="Arial" w:cs="Arial"/>
          <w:sz w:val="28"/>
          <w:lang w:val="en-US"/>
        </w:rPr>
      </w:pPr>
      <w:r>
        <w:rPr>
          <w:rFonts w:ascii="Arial" w:hAnsi="Arial" w:cs="Arial"/>
          <w:b/>
          <w:lang w:val="en-US"/>
        </w:rPr>
        <w:lastRenderedPageBreak/>
        <w:t xml:space="preserve">T2: </w:t>
      </w:r>
      <w:r>
        <w:rPr>
          <w:rFonts w:ascii="Arial" w:hAnsi="Arial" w:cs="Arial"/>
          <w:sz w:val="28"/>
          <w:lang w:val="en-US"/>
        </w:rPr>
        <w:t xml:space="preserve">→ </w:t>
      </w:r>
      <w:r>
        <w:rPr>
          <w:rFonts w:ascii="Arial" w:hAnsi="Arial" w:cs="Arial"/>
          <w:lang w:val="en-US"/>
        </w:rPr>
        <w:t>M</w:t>
      </w:r>
      <w:r>
        <w:rPr>
          <w:rFonts w:ascii="Arial" w:hAnsi="Arial" w:cs="Arial"/>
          <w:sz w:val="28"/>
          <w:vertAlign w:val="subscript"/>
          <w:lang w:val="en-US"/>
        </w:rPr>
        <w:t>2</w:t>
      </w:r>
      <w:r>
        <w:rPr>
          <w:rFonts w:ascii="Arial" w:hAnsi="Arial" w:cs="Arial"/>
          <w:sz w:val="28"/>
          <w:lang w:val="en-US"/>
        </w:rPr>
        <w:t xml:space="preserve">= </w:t>
      </w:r>
      <w:r>
        <w:rPr>
          <w:rFonts w:ascii="Arial" w:hAnsi="Arial" w:cs="Arial"/>
          <w:sz w:val="24"/>
          <w:szCs w:val="24"/>
          <w:lang w:val="en-US"/>
        </w:rPr>
        <w:t>0.01M → [</w:t>
      </w:r>
      <w:proofErr w:type="spellStart"/>
      <w:r>
        <w:rPr>
          <w:rFonts w:ascii="Arial" w:hAnsi="Arial" w:cs="Arial"/>
          <w:sz w:val="24"/>
          <w:szCs w:val="24"/>
          <w:lang w:val="en-US"/>
        </w:rPr>
        <w:t>HCl</w:t>
      </w:r>
      <w:proofErr w:type="spellEnd"/>
      <w:proofErr w:type="gramStart"/>
      <w:r>
        <w:rPr>
          <w:rFonts w:ascii="Arial" w:hAnsi="Arial" w:cs="Arial"/>
          <w:sz w:val="24"/>
          <w:szCs w:val="24"/>
          <w:lang w:val="en-US"/>
        </w:rPr>
        <w:t>]=</w:t>
      </w:r>
      <w:proofErr w:type="gramEnd"/>
      <w:r>
        <w:rPr>
          <w:rFonts w:ascii="Arial" w:hAnsi="Arial" w:cs="Arial"/>
          <w:sz w:val="24"/>
          <w:szCs w:val="24"/>
          <w:lang w:val="en-US"/>
        </w:rPr>
        <w:t>0.01</w:t>
      </w:r>
    </w:p>
    <w:p w:rsidR="005E2357" w:rsidRDefault="005E2357" w:rsidP="005E2357">
      <w:pPr>
        <w:tabs>
          <w:tab w:val="left" w:pos="6830"/>
        </w:tabs>
        <w:rPr>
          <w:rFonts w:ascii="Arial" w:hAnsi="Arial" w:cs="Arial"/>
          <w:sz w:val="28"/>
          <w:szCs w:val="28"/>
          <w:lang w:val="en-US"/>
        </w:rPr>
      </w:pPr>
      <w:proofErr w:type="gramStart"/>
      <w:r>
        <w:rPr>
          <w:rFonts w:ascii="Arial" w:hAnsi="Arial" w:cs="Arial"/>
          <w:sz w:val="24"/>
          <w:szCs w:val="28"/>
          <w:lang w:val="en-US"/>
        </w:rPr>
        <w:t>pH</w:t>
      </w:r>
      <w:proofErr w:type="gramEnd"/>
      <w:r>
        <w:rPr>
          <w:rFonts w:ascii="Arial" w:hAnsi="Arial" w:cs="Arial"/>
          <w:sz w:val="24"/>
          <w:szCs w:val="28"/>
          <w:lang w:val="en-US"/>
        </w:rPr>
        <w:t xml:space="preserve">= - </w:t>
      </w:r>
      <w:r>
        <w:rPr>
          <w:rFonts w:ascii="Arial" w:hAnsi="Arial" w:cs="Arial"/>
          <w:sz w:val="24"/>
          <w:szCs w:val="24"/>
          <w:lang w:val="en-US"/>
        </w:rPr>
        <w:t>log[0.01]</w:t>
      </w:r>
    </w:p>
    <w:p w:rsidR="005E2357" w:rsidRDefault="005E2357" w:rsidP="005E2357">
      <w:pPr>
        <w:tabs>
          <w:tab w:val="left" w:pos="6830"/>
        </w:tabs>
        <w:rPr>
          <w:rFonts w:ascii="Arial" w:hAnsi="Arial" w:cs="Arial"/>
          <w:sz w:val="24"/>
          <w:szCs w:val="28"/>
          <w:lang w:val="en-US"/>
        </w:rPr>
      </w:pPr>
      <w:proofErr w:type="gramStart"/>
      <w:r>
        <w:rPr>
          <w:rFonts w:ascii="Arial" w:hAnsi="Arial" w:cs="Arial"/>
          <w:sz w:val="24"/>
          <w:szCs w:val="28"/>
          <w:lang w:val="en-US"/>
        </w:rPr>
        <w:t>pH</w:t>
      </w:r>
      <w:proofErr w:type="gramEnd"/>
      <w:r>
        <w:rPr>
          <w:rFonts w:ascii="Arial" w:hAnsi="Arial" w:cs="Arial"/>
          <w:sz w:val="24"/>
          <w:szCs w:val="28"/>
          <w:lang w:val="en-US"/>
        </w:rPr>
        <w:t xml:space="preserve">= </w:t>
      </w:r>
      <w:r>
        <w:rPr>
          <w:rFonts w:ascii="Arial" w:hAnsi="Arial" w:cs="Arial"/>
          <w:b/>
          <w:sz w:val="24"/>
          <w:szCs w:val="28"/>
          <w:lang w:val="en-US"/>
        </w:rPr>
        <w:t>2</w:t>
      </w:r>
    </w:p>
    <w:p w:rsidR="005E2357" w:rsidRDefault="005E2357" w:rsidP="005E2357">
      <w:pPr>
        <w:spacing w:after="0"/>
        <w:rPr>
          <w:rFonts w:ascii="Arial" w:hAnsi="Arial" w:cs="Arial"/>
          <w:sz w:val="24"/>
          <w:szCs w:val="28"/>
          <w:lang w:val="en-US"/>
        </w:rPr>
        <w:sectPr w:rsidR="005E2357">
          <w:type w:val="continuous"/>
          <w:pgSz w:w="12240" w:h="15840"/>
          <w:pgMar w:top="1417" w:right="1701" w:bottom="1417" w:left="1701" w:header="708" w:footer="708" w:gutter="0"/>
          <w:cols w:num="2" w:space="708"/>
        </w:sectPr>
      </w:pPr>
    </w:p>
    <w:p w:rsidR="005E2357" w:rsidRDefault="005E2357" w:rsidP="005E2357">
      <w:pPr>
        <w:spacing w:after="0"/>
        <w:rPr>
          <w:rFonts w:ascii="Arial" w:hAnsi="Arial" w:cs="Arial"/>
          <w:b/>
          <w:lang w:val="en-US"/>
        </w:rPr>
        <w:sectPr w:rsidR="005E2357">
          <w:type w:val="continuous"/>
          <w:pgSz w:w="12240" w:h="15840"/>
          <w:pgMar w:top="1417" w:right="1701" w:bottom="1417" w:left="1701" w:header="708" w:footer="708" w:gutter="0"/>
          <w:cols w:space="720"/>
        </w:sectPr>
      </w:pPr>
    </w:p>
    <w:p w:rsidR="005E2357" w:rsidRDefault="005E2357" w:rsidP="005E2357">
      <w:pPr>
        <w:tabs>
          <w:tab w:val="left" w:pos="6830"/>
        </w:tabs>
        <w:rPr>
          <w:rFonts w:ascii="Arial" w:hAnsi="Arial" w:cs="Arial"/>
          <w:sz w:val="28"/>
          <w:lang w:val="en-US"/>
        </w:rPr>
      </w:pPr>
      <w:r>
        <w:rPr>
          <w:rFonts w:ascii="Arial" w:hAnsi="Arial" w:cs="Arial"/>
          <w:b/>
          <w:lang w:val="en-US"/>
        </w:rPr>
        <w:lastRenderedPageBreak/>
        <w:t xml:space="preserve">T3: </w:t>
      </w:r>
      <w:r>
        <w:rPr>
          <w:rFonts w:ascii="Arial" w:hAnsi="Arial" w:cs="Arial"/>
          <w:sz w:val="28"/>
          <w:lang w:val="en-US"/>
        </w:rPr>
        <w:t xml:space="preserve">→ </w:t>
      </w:r>
      <w:r>
        <w:rPr>
          <w:rFonts w:ascii="Arial" w:hAnsi="Arial" w:cs="Arial"/>
          <w:lang w:val="en-US"/>
        </w:rPr>
        <w:t>M</w:t>
      </w:r>
      <w:r>
        <w:rPr>
          <w:rFonts w:ascii="Arial" w:hAnsi="Arial" w:cs="Arial"/>
          <w:sz w:val="28"/>
          <w:vertAlign w:val="subscript"/>
          <w:lang w:val="en-US"/>
        </w:rPr>
        <w:t>3</w:t>
      </w:r>
      <w:r>
        <w:rPr>
          <w:rFonts w:ascii="Arial" w:hAnsi="Arial" w:cs="Arial"/>
          <w:sz w:val="28"/>
          <w:lang w:val="en-US"/>
        </w:rPr>
        <w:t xml:space="preserve">= </w:t>
      </w:r>
      <w:r>
        <w:rPr>
          <w:rFonts w:ascii="Arial" w:hAnsi="Arial" w:cs="Arial"/>
          <w:sz w:val="24"/>
          <w:szCs w:val="24"/>
          <w:lang w:val="en-US"/>
        </w:rPr>
        <w:t>0.001M → [</w:t>
      </w:r>
      <w:proofErr w:type="spellStart"/>
      <w:r>
        <w:rPr>
          <w:rFonts w:ascii="Arial" w:hAnsi="Arial" w:cs="Arial"/>
          <w:sz w:val="24"/>
          <w:szCs w:val="24"/>
          <w:lang w:val="en-US"/>
        </w:rPr>
        <w:t>HCl</w:t>
      </w:r>
      <w:proofErr w:type="spellEnd"/>
      <w:proofErr w:type="gramStart"/>
      <w:r>
        <w:rPr>
          <w:rFonts w:ascii="Arial" w:hAnsi="Arial" w:cs="Arial"/>
          <w:sz w:val="24"/>
          <w:szCs w:val="24"/>
          <w:lang w:val="en-US"/>
        </w:rPr>
        <w:t>]=</w:t>
      </w:r>
      <w:proofErr w:type="gramEnd"/>
      <w:r>
        <w:rPr>
          <w:rFonts w:ascii="Arial" w:hAnsi="Arial" w:cs="Arial"/>
          <w:sz w:val="24"/>
          <w:szCs w:val="24"/>
          <w:lang w:val="en-US"/>
        </w:rPr>
        <w:t>0.001</w:t>
      </w:r>
    </w:p>
    <w:p w:rsidR="005E2357" w:rsidRDefault="005E2357" w:rsidP="005E2357">
      <w:pPr>
        <w:tabs>
          <w:tab w:val="left" w:pos="6830"/>
        </w:tabs>
        <w:rPr>
          <w:rFonts w:ascii="Arial" w:hAnsi="Arial" w:cs="Arial"/>
          <w:sz w:val="28"/>
          <w:szCs w:val="28"/>
          <w:lang w:val="en-US"/>
        </w:rPr>
      </w:pPr>
      <w:proofErr w:type="gramStart"/>
      <w:r>
        <w:rPr>
          <w:rFonts w:ascii="Arial" w:hAnsi="Arial" w:cs="Arial"/>
          <w:sz w:val="24"/>
          <w:szCs w:val="28"/>
          <w:lang w:val="en-US"/>
        </w:rPr>
        <w:t>pH</w:t>
      </w:r>
      <w:proofErr w:type="gramEnd"/>
      <w:r>
        <w:rPr>
          <w:rFonts w:ascii="Arial" w:hAnsi="Arial" w:cs="Arial"/>
          <w:sz w:val="24"/>
          <w:szCs w:val="28"/>
          <w:lang w:val="en-US"/>
        </w:rPr>
        <w:t xml:space="preserve">= - </w:t>
      </w:r>
      <w:r>
        <w:rPr>
          <w:rFonts w:ascii="Arial" w:hAnsi="Arial" w:cs="Arial"/>
          <w:sz w:val="24"/>
          <w:szCs w:val="24"/>
          <w:lang w:val="en-US"/>
        </w:rPr>
        <w:t>log[0.001]</w:t>
      </w:r>
    </w:p>
    <w:p w:rsidR="005E2357" w:rsidRDefault="005E2357" w:rsidP="005E2357">
      <w:pPr>
        <w:tabs>
          <w:tab w:val="left" w:pos="6830"/>
        </w:tabs>
        <w:rPr>
          <w:rFonts w:ascii="Arial" w:hAnsi="Arial" w:cs="Arial"/>
          <w:sz w:val="24"/>
          <w:szCs w:val="28"/>
          <w:lang w:val="en-US"/>
        </w:rPr>
      </w:pPr>
      <w:proofErr w:type="gramStart"/>
      <w:r>
        <w:rPr>
          <w:rFonts w:ascii="Arial" w:hAnsi="Arial" w:cs="Arial"/>
          <w:sz w:val="24"/>
          <w:szCs w:val="28"/>
          <w:lang w:val="en-US"/>
        </w:rPr>
        <w:t>pH=</w:t>
      </w:r>
      <w:proofErr w:type="gramEnd"/>
      <w:r>
        <w:rPr>
          <w:rFonts w:ascii="Arial" w:hAnsi="Arial" w:cs="Arial"/>
          <w:b/>
          <w:sz w:val="24"/>
          <w:szCs w:val="28"/>
          <w:lang w:val="en-US"/>
        </w:rPr>
        <w:t>3</w:t>
      </w:r>
    </w:p>
    <w:p w:rsidR="005E2357" w:rsidRDefault="005E2357" w:rsidP="005E2357">
      <w:pPr>
        <w:tabs>
          <w:tab w:val="left" w:pos="6830"/>
        </w:tabs>
        <w:rPr>
          <w:rFonts w:ascii="Arial" w:hAnsi="Arial" w:cs="Arial"/>
          <w:sz w:val="24"/>
          <w:szCs w:val="28"/>
          <w:lang w:val="en-US"/>
        </w:rPr>
      </w:pPr>
    </w:p>
    <w:p w:rsidR="005E2357" w:rsidRDefault="005E2357" w:rsidP="005E2357">
      <w:pPr>
        <w:tabs>
          <w:tab w:val="left" w:pos="6830"/>
        </w:tabs>
        <w:rPr>
          <w:rFonts w:ascii="Arial" w:hAnsi="Arial" w:cs="Arial"/>
          <w:sz w:val="28"/>
          <w:lang w:val="en-US"/>
        </w:rPr>
      </w:pPr>
      <w:r>
        <w:rPr>
          <w:rFonts w:ascii="Arial" w:hAnsi="Arial" w:cs="Arial"/>
          <w:b/>
          <w:lang w:val="en-US"/>
        </w:rPr>
        <w:lastRenderedPageBreak/>
        <w:t xml:space="preserve">T4: </w:t>
      </w:r>
      <w:r>
        <w:rPr>
          <w:rFonts w:ascii="Arial" w:hAnsi="Arial" w:cs="Arial"/>
          <w:sz w:val="28"/>
          <w:lang w:val="en-US"/>
        </w:rPr>
        <w:t xml:space="preserve">→ </w:t>
      </w:r>
      <w:r>
        <w:rPr>
          <w:rFonts w:ascii="Arial" w:hAnsi="Arial" w:cs="Arial"/>
          <w:lang w:val="en-US"/>
        </w:rPr>
        <w:t>M</w:t>
      </w:r>
      <w:r>
        <w:rPr>
          <w:rFonts w:ascii="Arial" w:hAnsi="Arial" w:cs="Arial"/>
          <w:sz w:val="28"/>
          <w:vertAlign w:val="subscript"/>
          <w:lang w:val="en-US"/>
        </w:rPr>
        <w:t>4</w:t>
      </w:r>
      <w:r>
        <w:rPr>
          <w:rFonts w:ascii="Arial" w:hAnsi="Arial" w:cs="Arial"/>
          <w:sz w:val="28"/>
          <w:lang w:val="en-US"/>
        </w:rPr>
        <w:t xml:space="preserve">= </w:t>
      </w:r>
      <w:r>
        <w:rPr>
          <w:rFonts w:ascii="Arial" w:hAnsi="Arial" w:cs="Arial"/>
          <w:sz w:val="24"/>
          <w:szCs w:val="24"/>
          <w:lang w:val="en-US"/>
        </w:rPr>
        <w:t>0.0001M → [</w:t>
      </w:r>
      <w:proofErr w:type="spellStart"/>
      <w:r>
        <w:rPr>
          <w:rFonts w:ascii="Arial" w:hAnsi="Arial" w:cs="Arial"/>
          <w:sz w:val="24"/>
          <w:szCs w:val="24"/>
          <w:lang w:val="en-US"/>
        </w:rPr>
        <w:t>HCl</w:t>
      </w:r>
      <w:proofErr w:type="spellEnd"/>
      <w:proofErr w:type="gramStart"/>
      <w:r>
        <w:rPr>
          <w:rFonts w:ascii="Arial" w:hAnsi="Arial" w:cs="Arial"/>
          <w:sz w:val="24"/>
          <w:szCs w:val="24"/>
          <w:lang w:val="en-US"/>
        </w:rPr>
        <w:t>]=</w:t>
      </w:r>
      <w:proofErr w:type="gramEnd"/>
      <w:r>
        <w:rPr>
          <w:rFonts w:ascii="Arial" w:hAnsi="Arial" w:cs="Arial"/>
          <w:sz w:val="24"/>
          <w:szCs w:val="24"/>
          <w:lang w:val="en-US"/>
        </w:rPr>
        <w:t>0.0001</w:t>
      </w:r>
    </w:p>
    <w:p w:rsidR="005E2357" w:rsidRDefault="005E2357" w:rsidP="005E2357">
      <w:pPr>
        <w:tabs>
          <w:tab w:val="left" w:pos="6830"/>
        </w:tabs>
        <w:rPr>
          <w:rFonts w:ascii="Arial" w:hAnsi="Arial" w:cs="Arial"/>
          <w:sz w:val="28"/>
          <w:szCs w:val="28"/>
          <w:lang w:val="en-US"/>
        </w:rPr>
      </w:pPr>
      <w:proofErr w:type="gramStart"/>
      <w:r>
        <w:rPr>
          <w:rFonts w:ascii="Arial" w:hAnsi="Arial" w:cs="Arial"/>
          <w:sz w:val="24"/>
          <w:szCs w:val="28"/>
          <w:lang w:val="en-US"/>
        </w:rPr>
        <w:t>pH</w:t>
      </w:r>
      <w:proofErr w:type="gramEnd"/>
      <w:r>
        <w:rPr>
          <w:rFonts w:ascii="Arial" w:hAnsi="Arial" w:cs="Arial"/>
          <w:sz w:val="24"/>
          <w:szCs w:val="28"/>
          <w:lang w:val="en-US"/>
        </w:rPr>
        <w:t xml:space="preserve">= - </w:t>
      </w:r>
      <w:r>
        <w:rPr>
          <w:rFonts w:ascii="Arial" w:hAnsi="Arial" w:cs="Arial"/>
          <w:sz w:val="24"/>
          <w:szCs w:val="24"/>
          <w:lang w:val="en-US"/>
        </w:rPr>
        <w:t>log[0.0001]</w:t>
      </w:r>
    </w:p>
    <w:p w:rsidR="005E2357" w:rsidRDefault="005E2357" w:rsidP="005E2357">
      <w:pPr>
        <w:tabs>
          <w:tab w:val="left" w:pos="6830"/>
        </w:tabs>
        <w:rPr>
          <w:rFonts w:ascii="Arial" w:hAnsi="Arial" w:cs="Arial"/>
          <w:sz w:val="24"/>
          <w:szCs w:val="28"/>
          <w:lang w:val="en-US"/>
        </w:rPr>
      </w:pPr>
      <w:proofErr w:type="gramStart"/>
      <w:r>
        <w:rPr>
          <w:rFonts w:ascii="Arial" w:hAnsi="Arial" w:cs="Arial"/>
          <w:sz w:val="24"/>
          <w:szCs w:val="28"/>
          <w:lang w:val="en-US"/>
        </w:rPr>
        <w:t>pH=</w:t>
      </w:r>
      <w:proofErr w:type="gramEnd"/>
      <w:r>
        <w:rPr>
          <w:rFonts w:ascii="Arial" w:hAnsi="Arial" w:cs="Arial"/>
          <w:b/>
          <w:sz w:val="24"/>
          <w:szCs w:val="28"/>
          <w:lang w:val="en-US"/>
        </w:rPr>
        <w:t>4</w:t>
      </w:r>
    </w:p>
    <w:p w:rsidR="005E2357" w:rsidRDefault="005E2357" w:rsidP="005E2357">
      <w:pPr>
        <w:tabs>
          <w:tab w:val="left" w:pos="6830"/>
        </w:tabs>
        <w:rPr>
          <w:rFonts w:ascii="Arial" w:hAnsi="Arial" w:cs="Arial"/>
          <w:sz w:val="24"/>
          <w:szCs w:val="28"/>
          <w:lang w:val="en-US"/>
        </w:rPr>
      </w:pPr>
    </w:p>
    <w:p w:rsidR="005E2357" w:rsidRDefault="005E2357" w:rsidP="005E2357">
      <w:pPr>
        <w:spacing w:after="0"/>
        <w:rPr>
          <w:rFonts w:ascii="Arial" w:hAnsi="Arial" w:cs="Arial"/>
          <w:sz w:val="24"/>
          <w:szCs w:val="28"/>
          <w:lang w:val="en-US"/>
        </w:rPr>
        <w:sectPr w:rsidR="005E2357">
          <w:type w:val="continuous"/>
          <w:pgSz w:w="12240" w:h="15840"/>
          <w:pgMar w:top="1417" w:right="1701" w:bottom="1417" w:left="1701" w:header="708" w:footer="708" w:gutter="0"/>
          <w:cols w:num="2" w:space="708"/>
        </w:sectPr>
      </w:pPr>
    </w:p>
    <w:p w:rsidR="005E2357" w:rsidRDefault="005E2357" w:rsidP="005E2357">
      <w:pPr>
        <w:tabs>
          <w:tab w:val="left" w:pos="6830"/>
        </w:tabs>
        <w:rPr>
          <w:rFonts w:ascii="Arial" w:hAnsi="Arial" w:cs="Arial"/>
          <w:sz w:val="24"/>
          <w:szCs w:val="28"/>
          <w:lang w:val="en-US"/>
        </w:rPr>
      </w:pPr>
    </w:p>
    <w:p w:rsidR="005E2357" w:rsidRPr="005E2357" w:rsidRDefault="005E2357" w:rsidP="005E2357">
      <w:pPr>
        <w:pStyle w:val="Prrafodelista"/>
        <w:numPr>
          <w:ilvl w:val="0"/>
          <w:numId w:val="36"/>
        </w:numPr>
        <w:tabs>
          <w:tab w:val="left" w:pos="6830"/>
        </w:tabs>
        <w:spacing w:after="0" w:line="240" w:lineRule="auto"/>
        <w:rPr>
          <w:rFonts w:ascii="Arial" w:hAnsi="Arial" w:cs="Arial"/>
          <w:b/>
          <w:sz w:val="28"/>
          <w:szCs w:val="28"/>
        </w:rPr>
      </w:pPr>
      <w:r w:rsidRPr="005E2357">
        <w:rPr>
          <w:rFonts w:ascii="Arial" w:hAnsi="Arial" w:cs="Arial"/>
          <w:b/>
          <w:sz w:val="24"/>
          <w:szCs w:val="24"/>
        </w:rPr>
        <w:t xml:space="preserve">pH </w:t>
      </w:r>
      <w:r w:rsidRPr="005E2357">
        <w:rPr>
          <w:rFonts w:ascii="Arial" w:hAnsi="Arial" w:cs="Arial"/>
          <w:b/>
          <w:sz w:val="24"/>
          <w:szCs w:val="24"/>
          <w:lang w:val="es-EC"/>
        </w:rPr>
        <w:t>teórico</w:t>
      </w:r>
      <w:r w:rsidRPr="005E2357">
        <w:rPr>
          <w:rFonts w:ascii="Arial" w:hAnsi="Arial" w:cs="Arial"/>
          <w:b/>
          <w:sz w:val="24"/>
          <w:szCs w:val="24"/>
        </w:rPr>
        <w:t xml:space="preserve"> del </w:t>
      </w:r>
      <w:proofErr w:type="spellStart"/>
      <w:r w:rsidRPr="005E2357">
        <w:rPr>
          <w:rFonts w:ascii="Arial" w:hAnsi="Arial" w:cs="Arial"/>
          <w:b/>
          <w:sz w:val="24"/>
          <w:szCs w:val="24"/>
        </w:rPr>
        <w:t>NaOH</w:t>
      </w:r>
      <w:proofErr w:type="spellEnd"/>
      <w:r w:rsidRPr="005E2357">
        <w:rPr>
          <w:rFonts w:ascii="Arial" w:hAnsi="Arial" w:cs="Arial"/>
          <w:b/>
          <w:sz w:val="24"/>
          <w:szCs w:val="24"/>
        </w:rPr>
        <w:t xml:space="preserve"> (base fuerte)</w:t>
      </w:r>
      <w:r w:rsidRPr="005E2357">
        <w:rPr>
          <w:rFonts w:ascii="Arial" w:hAnsi="Arial" w:cs="Arial"/>
          <w:b/>
          <w:sz w:val="28"/>
          <w:szCs w:val="28"/>
        </w:rPr>
        <w:t xml:space="preserve"> </w:t>
      </w:r>
      <w:r w:rsidRPr="005E2357">
        <w:rPr>
          <w:rFonts w:ascii="Arial" w:hAnsi="Arial" w:cs="Arial"/>
          <w:sz w:val="28"/>
        </w:rPr>
        <w:t xml:space="preserve">→ pH = 14 - </w:t>
      </w:r>
      <w:proofErr w:type="spellStart"/>
      <w:r w:rsidRPr="005E2357">
        <w:rPr>
          <w:rFonts w:ascii="Arial" w:hAnsi="Arial" w:cs="Arial"/>
          <w:sz w:val="28"/>
        </w:rPr>
        <w:t>pOH</w:t>
      </w:r>
      <w:proofErr w:type="spellEnd"/>
    </w:p>
    <w:p w:rsidR="005E2357" w:rsidRDefault="005E2357" w:rsidP="005E2357">
      <w:pPr>
        <w:spacing w:after="0"/>
        <w:rPr>
          <w:rFonts w:ascii="Arial" w:hAnsi="Arial" w:cs="Arial"/>
          <w:b/>
        </w:rPr>
        <w:sectPr w:rsidR="005E2357">
          <w:type w:val="continuous"/>
          <w:pgSz w:w="12240" w:h="15840"/>
          <w:pgMar w:top="1417" w:right="1701" w:bottom="1417" w:left="1701" w:header="708" w:footer="708" w:gutter="0"/>
          <w:cols w:space="720"/>
        </w:sectPr>
      </w:pPr>
    </w:p>
    <w:p w:rsidR="005E2357" w:rsidRDefault="005E2357" w:rsidP="005E2357">
      <w:pPr>
        <w:tabs>
          <w:tab w:val="left" w:pos="6830"/>
        </w:tabs>
        <w:spacing w:after="0"/>
        <w:rPr>
          <w:rFonts w:ascii="Arial" w:hAnsi="Arial" w:cs="Arial"/>
          <w:b/>
        </w:rPr>
      </w:pPr>
    </w:p>
    <w:p w:rsidR="005E2357" w:rsidRDefault="005E2357" w:rsidP="005E2357">
      <w:pPr>
        <w:tabs>
          <w:tab w:val="left" w:pos="6830"/>
        </w:tabs>
        <w:spacing w:after="0"/>
        <w:rPr>
          <w:rFonts w:ascii="Arial" w:hAnsi="Arial" w:cs="Arial"/>
          <w:sz w:val="28"/>
          <w:lang w:val="en-US"/>
        </w:rPr>
      </w:pPr>
      <w:r>
        <w:rPr>
          <w:rFonts w:ascii="Arial" w:hAnsi="Arial" w:cs="Arial"/>
          <w:b/>
          <w:lang w:val="en-US"/>
        </w:rPr>
        <w:t xml:space="preserve">T5: </w:t>
      </w:r>
      <w:r>
        <w:rPr>
          <w:rFonts w:ascii="Arial" w:hAnsi="Arial" w:cs="Arial"/>
          <w:sz w:val="28"/>
          <w:lang w:val="en-US"/>
        </w:rPr>
        <w:t xml:space="preserve">→ </w:t>
      </w:r>
      <w:r>
        <w:rPr>
          <w:rFonts w:ascii="Arial" w:hAnsi="Arial" w:cs="Arial"/>
          <w:lang w:val="en-US"/>
        </w:rPr>
        <w:t>M</w:t>
      </w:r>
      <w:r>
        <w:rPr>
          <w:rFonts w:ascii="Arial" w:hAnsi="Arial" w:cs="Arial"/>
          <w:vertAlign w:val="subscript"/>
          <w:lang w:val="en-US"/>
        </w:rPr>
        <w:t>1</w:t>
      </w:r>
      <w:r>
        <w:rPr>
          <w:rFonts w:ascii="Arial" w:hAnsi="Arial" w:cs="Arial"/>
          <w:sz w:val="28"/>
          <w:lang w:val="en-US"/>
        </w:rPr>
        <w:t xml:space="preserve">= </w:t>
      </w:r>
      <w:r>
        <w:rPr>
          <w:rFonts w:ascii="Arial" w:hAnsi="Arial" w:cs="Arial"/>
          <w:sz w:val="24"/>
          <w:szCs w:val="24"/>
          <w:lang w:val="en-US"/>
        </w:rPr>
        <w:t>0.1M → [</w:t>
      </w:r>
      <w:proofErr w:type="spellStart"/>
      <w:r>
        <w:rPr>
          <w:rFonts w:ascii="Arial" w:hAnsi="Arial" w:cs="Arial"/>
          <w:sz w:val="24"/>
          <w:szCs w:val="24"/>
          <w:lang w:val="en-US"/>
        </w:rPr>
        <w:t>NaOH</w:t>
      </w:r>
      <w:proofErr w:type="spellEnd"/>
      <w:proofErr w:type="gramStart"/>
      <w:r>
        <w:rPr>
          <w:rFonts w:ascii="Arial" w:hAnsi="Arial" w:cs="Arial"/>
          <w:sz w:val="24"/>
          <w:szCs w:val="24"/>
          <w:lang w:val="en-US"/>
        </w:rPr>
        <w:t>]=</w:t>
      </w:r>
      <w:proofErr w:type="gramEnd"/>
      <w:r>
        <w:rPr>
          <w:rFonts w:ascii="Arial" w:hAnsi="Arial" w:cs="Arial"/>
          <w:sz w:val="24"/>
          <w:szCs w:val="24"/>
          <w:lang w:val="en-US"/>
        </w:rPr>
        <w:t>0.1</w:t>
      </w:r>
    </w:p>
    <w:p w:rsidR="005E2357" w:rsidRDefault="005E2357" w:rsidP="005E2357">
      <w:pPr>
        <w:tabs>
          <w:tab w:val="left" w:pos="6830"/>
        </w:tabs>
        <w:rPr>
          <w:rFonts w:ascii="Arial" w:hAnsi="Arial" w:cs="Arial"/>
          <w:sz w:val="28"/>
          <w:szCs w:val="28"/>
          <w:lang w:val="en-US"/>
        </w:rPr>
      </w:pPr>
      <w:proofErr w:type="spellStart"/>
      <w:proofErr w:type="gramStart"/>
      <w:r>
        <w:rPr>
          <w:rFonts w:ascii="Arial" w:hAnsi="Arial" w:cs="Arial"/>
          <w:sz w:val="24"/>
          <w:szCs w:val="28"/>
          <w:lang w:val="en-US"/>
        </w:rPr>
        <w:t>pOH</w:t>
      </w:r>
      <w:proofErr w:type="spellEnd"/>
      <w:proofErr w:type="gramEnd"/>
      <w:r>
        <w:rPr>
          <w:rFonts w:ascii="Arial" w:hAnsi="Arial" w:cs="Arial"/>
          <w:sz w:val="24"/>
          <w:szCs w:val="28"/>
          <w:lang w:val="en-US"/>
        </w:rPr>
        <w:t xml:space="preserve">= - </w:t>
      </w:r>
      <w:r>
        <w:rPr>
          <w:rFonts w:ascii="Arial" w:hAnsi="Arial" w:cs="Arial"/>
          <w:sz w:val="24"/>
          <w:szCs w:val="24"/>
          <w:lang w:val="en-US"/>
        </w:rPr>
        <w:t>log[0.1]</w:t>
      </w:r>
    </w:p>
    <w:p w:rsidR="005E2357" w:rsidRDefault="005E2357" w:rsidP="005E2357">
      <w:pPr>
        <w:tabs>
          <w:tab w:val="left" w:pos="1276"/>
        </w:tabs>
        <w:rPr>
          <w:rFonts w:ascii="Arial" w:hAnsi="Arial" w:cs="Arial"/>
          <w:sz w:val="28"/>
          <w:lang w:val="en-US"/>
        </w:rPr>
      </w:pPr>
      <w:proofErr w:type="spellStart"/>
      <w:proofErr w:type="gramStart"/>
      <w:r>
        <w:rPr>
          <w:rFonts w:ascii="Arial" w:hAnsi="Arial" w:cs="Arial"/>
          <w:sz w:val="24"/>
          <w:szCs w:val="28"/>
          <w:lang w:val="en-US"/>
        </w:rPr>
        <w:t>pOH</w:t>
      </w:r>
      <w:proofErr w:type="spellEnd"/>
      <w:r>
        <w:rPr>
          <w:rFonts w:ascii="Arial" w:hAnsi="Arial" w:cs="Arial"/>
          <w:sz w:val="24"/>
          <w:szCs w:val="28"/>
          <w:lang w:val="en-US"/>
        </w:rPr>
        <w:t>=</w:t>
      </w:r>
      <w:proofErr w:type="gramEnd"/>
      <w:r>
        <w:rPr>
          <w:rFonts w:ascii="Arial" w:hAnsi="Arial" w:cs="Arial"/>
          <w:sz w:val="24"/>
          <w:szCs w:val="28"/>
          <w:lang w:val="en-US"/>
        </w:rPr>
        <w:t xml:space="preserve">1 </w:t>
      </w:r>
      <w:r>
        <w:rPr>
          <w:rFonts w:ascii="Arial" w:hAnsi="Arial" w:cs="Arial"/>
          <w:sz w:val="28"/>
          <w:lang w:val="en-US"/>
        </w:rPr>
        <w:t>→</w:t>
      </w:r>
      <w:r>
        <w:rPr>
          <w:rFonts w:ascii="Arial" w:hAnsi="Arial" w:cs="Arial"/>
          <w:sz w:val="28"/>
          <w:lang w:val="en-US"/>
        </w:rPr>
        <w:tab/>
        <w:t>pH = 14 – 1</w:t>
      </w:r>
    </w:p>
    <w:p w:rsidR="005E2357" w:rsidRDefault="005E2357" w:rsidP="005E2357">
      <w:pPr>
        <w:tabs>
          <w:tab w:val="left" w:pos="1276"/>
        </w:tabs>
        <w:rPr>
          <w:rFonts w:ascii="Arial" w:hAnsi="Arial" w:cs="Arial"/>
          <w:sz w:val="28"/>
          <w:lang w:val="en-US"/>
        </w:rPr>
      </w:pPr>
      <w:r>
        <w:rPr>
          <w:rFonts w:ascii="Arial" w:hAnsi="Arial" w:cs="Arial"/>
          <w:sz w:val="28"/>
          <w:lang w:val="en-US"/>
        </w:rPr>
        <w:tab/>
      </w:r>
      <w:proofErr w:type="gramStart"/>
      <w:r>
        <w:rPr>
          <w:rFonts w:ascii="Arial" w:hAnsi="Arial" w:cs="Arial"/>
          <w:sz w:val="28"/>
          <w:lang w:val="en-US"/>
        </w:rPr>
        <w:t>pH</w:t>
      </w:r>
      <w:proofErr w:type="gramEnd"/>
      <w:r>
        <w:rPr>
          <w:rFonts w:ascii="Arial" w:hAnsi="Arial" w:cs="Arial"/>
          <w:sz w:val="28"/>
          <w:lang w:val="en-US"/>
        </w:rPr>
        <w:t xml:space="preserve"> = </w:t>
      </w:r>
      <w:r>
        <w:rPr>
          <w:rFonts w:ascii="Arial" w:hAnsi="Arial" w:cs="Arial"/>
          <w:b/>
          <w:sz w:val="28"/>
          <w:lang w:val="en-US"/>
        </w:rPr>
        <w:t>13</w:t>
      </w:r>
    </w:p>
    <w:p w:rsidR="005E2357" w:rsidRDefault="005E2357" w:rsidP="005E2357">
      <w:pPr>
        <w:tabs>
          <w:tab w:val="left" w:pos="1276"/>
        </w:tabs>
        <w:rPr>
          <w:rFonts w:ascii="Arial" w:hAnsi="Arial" w:cs="Arial"/>
          <w:sz w:val="28"/>
          <w:szCs w:val="28"/>
          <w:lang w:val="en-US"/>
        </w:rPr>
      </w:pPr>
    </w:p>
    <w:p w:rsidR="005E2357" w:rsidRDefault="005E2357" w:rsidP="005E2357">
      <w:pPr>
        <w:tabs>
          <w:tab w:val="left" w:pos="6830"/>
        </w:tabs>
        <w:rPr>
          <w:rFonts w:ascii="Arial" w:hAnsi="Arial" w:cs="Arial"/>
          <w:b/>
          <w:lang w:val="en-US"/>
        </w:rPr>
      </w:pPr>
    </w:p>
    <w:p w:rsidR="005E2357" w:rsidRDefault="005E2357" w:rsidP="005E2357">
      <w:pPr>
        <w:tabs>
          <w:tab w:val="left" w:pos="6830"/>
        </w:tabs>
        <w:rPr>
          <w:rFonts w:ascii="Arial" w:hAnsi="Arial" w:cs="Arial"/>
          <w:sz w:val="28"/>
          <w:lang w:val="en-US"/>
        </w:rPr>
      </w:pPr>
      <w:r>
        <w:rPr>
          <w:rFonts w:ascii="Arial" w:hAnsi="Arial" w:cs="Arial"/>
          <w:b/>
          <w:lang w:val="en-US"/>
        </w:rPr>
        <w:t xml:space="preserve">T6: </w:t>
      </w:r>
      <w:r>
        <w:rPr>
          <w:rFonts w:ascii="Arial" w:hAnsi="Arial" w:cs="Arial"/>
          <w:sz w:val="28"/>
          <w:lang w:val="en-US"/>
        </w:rPr>
        <w:t xml:space="preserve">→ </w:t>
      </w:r>
      <w:r>
        <w:rPr>
          <w:rFonts w:ascii="Arial" w:hAnsi="Arial" w:cs="Arial"/>
          <w:lang w:val="en-US"/>
        </w:rPr>
        <w:t>M</w:t>
      </w:r>
      <w:r>
        <w:rPr>
          <w:rFonts w:ascii="Arial" w:hAnsi="Arial" w:cs="Arial"/>
          <w:vertAlign w:val="subscript"/>
          <w:lang w:val="en-US"/>
        </w:rPr>
        <w:t>2</w:t>
      </w:r>
      <w:r>
        <w:rPr>
          <w:rFonts w:ascii="Arial" w:hAnsi="Arial" w:cs="Arial"/>
          <w:sz w:val="28"/>
          <w:lang w:val="en-US"/>
        </w:rPr>
        <w:t xml:space="preserve">= </w:t>
      </w:r>
      <w:r>
        <w:rPr>
          <w:rFonts w:ascii="Arial" w:hAnsi="Arial" w:cs="Arial"/>
          <w:sz w:val="24"/>
          <w:szCs w:val="24"/>
          <w:lang w:val="en-US"/>
        </w:rPr>
        <w:t>0. 1M → [</w:t>
      </w:r>
      <w:proofErr w:type="spellStart"/>
      <w:r>
        <w:rPr>
          <w:rFonts w:ascii="Arial" w:hAnsi="Arial" w:cs="Arial"/>
          <w:sz w:val="24"/>
          <w:szCs w:val="24"/>
          <w:lang w:val="en-US"/>
        </w:rPr>
        <w:t>NaOH</w:t>
      </w:r>
      <w:proofErr w:type="spellEnd"/>
      <w:proofErr w:type="gramStart"/>
      <w:r>
        <w:rPr>
          <w:rFonts w:ascii="Arial" w:hAnsi="Arial" w:cs="Arial"/>
          <w:sz w:val="24"/>
          <w:szCs w:val="24"/>
          <w:lang w:val="en-US"/>
        </w:rPr>
        <w:t>]=</w:t>
      </w:r>
      <w:proofErr w:type="gramEnd"/>
      <w:r>
        <w:rPr>
          <w:rFonts w:ascii="Arial" w:hAnsi="Arial" w:cs="Arial"/>
          <w:sz w:val="24"/>
          <w:szCs w:val="24"/>
          <w:lang w:val="en-US"/>
        </w:rPr>
        <w:t>0.01</w:t>
      </w:r>
    </w:p>
    <w:p w:rsidR="005E2357" w:rsidRDefault="005E2357" w:rsidP="005E2357">
      <w:pPr>
        <w:tabs>
          <w:tab w:val="left" w:pos="6830"/>
        </w:tabs>
        <w:rPr>
          <w:rFonts w:ascii="Arial" w:hAnsi="Arial" w:cs="Arial"/>
          <w:sz w:val="28"/>
          <w:szCs w:val="28"/>
          <w:lang w:val="en-US"/>
        </w:rPr>
      </w:pPr>
      <w:proofErr w:type="spellStart"/>
      <w:proofErr w:type="gramStart"/>
      <w:r>
        <w:rPr>
          <w:rFonts w:ascii="Arial" w:hAnsi="Arial" w:cs="Arial"/>
          <w:sz w:val="24"/>
          <w:szCs w:val="28"/>
          <w:lang w:val="en-US"/>
        </w:rPr>
        <w:t>pOH</w:t>
      </w:r>
      <w:proofErr w:type="spellEnd"/>
      <w:proofErr w:type="gramEnd"/>
      <w:r>
        <w:rPr>
          <w:rFonts w:ascii="Arial" w:hAnsi="Arial" w:cs="Arial"/>
          <w:sz w:val="24"/>
          <w:szCs w:val="28"/>
          <w:lang w:val="en-US"/>
        </w:rPr>
        <w:t xml:space="preserve">= - </w:t>
      </w:r>
      <w:r>
        <w:rPr>
          <w:rFonts w:ascii="Arial" w:hAnsi="Arial" w:cs="Arial"/>
          <w:sz w:val="24"/>
          <w:szCs w:val="24"/>
          <w:lang w:val="en-US"/>
        </w:rPr>
        <w:t>log[0.01]</w:t>
      </w:r>
    </w:p>
    <w:p w:rsidR="005E2357" w:rsidRDefault="005E2357" w:rsidP="005E2357">
      <w:pPr>
        <w:tabs>
          <w:tab w:val="left" w:pos="1276"/>
        </w:tabs>
        <w:rPr>
          <w:rFonts w:ascii="Arial" w:hAnsi="Arial" w:cs="Arial"/>
          <w:sz w:val="28"/>
          <w:lang w:val="en-US"/>
        </w:rPr>
      </w:pPr>
      <w:proofErr w:type="spellStart"/>
      <w:proofErr w:type="gramStart"/>
      <w:r>
        <w:rPr>
          <w:rFonts w:ascii="Arial" w:hAnsi="Arial" w:cs="Arial"/>
          <w:sz w:val="24"/>
          <w:szCs w:val="28"/>
          <w:lang w:val="en-US"/>
        </w:rPr>
        <w:t>pOH</w:t>
      </w:r>
      <w:proofErr w:type="spellEnd"/>
      <w:r>
        <w:rPr>
          <w:rFonts w:ascii="Arial" w:hAnsi="Arial" w:cs="Arial"/>
          <w:sz w:val="24"/>
          <w:szCs w:val="28"/>
          <w:lang w:val="en-US"/>
        </w:rPr>
        <w:t>=</w:t>
      </w:r>
      <w:proofErr w:type="gramEnd"/>
      <w:r>
        <w:rPr>
          <w:rFonts w:ascii="Arial" w:hAnsi="Arial" w:cs="Arial"/>
          <w:sz w:val="24"/>
          <w:szCs w:val="28"/>
          <w:lang w:val="en-US"/>
        </w:rPr>
        <w:t xml:space="preserve">2 </w:t>
      </w:r>
      <w:r>
        <w:rPr>
          <w:rFonts w:ascii="Arial" w:hAnsi="Arial" w:cs="Arial"/>
          <w:sz w:val="28"/>
          <w:lang w:val="en-US"/>
        </w:rPr>
        <w:t>→</w:t>
      </w:r>
      <w:r>
        <w:rPr>
          <w:rFonts w:ascii="Arial" w:hAnsi="Arial" w:cs="Arial"/>
          <w:sz w:val="28"/>
          <w:lang w:val="en-US"/>
        </w:rPr>
        <w:tab/>
        <w:t>pH = 14 – 2</w:t>
      </w:r>
    </w:p>
    <w:p w:rsidR="005E2357" w:rsidRDefault="005E2357" w:rsidP="005E2357">
      <w:pPr>
        <w:tabs>
          <w:tab w:val="left" w:pos="1276"/>
        </w:tabs>
        <w:rPr>
          <w:rFonts w:ascii="Arial" w:hAnsi="Arial" w:cs="Arial"/>
          <w:sz w:val="28"/>
          <w:lang w:val="en-US"/>
        </w:rPr>
      </w:pPr>
      <w:r>
        <w:rPr>
          <w:rFonts w:ascii="Arial" w:hAnsi="Arial" w:cs="Arial"/>
          <w:sz w:val="28"/>
          <w:lang w:val="en-US"/>
        </w:rPr>
        <w:tab/>
      </w:r>
      <w:proofErr w:type="gramStart"/>
      <w:r>
        <w:rPr>
          <w:rFonts w:ascii="Arial" w:hAnsi="Arial" w:cs="Arial"/>
          <w:sz w:val="28"/>
          <w:lang w:val="en-US"/>
        </w:rPr>
        <w:t>pH</w:t>
      </w:r>
      <w:proofErr w:type="gramEnd"/>
      <w:r>
        <w:rPr>
          <w:rFonts w:ascii="Arial" w:hAnsi="Arial" w:cs="Arial"/>
          <w:sz w:val="28"/>
          <w:lang w:val="en-US"/>
        </w:rPr>
        <w:t xml:space="preserve"> = </w:t>
      </w:r>
      <w:r>
        <w:rPr>
          <w:rFonts w:ascii="Arial" w:hAnsi="Arial" w:cs="Arial"/>
          <w:b/>
          <w:sz w:val="28"/>
          <w:lang w:val="en-US"/>
        </w:rPr>
        <w:t>12</w:t>
      </w:r>
    </w:p>
    <w:p w:rsidR="005E2357" w:rsidRDefault="005E2357" w:rsidP="005E2357">
      <w:pPr>
        <w:spacing w:after="0"/>
        <w:rPr>
          <w:rFonts w:ascii="Arial" w:hAnsi="Arial" w:cs="Arial"/>
          <w:sz w:val="28"/>
          <w:lang w:val="en-US"/>
        </w:rPr>
        <w:sectPr w:rsidR="005E2357">
          <w:type w:val="continuous"/>
          <w:pgSz w:w="12240" w:h="15840"/>
          <w:pgMar w:top="1417" w:right="1701" w:bottom="1417" w:left="1701" w:header="708" w:footer="708" w:gutter="0"/>
          <w:cols w:num="2" w:space="708"/>
        </w:sectPr>
      </w:pPr>
    </w:p>
    <w:p w:rsidR="005E2357" w:rsidRDefault="005E2357" w:rsidP="005E2357">
      <w:pPr>
        <w:tabs>
          <w:tab w:val="left" w:pos="1276"/>
        </w:tabs>
        <w:rPr>
          <w:rFonts w:ascii="Arial" w:hAnsi="Arial" w:cs="Arial"/>
          <w:sz w:val="28"/>
          <w:lang w:val="en-US"/>
        </w:rPr>
      </w:pPr>
    </w:p>
    <w:p w:rsidR="005E2357" w:rsidRDefault="005E2357" w:rsidP="005E2357">
      <w:pPr>
        <w:spacing w:after="0"/>
        <w:rPr>
          <w:rFonts w:ascii="Arial" w:hAnsi="Arial" w:cs="Arial"/>
          <w:b/>
          <w:lang w:val="en-US"/>
        </w:rPr>
        <w:sectPr w:rsidR="005E2357">
          <w:type w:val="continuous"/>
          <w:pgSz w:w="12240" w:h="15840"/>
          <w:pgMar w:top="1417" w:right="1701" w:bottom="1417" w:left="1701" w:header="708" w:footer="708" w:gutter="0"/>
          <w:cols w:space="720"/>
        </w:sectPr>
      </w:pPr>
    </w:p>
    <w:p w:rsidR="005E2357" w:rsidRDefault="005E2357" w:rsidP="005E2357">
      <w:pPr>
        <w:tabs>
          <w:tab w:val="left" w:pos="6830"/>
        </w:tabs>
        <w:rPr>
          <w:rFonts w:ascii="Arial" w:hAnsi="Arial" w:cs="Arial"/>
          <w:sz w:val="28"/>
          <w:lang w:val="en-US"/>
        </w:rPr>
      </w:pPr>
      <w:r>
        <w:rPr>
          <w:rFonts w:ascii="Arial" w:hAnsi="Arial" w:cs="Arial"/>
          <w:b/>
          <w:lang w:val="en-US"/>
        </w:rPr>
        <w:lastRenderedPageBreak/>
        <w:t xml:space="preserve">T7: </w:t>
      </w:r>
      <w:r>
        <w:rPr>
          <w:rFonts w:ascii="Arial" w:hAnsi="Arial" w:cs="Arial"/>
          <w:sz w:val="28"/>
          <w:lang w:val="en-US"/>
        </w:rPr>
        <w:t xml:space="preserve">→ </w:t>
      </w:r>
      <w:r>
        <w:rPr>
          <w:rFonts w:ascii="Arial" w:hAnsi="Arial" w:cs="Arial"/>
          <w:lang w:val="en-US"/>
        </w:rPr>
        <w:t>M</w:t>
      </w:r>
      <w:r>
        <w:rPr>
          <w:rFonts w:ascii="Arial" w:hAnsi="Arial" w:cs="Arial"/>
          <w:vertAlign w:val="subscript"/>
          <w:lang w:val="en-US"/>
        </w:rPr>
        <w:t>3</w:t>
      </w:r>
      <w:r>
        <w:rPr>
          <w:rFonts w:ascii="Arial" w:hAnsi="Arial" w:cs="Arial"/>
          <w:sz w:val="28"/>
          <w:lang w:val="en-US"/>
        </w:rPr>
        <w:t xml:space="preserve">= </w:t>
      </w:r>
      <w:r>
        <w:rPr>
          <w:rFonts w:ascii="Arial" w:hAnsi="Arial" w:cs="Arial"/>
          <w:sz w:val="24"/>
          <w:szCs w:val="24"/>
          <w:lang w:val="en-US"/>
        </w:rPr>
        <w:t>0.001M → [</w:t>
      </w:r>
      <w:proofErr w:type="spellStart"/>
      <w:r>
        <w:rPr>
          <w:rFonts w:ascii="Arial" w:hAnsi="Arial" w:cs="Arial"/>
          <w:sz w:val="24"/>
          <w:szCs w:val="24"/>
          <w:lang w:val="en-US"/>
        </w:rPr>
        <w:t>NaOH</w:t>
      </w:r>
      <w:proofErr w:type="spellEnd"/>
      <w:proofErr w:type="gramStart"/>
      <w:r>
        <w:rPr>
          <w:rFonts w:ascii="Arial" w:hAnsi="Arial" w:cs="Arial"/>
          <w:sz w:val="24"/>
          <w:szCs w:val="24"/>
          <w:lang w:val="en-US"/>
        </w:rPr>
        <w:t>]=</w:t>
      </w:r>
      <w:proofErr w:type="gramEnd"/>
      <w:r>
        <w:rPr>
          <w:rFonts w:ascii="Arial" w:hAnsi="Arial" w:cs="Arial"/>
          <w:sz w:val="24"/>
          <w:szCs w:val="24"/>
          <w:lang w:val="en-US"/>
        </w:rPr>
        <w:t>0.001</w:t>
      </w:r>
    </w:p>
    <w:p w:rsidR="005E2357" w:rsidRDefault="005E2357" w:rsidP="005E2357">
      <w:pPr>
        <w:tabs>
          <w:tab w:val="left" w:pos="6830"/>
        </w:tabs>
        <w:rPr>
          <w:rFonts w:ascii="Arial" w:hAnsi="Arial" w:cs="Arial"/>
          <w:sz w:val="28"/>
          <w:szCs w:val="28"/>
          <w:lang w:val="en-US"/>
        </w:rPr>
      </w:pPr>
      <w:proofErr w:type="spellStart"/>
      <w:proofErr w:type="gramStart"/>
      <w:r>
        <w:rPr>
          <w:rFonts w:ascii="Arial" w:hAnsi="Arial" w:cs="Arial"/>
          <w:sz w:val="24"/>
          <w:szCs w:val="28"/>
          <w:lang w:val="en-US"/>
        </w:rPr>
        <w:t>pOH</w:t>
      </w:r>
      <w:proofErr w:type="spellEnd"/>
      <w:proofErr w:type="gramEnd"/>
      <w:r>
        <w:rPr>
          <w:rFonts w:ascii="Arial" w:hAnsi="Arial" w:cs="Arial"/>
          <w:sz w:val="24"/>
          <w:szCs w:val="28"/>
          <w:lang w:val="en-US"/>
        </w:rPr>
        <w:t xml:space="preserve">= - </w:t>
      </w:r>
      <w:r>
        <w:rPr>
          <w:rFonts w:ascii="Arial" w:hAnsi="Arial" w:cs="Arial"/>
          <w:sz w:val="24"/>
          <w:szCs w:val="24"/>
          <w:lang w:val="en-US"/>
        </w:rPr>
        <w:t>log[0.001]</w:t>
      </w:r>
    </w:p>
    <w:p w:rsidR="005E2357" w:rsidRDefault="005E2357" w:rsidP="005E2357">
      <w:pPr>
        <w:tabs>
          <w:tab w:val="left" w:pos="1276"/>
        </w:tabs>
        <w:rPr>
          <w:rFonts w:ascii="Arial" w:hAnsi="Arial" w:cs="Arial"/>
          <w:sz w:val="28"/>
          <w:lang w:val="en-US"/>
        </w:rPr>
      </w:pPr>
      <w:proofErr w:type="spellStart"/>
      <w:proofErr w:type="gramStart"/>
      <w:r>
        <w:rPr>
          <w:rFonts w:ascii="Arial" w:hAnsi="Arial" w:cs="Arial"/>
          <w:sz w:val="24"/>
          <w:szCs w:val="28"/>
          <w:lang w:val="en-US"/>
        </w:rPr>
        <w:t>pOH</w:t>
      </w:r>
      <w:proofErr w:type="spellEnd"/>
      <w:r>
        <w:rPr>
          <w:rFonts w:ascii="Arial" w:hAnsi="Arial" w:cs="Arial"/>
          <w:sz w:val="24"/>
          <w:szCs w:val="28"/>
          <w:lang w:val="en-US"/>
        </w:rPr>
        <w:t>=</w:t>
      </w:r>
      <w:proofErr w:type="gramEnd"/>
      <w:r>
        <w:rPr>
          <w:rFonts w:ascii="Arial" w:hAnsi="Arial" w:cs="Arial"/>
          <w:sz w:val="24"/>
          <w:szCs w:val="28"/>
          <w:lang w:val="en-US"/>
        </w:rPr>
        <w:t xml:space="preserve">3 </w:t>
      </w:r>
      <w:r>
        <w:rPr>
          <w:rFonts w:ascii="Arial" w:hAnsi="Arial" w:cs="Arial"/>
          <w:sz w:val="28"/>
          <w:lang w:val="en-US"/>
        </w:rPr>
        <w:t>→</w:t>
      </w:r>
      <w:r>
        <w:rPr>
          <w:rFonts w:ascii="Arial" w:hAnsi="Arial" w:cs="Arial"/>
          <w:sz w:val="28"/>
          <w:lang w:val="en-US"/>
        </w:rPr>
        <w:tab/>
        <w:t>pH = 14 – 3</w:t>
      </w:r>
    </w:p>
    <w:p w:rsidR="005E2357" w:rsidRDefault="005E2357" w:rsidP="005E2357">
      <w:pPr>
        <w:tabs>
          <w:tab w:val="left" w:pos="1276"/>
        </w:tabs>
        <w:rPr>
          <w:rFonts w:ascii="Arial" w:hAnsi="Arial" w:cs="Arial"/>
          <w:sz w:val="28"/>
          <w:lang w:val="en-US"/>
        </w:rPr>
      </w:pPr>
      <w:r>
        <w:rPr>
          <w:rFonts w:ascii="Arial" w:hAnsi="Arial" w:cs="Arial"/>
          <w:sz w:val="28"/>
          <w:lang w:val="en-US"/>
        </w:rPr>
        <w:tab/>
      </w:r>
      <w:proofErr w:type="gramStart"/>
      <w:r>
        <w:rPr>
          <w:rFonts w:ascii="Arial" w:hAnsi="Arial" w:cs="Arial"/>
          <w:sz w:val="28"/>
          <w:lang w:val="en-US"/>
        </w:rPr>
        <w:t>pH</w:t>
      </w:r>
      <w:proofErr w:type="gramEnd"/>
      <w:r>
        <w:rPr>
          <w:rFonts w:ascii="Arial" w:hAnsi="Arial" w:cs="Arial"/>
          <w:sz w:val="28"/>
          <w:lang w:val="en-US"/>
        </w:rPr>
        <w:t xml:space="preserve"> = </w:t>
      </w:r>
      <w:r>
        <w:rPr>
          <w:rFonts w:ascii="Arial" w:hAnsi="Arial" w:cs="Arial"/>
          <w:b/>
          <w:sz w:val="28"/>
          <w:lang w:val="en-US"/>
        </w:rPr>
        <w:t>11</w:t>
      </w:r>
    </w:p>
    <w:p w:rsidR="005E2357" w:rsidRDefault="005E2357" w:rsidP="005E2357">
      <w:pPr>
        <w:tabs>
          <w:tab w:val="left" w:pos="6830"/>
        </w:tabs>
        <w:rPr>
          <w:rFonts w:ascii="Arial" w:hAnsi="Arial" w:cs="Arial"/>
          <w:sz w:val="24"/>
          <w:szCs w:val="28"/>
          <w:lang w:val="en-US"/>
        </w:rPr>
      </w:pPr>
    </w:p>
    <w:p w:rsidR="00956ADD" w:rsidRDefault="00956ADD" w:rsidP="005E2357">
      <w:pPr>
        <w:tabs>
          <w:tab w:val="left" w:pos="6830"/>
        </w:tabs>
        <w:rPr>
          <w:rFonts w:ascii="Arial" w:hAnsi="Arial" w:cs="Arial"/>
          <w:sz w:val="24"/>
          <w:szCs w:val="28"/>
          <w:lang w:val="en-US"/>
        </w:rPr>
      </w:pPr>
    </w:p>
    <w:p w:rsidR="005E2357" w:rsidRDefault="005E2357" w:rsidP="005E2357">
      <w:pPr>
        <w:tabs>
          <w:tab w:val="left" w:pos="6830"/>
        </w:tabs>
        <w:rPr>
          <w:rFonts w:ascii="Arial" w:hAnsi="Arial" w:cs="Arial"/>
          <w:sz w:val="24"/>
          <w:szCs w:val="28"/>
          <w:lang w:val="en-US"/>
        </w:rPr>
      </w:pPr>
      <w:r w:rsidRPr="005E2357">
        <w:rPr>
          <w:rFonts w:ascii="Arial" w:hAnsi="Arial" w:cs="Arial"/>
          <w:sz w:val="24"/>
          <w:szCs w:val="28"/>
          <w:lang w:val="en-US"/>
        </w:rPr>
        <w:lastRenderedPageBreak/>
        <w:t>T8 → M4= 0.001M → [</w:t>
      </w:r>
      <w:proofErr w:type="spellStart"/>
      <w:r w:rsidRPr="005E2357">
        <w:rPr>
          <w:rFonts w:ascii="Arial" w:hAnsi="Arial" w:cs="Arial"/>
          <w:sz w:val="24"/>
          <w:szCs w:val="28"/>
          <w:lang w:val="en-US"/>
        </w:rPr>
        <w:t>NaOH</w:t>
      </w:r>
      <w:proofErr w:type="spellEnd"/>
      <w:proofErr w:type="gramStart"/>
      <w:r w:rsidRPr="005E2357">
        <w:rPr>
          <w:rFonts w:ascii="Arial" w:hAnsi="Arial" w:cs="Arial"/>
          <w:sz w:val="24"/>
          <w:szCs w:val="28"/>
          <w:lang w:val="en-US"/>
        </w:rPr>
        <w:t>]=</w:t>
      </w:r>
      <w:proofErr w:type="gramEnd"/>
      <w:r w:rsidRPr="005E2357">
        <w:rPr>
          <w:rFonts w:ascii="Arial" w:hAnsi="Arial" w:cs="Arial"/>
          <w:sz w:val="24"/>
          <w:szCs w:val="28"/>
          <w:lang w:val="en-US"/>
        </w:rPr>
        <w:t>0.0001</w:t>
      </w:r>
    </w:p>
    <w:p w:rsidR="005E2357" w:rsidRDefault="005E2357" w:rsidP="005E2357">
      <w:pPr>
        <w:tabs>
          <w:tab w:val="left" w:pos="6830"/>
        </w:tabs>
        <w:rPr>
          <w:rFonts w:ascii="Arial" w:hAnsi="Arial" w:cs="Arial"/>
          <w:sz w:val="28"/>
          <w:szCs w:val="28"/>
          <w:lang w:val="en-US"/>
        </w:rPr>
      </w:pPr>
      <w:proofErr w:type="spellStart"/>
      <w:proofErr w:type="gramStart"/>
      <w:r>
        <w:rPr>
          <w:rFonts w:ascii="Arial" w:hAnsi="Arial" w:cs="Arial"/>
          <w:sz w:val="24"/>
          <w:szCs w:val="28"/>
          <w:lang w:val="en-US"/>
        </w:rPr>
        <w:t>pOH</w:t>
      </w:r>
      <w:proofErr w:type="spellEnd"/>
      <w:proofErr w:type="gramEnd"/>
      <w:r>
        <w:rPr>
          <w:rFonts w:ascii="Arial" w:hAnsi="Arial" w:cs="Arial"/>
          <w:sz w:val="24"/>
          <w:szCs w:val="28"/>
          <w:lang w:val="en-US"/>
        </w:rPr>
        <w:t xml:space="preserve">= - </w:t>
      </w:r>
      <w:r>
        <w:rPr>
          <w:rFonts w:ascii="Arial" w:hAnsi="Arial" w:cs="Arial"/>
          <w:sz w:val="24"/>
          <w:szCs w:val="24"/>
          <w:lang w:val="en-US"/>
        </w:rPr>
        <w:t>log[0.0001]</w:t>
      </w:r>
    </w:p>
    <w:p w:rsidR="005E2357" w:rsidRDefault="005E2357" w:rsidP="005E2357">
      <w:pPr>
        <w:tabs>
          <w:tab w:val="left" w:pos="1276"/>
        </w:tabs>
        <w:rPr>
          <w:rFonts w:ascii="Arial" w:hAnsi="Arial" w:cs="Arial"/>
          <w:sz w:val="28"/>
          <w:lang w:val="en-US"/>
        </w:rPr>
      </w:pPr>
      <w:proofErr w:type="spellStart"/>
      <w:proofErr w:type="gramStart"/>
      <w:r>
        <w:rPr>
          <w:rFonts w:ascii="Arial" w:hAnsi="Arial" w:cs="Arial"/>
          <w:sz w:val="24"/>
          <w:szCs w:val="28"/>
          <w:lang w:val="en-US"/>
        </w:rPr>
        <w:t>pOH</w:t>
      </w:r>
      <w:proofErr w:type="spellEnd"/>
      <w:r>
        <w:rPr>
          <w:rFonts w:ascii="Arial" w:hAnsi="Arial" w:cs="Arial"/>
          <w:sz w:val="24"/>
          <w:szCs w:val="28"/>
          <w:lang w:val="en-US"/>
        </w:rPr>
        <w:t>=</w:t>
      </w:r>
      <w:proofErr w:type="gramEnd"/>
      <w:r>
        <w:rPr>
          <w:rFonts w:ascii="Arial" w:hAnsi="Arial" w:cs="Arial"/>
          <w:sz w:val="24"/>
          <w:szCs w:val="28"/>
          <w:lang w:val="en-US"/>
        </w:rPr>
        <w:t xml:space="preserve">4 </w:t>
      </w:r>
      <w:r>
        <w:rPr>
          <w:rFonts w:ascii="Arial" w:hAnsi="Arial" w:cs="Arial"/>
          <w:sz w:val="28"/>
          <w:lang w:val="en-US"/>
        </w:rPr>
        <w:t>→</w:t>
      </w:r>
      <w:r>
        <w:rPr>
          <w:rFonts w:ascii="Arial" w:hAnsi="Arial" w:cs="Arial"/>
          <w:sz w:val="28"/>
          <w:lang w:val="en-US"/>
        </w:rPr>
        <w:tab/>
        <w:t>pH = 14 – 4</w:t>
      </w:r>
    </w:p>
    <w:p w:rsidR="005E2357" w:rsidRDefault="005E2357" w:rsidP="005E2357">
      <w:pPr>
        <w:tabs>
          <w:tab w:val="left" w:pos="1276"/>
        </w:tabs>
        <w:rPr>
          <w:rFonts w:ascii="Arial" w:hAnsi="Arial" w:cs="Arial"/>
          <w:sz w:val="28"/>
          <w:lang w:val="en-US"/>
        </w:rPr>
      </w:pPr>
      <w:r>
        <w:rPr>
          <w:rFonts w:ascii="Arial" w:hAnsi="Arial" w:cs="Arial"/>
          <w:sz w:val="28"/>
          <w:lang w:val="en-US"/>
        </w:rPr>
        <w:tab/>
      </w:r>
      <w:proofErr w:type="gramStart"/>
      <w:r>
        <w:rPr>
          <w:rFonts w:ascii="Arial" w:hAnsi="Arial" w:cs="Arial"/>
          <w:sz w:val="28"/>
          <w:lang w:val="en-US"/>
        </w:rPr>
        <w:t>pH</w:t>
      </w:r>
      <w:proofErr w:type="gramEnd"/>
      <w:r>
        <w:rPr>
          <w:rFonts w:ascii="Arial" w:hAnsi="Arial" w:cs="Arial"/>
          <w:sz w:val="28"/>
          <w:lang w:val="en-US"/>
        </w:rPr>
        <w:t xml:space="preserve"> = </w:t>
      </w:r>
      <w:r>
        <w:rPr>
          <w:rFonts w:ascii="Arial" w:hAnsi="Arial" w:cs="Arial"/>
          <w:b/>
          <w:sz w:val="28"/>
          <w:lang w:val="en-US"/>
        </w:rPr>
        <w:t>10</w:t>
      </w:r>
    </w:p>
    <w:p w:rsidR="005E2357" w:rsidRDefault="005E2357" w:rsidP="005E2357">
      <w:pPr>
        <w:spacing w:after="0"/>
        <w:rPr>
          <w:rFonts w:ascii="Arial" w:hAnsi="Arial" w:cs="Arial"/>
          <w:sz w:val="28"/>
          <w:lang w:val="en-US"/>
        </w:rPr>
        <w:sectPr w:rsidR="005E2357">
          <w:type w:val="continuous"/>
          <w:pgSz w:w="12240" w:h="15840"/>
          <w:pgMar w:top="1417" w:right="1701" w:bottom="1417" w:left="1701" w:header="708" w:footer="708" w:gutter="0"/>
          <w:cols w:num="2" w:space="708"/>
        </w:sectPr>
      </w:pPr>
    </w:p>
    <w:p w:rsidR="005E2357" w:rsidRDefault="005E2357" w:rsidP="005E2357">
      <w:pPr>
        <w:tabs>
          <w:tab w:val="left" w:pos="1276"/>
        </w:tabs>
        <w:rPr>
          <w:rFonts w:ascii="Arial" w:hAnsi="Arial" w:cs="Arial"/>
          <w:sz w:val="28"/>
          <w:szCs w:val="28"/>
          <w:lang w:val="en-US"/>
        </w:rPr>
      </w:pPr>
    </w:p>
    <w:p w:rsidR="005E2357" w:rsidRDefault="005E2357" w:rsidP="005E2357">
      <w:pPr>
        <w:pStyle w:val="Prrafodelista"/>
        <w:numPr>
          <w:ilvl w:val="0"/>
          <w:numId w:val="36"/>
        </w:numPr>
        <w:tabs>
          <w:tab w:val="left" w:pos="6830"/>
        </w:tabs>
        <w:spacing w:after="120" w:line="240" w:lineRule="auto"/>
        <w:rPr>
          <w:rFonts w:ascii="Arial" w:hAnsi="Arial" w:cs="Arial"/>
          <w:b/>
          <w:sz w:val="28"/>
          <w:szCs w:val="28"/>
          <w:lang w:val="en-US"/>
        </w:rPr>
      </w:pPr>
      <w:r w:rsidRPr="0067711A">
        <w:rPr>
          <w:rFonts w:ascii="Arial" w:hAnsi="Arial" w:cs="Arial"/>
          <w:b/>
          <w:sz w:val="24"/>
          <w:szCs w:val="24"/>
          <w:lang w:val="en-US"/>
        </w:rPr>
        <w:t xml:space="preserve">pH </w:t>
      </w:r>
      <w:proofErr w:type="spellStart"/>
      <w:r w:rsidRPr="0067711A">
        <w:rPr>
          <w:rFonts w:ascii="Arial" w:hAnsi="Arial" w:cs="Arial"/>
          <w:b/>
          <w:sz w:val="24"/>
          <w:szCs w:val="24"/>
          <w:lang w:val="en-US"/>
        </w:rPr>
        <w:t>teórico</w:t>
      </w:r>
      <w:proofErr w:type="spellEnd"/>
      <w:r w:rsidRPr="0067711A">
        <w:rPr>
          <w:rFonts w:ascii="Arial" w:hAnsi="Arial" w:cs="Arial"/>
          <w:b/>
          <w:sz w:val="24"/>
          <w:szCs w:val="24"/>
          <w:lang w:val="en-US"/>
        </w:rPr>
        <w:t xml:space="preserve"> del  H</w:t>
      </w:r>
      <w:r w:rsidRPr="0067711A">
        <w:rPr>
          <w:rFonts w:ascii="Arial" w:hAnsi="Arial" w:cs="Arial"/>
          <w:b/>
          <w:sz w:val="24"/>
          <w:szCs w:val="24"/>
          <w:vertAlign w:val="subscript"/>
          <w:lang w:val="en-US"/>
        </w:rPr>
        <w:t>2</w:t>
      </w:r>
      <w:r w:rsidRPr="0067711A">
        <w:rPr>
          <w:rFonts w:ascii="Arial" w:hAnsi="Arial" w:cs="Arial"/>
          <w:b/>
          <w:sz w:val="24"/>
          <w:szCs w:val="24"/>
          <w:lang w:val="en-US"/>
        </w:rPr>
        <w:t>SO</w:t>
      </w:r>
      <w:r w:rsidRPr="0067711A">
        <w:rPr>
          <w:rFonts w:ascii="Arial" w:hAnsi="Arial" w:cs="Arial"/>
          <w:b/>
          <w:sz w:val="24"/>
          <w:szCs w:val="24"/>
          <w:vertAlign w:val="subscript"/>
          <w:lang w:val="en-US"/>
        </w:rPr>
        <w:t>4</w:t>
      </w:r>
      <w:r>
        <w:rPr>
          <w:rFonts w:ascii="Arial" w:hAnsi="Arial" w:cs="Arial"/>
          <w:b/>
          <w:sz w:val="28"/>
          <w:szCs w:val="28"/>
          <w:lang w:val="en-US"/>
        </w:rPr>
        <w:t xml:space="preserve"> </w:t>
      </w:r>
      <w:r>
        <w:rPr>
          <w:rFonts w:ascii="Arial" w:hAnsi="Arial" w:cs="Arial"/>
          <w:sz w:val="28"/>
          <w:lang w:val="en-US"/>
        </w:rPr>
        <w:t xml:space="preserve">→ </w:t>
      </w:r>
      <w:r>
        <w:rPr>
          <w:rFonts w:ascii="Arial" w:hAnsi="Arial" w:cs="Arial"/>
          <w:b/>
          <w:sz w:val="24"/>
          <w:lang w:val="en-GB"/>
        </w:rPr>
        <w:t>2H + SO4</w:t>
      </w:r>
    </w:p>
    <w:p w:rsidR="005E2357" w:rsidRDefault="005E2357" w:rsidP="005E2357">
      <w:pPr>
        <w:tabs>
          <w:tab w:val="left" w:pos="6830"/>
        </w:tabs>
        <w:rPr>
          <w:rFonts w:ascii="Arial" w:hAnsi="Arial" w:cs="Arial"/>
          <w:sz w:val="28"/>
          <w:szCs w:val="28"/>
          <w:lang w:val="en-US"/>
        </w:rPr>
      </w:pPr>
      <w:r>
        <w:rPr>
          <w:rFonts w:ascii="Arial" w:hAnsi="Arial" w:cs="Arial"/>
          <w:b/>
          <w:sz w:val="28"/>
          <w:szCs w:val="28"/>
          <w:lang w:val="en-US"/>
        </w:rPr>
        <w:t xml:space="preserve">T9: </w:t>
      </w:r>
      <w:r>
        <w:rPr>
          <w:rFonts w:ascii="Arial" w:hAnsi="Arial" w:cs="Arial"/>
          <w:sz w:val="28"/>
          <w:lang w:val="en-US"/>
        </w:rPr>
        <w:t>→ M= 0.1 → [</w:t>
      </w:r>
      <w:r>
        <w:rPr>
          <w:rFonts w:ascii="Arial" w:hAnsi="Arial" w:cs="Arial"/>
          <w:sz w:val="28"/>
          <w:szCs w:val="28"/>
          <w:lang w:val="en-US"/>
        </w:rPr>
        <w:t>H</w:t>
      </w:r>
      <w:r>
        <w:rPr>
          <w:rFonts w:ascii="Arial" w:hAnsi="Arial" w:cs="Arial"/>
          <w:sz w:val="28"/>
          <w:szCs w:val="28"/>
          <w:vertAlign w:val="subscript"/>
          <w:lang w:val="en-US"/>
        </w:rPr>
        <w:t>2</w:t>
      </w:r>
      <w:r>
        <w:rPr>
          <w:rFonts w:ascii="Arial" w:hAnsi="Arial" w:cs="Arial"/>
          <w:sz w:val="28"/>
          <w:szCs w:val="28"/>
          <w:lang w:val="en-US"/>
        </w:rPr>
        <w:t>SO</w:t>
      </w:r>
      <w:r>
        <w:rPr>
          <w:rFonts w:ascii="Arial" w:hAnsi="Arial" w:cs="Arial"/>
          <w:sz w:val="28"/>
          <w:szCs w:val="28"/>
          <w:vertAlign w:val="subscript"/>
          <w:lang w:val="en-US"/>
        </w:rPr>
        <w:t>4</w:t>
      </w:r>
      <w:proofErr w:type="gramStart"/>
      <w:r>
        <w:rPr>
          <w:rFonts w:ascii="Arial" w:hAnsi="Arial" w:cs="Arial"/>
          <w:sz w:val="28"/>
          <w:szCs w:val="28"/>
          <w:lang w:val="en-US"/>
        </w:rPr>
        <w:t>]=</w:t>
      </w:r>
      <w:proofErr w:type="gramEnd"/>
      <w:r>
        <w:rPr>
          <w:rFonts w:ascii="Arial" w:hAnsi="Arial" w:cs="Arial"/>
          <w:sz w:val="28"/>
          <w:szCs w:val="28"/>
          <w:lang w:val="en-US"/>
        </w:rPr>
        <w:t>0.2</w:t>
      </w:r>
    </w:p>
    <w:p w:rsidR="005E2357" w:rsidRDefault="005E2357" w:rsidP="005E2357">
      <w:pPr>
        <w:tabs>
          <w:tab w:val="left" w:pos="6830"/>
        </w:tabs>
        <w:rPr>
          <w:rFonts w:ascii="Arial" w:hAnsi="Arial" w:cs="Arial"/>
          <w:sz w:val="28"/>
          <w:szCs w:val="28"/>
          <w:lang w:val="en-US"/>
        </w:rPr>
      </w:pPr>
      <w:proofErr w:type="gramStart"/>
      <w:r>
        <w:rPr>
          <w:rFonts w:ascii="Arial" w:hAnsi="Arial" w:cs="Arial"/>
          <w:sz w:val="28"/>
          <w:szCs w:val="28"/>
          <w:lang w:val="en-US"/>
        </w:rPr>
        <w:t>pH</w:t>
      </w:r>
      <w:proofErr w:type="gramEnd"/>
      <w:r>
        <w:rPr>
          <w:rFonts w:ascii="Arial" w:hAnsi="Arial" w:cs="Arial"/>
          <w:sz w:val="28"/>
          <w:szCs w:val="28"/>
          <w:lang w:val="en-US"/>
        </w:rPr>
        <w:t>= - log[0.2]</w:t>
      </w:r>
    </w:p>
    <w:p w:rsidR="005E2357" w:rsidRPr="005E2357" w:rsidRDefault="005E2357" w:rsidP="005E2357">
      <w:pPr>
        <w:tabs>
          <w:tab w:val="left" w:pos="6830"/>
        </w:tabs>
        <w:rPr>
          <w:rFonts w:ascii="Arial" w:hAnsi="Arial" w:cs="Arial"/>
          <w:b/>
          <w:sz w:val="28"/>
          <w:szCs w:val="28"/>
          <w:lang w:val="es-EC"/>
        </w:rPr>
      </w:pPr>
      <w:proofErr w:type="gramStart"/>
      <w:r w:rsidRPr="005E2357">
        <w:rPr>
          <w:rFonts w:ascii="Arial" w:hAnsi="Arial" w:cs="Arial"/>
          <w:sz w:val="28"/>
          <w:szCs w:val="28"/>
          <w:lang w:val="es-EC"/>
        </w:rPr>
        <w:t>pH</w:t>
      </w:r>
      <w:proofErr w:type="gramEnd"/>
      <w:r w:rsidRPr="005E2357">
        <w:rPr>
          <w:rFonts w:ascii="Arial" w:hAnsi="Arial" w:cs="Arial"/>
          <w:sz w:val="28"/>
          <w:szCs w:val="28"/>
          <w:lang w:val="es-EC"/>
        </w:rPr>
        <w:t xml:space="preserve">= </w:t>
      </w:r>
      <w:r w:rsidRPr="005E2357">
        <w:rPr>
          <w:rFonts w:ascii="Arial" w:hAnsi="Arial" w:cs="Arial"/>
          <w:b/>
          <w:sz w:val="28"/>
          <w:szCs w:val="28"/>
          <w:lang w:val="es-EC"/>
        </w:rPr>
        <w:t>0.7</w:t>
      </w:r>
    </w:p>
    <w:p w:rsidR="005E2357" w:rsidRPr="005E2357" w:rsidRDefault="005E2357" w:rsidP="005E2357">
      <w:pPr>
        <w:tabs>
          <w:tab w:val="left" w:pos="6830"/>
        </w:tabs>
        <w:rPr>
          <w:rFonts w:ascii="Arial" w:hAnsi="Arial" w:cs="Arial"/>
          <w:b/>
          <w:sz w:val="28"/>
          <w:szCs w:val="28"/>
          <w:lang w:val="es-EC"/>
        </w:rPr>
      </w:pPr>
    </w:p>
    <w:p w:rsidR="005E2357" w:rsidRDefault="005E2357" w:rsidP="005E2357">
      <w:pPr>
        <w:pStyle w:val="Prrafodelista"/>
        <w:numPr>
          <w:ilvl w:val="0"/>
          <w:numId w:val="36"/>
        </w:numPr>
        <w:tabs>
          <w:tab w:val="left" w:pos="284"/>
          <w:tab w:val="left" w:pos="6830"/>
        </w:tabs>
        <w:spacing w:after="120" w:line="240" w:lineRule="auto"/>
        <w:rPr>
          <w:rFonts w:ascii="Arial" w:hAnsi="Arial" w:cs="Arial"/>
          <w:b/>
          <w:sz w:val="28"/>
          <w:szCs w:val="28"/>
        </w:rPr>
      </w:pPr>
      <w:r w:rsidRPr="0067711A">
        <w:rPr>
          <w:rFonts w:ascii="Arial" w:hAnsi="Arial" w:cs="Arial"/>
          <w:b/>
          <w:sz w:val="24"/>
          <w:szCs w:val="24"/>
        </w:rPr>
        <w:t>pH teórico del  HCH</w:t>
      </w:r>
      <w:r w:rsidRPr="0067711A">
        <w:rPr>
          <w:rFonts w:ascii="Arial" w:hAnsi="Arial" w:cs="Arial"/>
          <w:b/>
          <w:sz w:val="24"/>
          <w:szCs w:val="24"/>
          <w:vertAlign w:val="subscript"/>
        </w:rPr>
        <w:t>3</w:t>
      </w:r>
      <w:r w:rsidRPr="0067711A">
        <w:rPr>
          <w:rFonts w:ascii="Arial" w:hAnsi="Arial" w:cs="Arial"/>
          <w:b/>
          <w:sz w:val="24"/>
          <w:szCs w:val="24"/>
        </w:rPr>
        <w:t>COO +K</w:t>
      </w:r>
      <w:r w:rsidRPr="0067711A">
        <w:rPr>
          <w:rFonts w:ascii="Arial" w:hAnsi="Arial" w:cs="Arial"/>
          <w:b/>
          <w:i/>
          <w:sz w:val="24"/>
          <w:szCs w:val="24"/>
          <w:vertAlign w:val="subscript"/>
        </w:rPr>
        <w:t>i</w:t>
      </w:r>
      <w:r>
        <w:rPr>
          <w:rFonts w:ascii="Arial" w:hAnsi="Arial" w:cs="Arial"/>
          <w:b/>
          <w:i/>
          <w:sz w:val="32"/>
          <w:szCs w:val="24"/>
          <w:vertAlign w:val="subscript"/>
        </w:rPr>
        <w:t xml:space="preserve">    </w:t>
      </w:r>
      <w:r>
        <w:rPr>
          <w:rFonts w:ascii="Arial" w:hAnsi="Arial" w:cs="Arial"/>
          <w:b/>
          <w:sz w:val="32"/>
          <w:szCs w:val="24"/>
        </w:rPr>
        <w:t xml:space="preserve">↔   </w:t>
      </w:r>
      <w:r>
        <w:rPr>
          <w:rFonts w:ascii="Arial" w:hAnsi="Arial" w:cs="Arial"/>
          <w:b/>
          <w:sz w:val="24"/>
          <w:szCs w:val="24"/>
        </w:rPr>
        <w:t>H</w:t>
      </w:r>
      <w:r>
        <w:rPr>
          <w:rFonts w:ascii="Arial" w:hAnsi="Arial" w:cs="Arial"/>
          <w:b/>
          <w:sz w:val="24"/>
          <w:szCs w:val="24"/>
          <w:vertAlign w:val="superscript"/>
        </w:rPr>
        <w:t>+</w:t>
      </w:r>
      <w:r>
        <w:rPr>
          <w:rFonts w:ascii="Arial" w:hAnsi="Arial" w:cs="Arial"/>
          <w:b/>
          <w:sz w:val="24"/>
          <w:szCs w:val="24"/>
        </w:rPr>
        <w:t xml:space="preserve">  +  CH</w:t>
      </w:r>
      <w:r>
        <w:rPr>
          <w:rFonts w:ascii="Arial" w:hAnsi="Arial" w:cs="Arial"/>
          <w:b/>
          <w:sz w:val="24"/>
          <w:szCs w:val="24"/>
          <w:vertAlign w:val="subscript"/>
        </w:rPr>
        <w:t>3</w:t>
      </w:r>
      <w:r>
        <w:rPr>
          <w:rFonts w:ascii="Arial" w:hAnsi="Arial" w:cs="Arial"/>
          <w:b/>
          <w:sz w:val="24"/>
          <w:szCs w:val="24"/>
        </w:rPr>
        <w:t>CO</w:t>
      </w:r>
    </w:p>
    <w:p w:rsidR="005E2357" w:rsidRDefault="005E2357" w:rsidP="005E2357">
      <w:pPr>
        <w:pStyle w:val="Prrafodelista"/>
        <w:tabs>
          <w:tab w:val="left" w:pos="6830"/>
        </w:tabs>
        <w:rPr>
          <w:rFonts w:ascii="Arial" w:hAnsi="Arial" w:cs="Arial"/>
          <w:sz w:val="24"/>
          <w:szCs w:val="24"/>
        </w:rPr>
      </w:pPr>
      <w:r>
        <w:rPr>
          <w:rFonts w:ascii="Arial" w:hAnsi="Arial" w:cs="Arial"/>
          <w:sz w:val="24"/>
          <w:szCs w:val="24"/>
        </w:rPr>
        <w:t>K</w:t>
      </w:r>
      <w:r>
        <w:rPr>
          <w:rFonts w:ascii="Arial" w:hAnsi="Arial" w:cs="Arial"/>
          <w:i/>
          <w:sz w:val="32"/>
          <w:szCs w:val="24"/>
          <w:vertAlign w:val="subscript"/>
        </w:rPr>
        <w:t xml:space="preserve">i </w:t>
      </w:r>
      <w:r>
        <w:rPr>
          <w:rFonts w:ascii="Arial" w:hAnsi="Arial" w:cs="Arial"/>
          <w:sz w:val="24"/>
          <w:szCs w:val="24"/>
        </w:rPr>
        <w:t>= constante de disociación</w:t>
      </w:r>
    </w:p>
    <w:p w:rsidR="005E2357" w:rsidRPr="005E2357" w:rsidRDefault="005E2357" w:rsidP="005E2357">
      <w:pPr>
        <w:pStyle w:val="Prrafodelista"/>
        <w:tabs>
          <w:tab w:val="left" w:pos="6830"/>
        </w:tabs>
        <w:rPr>
          <w:rFonts w:ascii="Arial" w:eastAsiaTheme="minorEastAsia" w:hAnsi="Arial" w:cs="Arial"/>
          <w:b/>
          <w:i/>
          <w:sz w:val="32"/>
          <w:szCs w:val="24"/>
          <w:vertAlign w:val="subscript"/>
          <w:lang w:val="en-US"/>
        </w:rPr>
      </w:pPr>
      <w:proofErr w:type="spellStart"/>
      <w:r w:rsidRPr="005E2357">
        <w:rPr>
          <w:rFonts w:ascii="Arial" w:hAnsi="Arial" w:cs="Arial"/>
          <w:sz w:val="24"/>
          <w:szCs w:val="24"/>
          <w:lang w:val="en-US"/>
        </w:rPr>
        <w:t>K</w:t>
      </w:r>
      <w:r w:rsidRPr="005E2357">
        <w:rPr>
          <w:rFonts w:ascii="Arial" w:hAnsi="Arial" w:cs="Arial"/>
          <w:i/>
          <w:sz w:val="32"/>
          <w:szCs w:val="24"/>
          <w:vertAlign w:val="subscript"/>
          <w:lang w:val="en-US"/>
        </w:rPr>
        <w:t>a</w:t>
      </w:r>
      <w:proofErr w:type="spellEnd"/>
      <w:r w:rsidRPr="005E2357">
        <w:rPr>
          <w:rFonts w:ascii="Arial" w:hAnsi="Arial" w:cs="Arial"/>
          <w:b/>
          <w:i/>
          <w:sz w:val="32"/>
          <w:szCs w:val="24"/>
          <w:vertAlign w:val="subscript"/>
          <w:lang w:val="en-US"/>
        </w:rPr>
        <w:t xml:space="preserve"> </w:t>
      </w:r>
      <m:oMath>
        <m:r>
          <m:rPr>
            <m:sty m:val="bi"/>
          </m:rPr>
          <w:rPr>
            <w:rFonts w:ascii="Cambria Math" w:hAnsi="Cambria Math" w:cs="Arial"/>
            <w:sz w:val="32"/>
            <w:szCs w:val="24"/>
            <w:vertAlign w:val="subscript"/>
            <w:lang w:val="en-US"/>
          </w:rPr>
          <m:t>=</m:t>
        </m:r>
        <m:f>
          <m:fPr>
            <m:ctrlPr>
              <w:rPr>
                <w:rFonts w:ascii="Cambria Math" w:hAnsi="Cambria Math" w:cs="Arial"/>
                <w:b/>
                <w:i/>
                <w:sz w:val="32"/>
                <w:szCs w:val="24"/>
                <w:vertAlign w:val="subscript"/>
              </w:rPr>
            </m:ctrlPr>
          </m:fPr>
          <m:num>
            <m:d>
              <m:dPr>
                <m:begChr m:val="["/>
                <m:endChr m:val="]"/>
                <m:ctrlPr>
                  <w:rPr>
                    <w:rFonts w:ascii="Cambria Math" w:hAnsi="Cambria Math" w:cs="Arial"/>
                    <w:i/>
                    <w:sz w:val="32"/>
                    <w:szCs w:val="24"/>
                    <w:vertAlign w:val="subscript"/>
                  </w:rPr>
                </m:ctrlPr>
              </m:dPr>
              <m:e>
                <m:sSup>
                  <m:sSupPr>
                    <m:ctrlPr>
                      <w:rPr>
                        <w:rFonts w:ascii="Cambria Math" w:hAnsi="Cambria Math" w:cs="Arial"/>
                        <w:i/>
                        <w:sz w:val="32"/>
                        <w:szCs w:val="24"/>
                        <w:vertAlign w:val="subscript"/>
                      </w:rPr>
                    </m:ctrlPr>
                  </m:sSupPr>
                  <m:e>
                    <m:r>
                      <w:rPr>
                        <w:rFonts w:ascii="Cambria Math" w:hAnsi="Cambria Math" w:cs="Arial"/>
                        <w:sz w:val="32"/>
                        <w:szCs w:val="24"/>
                        <w:vertAlign w:val="subscript"/>
                      </w:rPr>
                      <m:t>H</m:t>
                    </m:r>
                  </m:e>
                  <m:sup>
                    <m:r>
                      <w:rPr>
                        <w:rFonts w:ascii="Cambria Math" w:hAnsi="Cambria Math" w:cs="Arial"/>
                        <w:sz w:val="32"/>
                        <w:szCs w:val="24"/>
                        <w:vertAlign w:val="subscript"/>
                        <w:lang w:val="en-US"/>
                      </w:rPr>
                      <m:t>+</m:t>
                    </m:r>
                  </m:sup>
                </m:sSup>
              </m:e>
            </m:d>
            <m:r>
              <w:rPr>
                <w:rFonts w:ascii="Cambria Math" w:hAnsi="Cambria Math" w:cs="Arial"/>
                <w:sz w:val="32"/>
                <w:szCs w:val="24"/>
                <w:vertAlign w:val="subscript"/>
                <w:lang w:val="en-US"/>
              </w:rPr>
              <m:t xml:space="preserve">  [</m:t>
            </m:r>
            <m:r>
              <w:rPr>
                <w:rFonts w:ascii="Cambria Math" w:hAnsi="Cambria Math" w:cs="Arial"/>
                <w:sz w:val="32"/>
                <w:szCs w:val="24"/>
                <w:vertAlign w:val="subscript"/>
              </w:rPr>
              <m:t>C</m:t>
            </m:r>
            <m:sSub>
              <m:sSubPr>
                <m:ctrlPr>
                  <w:rPr>
                    <w:rFonts w:ascii="Cambria Math" w:hAnsi="Cambria Math" w:cs="Arial"/>
                    <w:i/>
                    <w:sz w:val="32"/>
                    <w:szCs w:val="24"/>
                    <w:vertAlign w:val="subscript"/>
                  </w:rPr>
                </m:ctrlPr>
              </m:sSubPr>
              <m:e>
                <m:r>
                  <w:rPr>
                    <w:rFonts w:ascii="Cambria Math" w:hAnsi="Cambria Math" w:cs="Arial"/>
                    <w:sz w:val="32"/>
                    <w:szCs w:val="24"/>
                    <w:vertAlign w:val="subscript"/>
                  </w:rPr>
                  <m:t>H</m:t>
                </m:r>
              </m:e>
              <m:sub>
                <m:r>
                  <w:rPr>
                    <w:rFonts w:ascii="Cambria Math" w:hAnsi="Cambria Math" w:cs="Arial"/>
                    <w:sz w:val="32"/>
                    <w:szCs w:val="24"/>
                    <w:vertAlign w:val="subscript"/>
                    <w:lang w:val="en-US"/>
                  </w:rPr>
                  <m:t>3</m:t>
                </m:r>
              </m:sub>
            </m:sSub>
            <m:r>
              <w:rPr>
                <w:rFonts w:ascii="Cambria Math" w:hAnsi="Cambria Math" w:cs="Arial"/>
                <w:sz w:val="32"/>
                <w:szCs w:val="24"/>
                <w:vertAlign w:val="subscript"/>
              </w:rPr>
              <m:t>COO</m:t>
            </m:r>
            <m:r>
              <w:rPr>
                <w:rFonts w:ascii="Cambria Math" w:hAnsi="Cambria Math" w:cs="Arial"/>
                <w:sz w:val="32"/>
                <w:szCs w:val="24"/>
                <w:vertAlign w:val="subscript"/>
                <w:lang w:val="en-US"/>
              </w:rPr>
              <m:t>]</m:t>
            </m:r>
          </m:num>
          <m:den>
            <m:r>
              <m:rPr>
                <m:sty m:val="bi"/>
              </m:rPr>
              <w:rPr>
                <w:rFonts w:ascii="Cambria Math" w:hAnsi="Cambria Math" w:cs="Arial"/>
                <w:sz w:val="32"/>
                <w:szCs w:val="24"/>
                <w:vertAlign w:val="subscript"/>
                <w:lang w:val="en-US"/>
              </w:rPr>
              <m:t>[</m:t>
            </m:r>
            <m:r>
              <w:rPr>
                <w:rFonts w:ascii="Cambria Math" w:hAnsi="Cambria Math" w:cs="Arial"/>
                <w:sz w:val="32"/>
                <w:szCs w:val="24"/>
                <w:vertAlign w:val="subscript"/>
              </w:rPr>
              <m:t>HC</m:t>
            </m:r>
            <m:sSub>
              <m:sSubPr>
                <m:ctrlPr>
                  <w:rPr>
                    <w:rFonts w:ascii="Cambria Math" w:hAnsi="Cambria Math" w:cs="Arial"/>
                    <w:i/>
                    <w:sz w:val="32"/>
                    <w:szCs w:val="24"/>
                    <w:vertAlign w:val="subscript"/>
                  </w:rPr>
                </m:ctrlPr>
              </m:sSubPr>
              <m:e>
                <m:r>
                  <w:rPr>
                    <w:rFonts w:ascii="Cambria Math" w:hAnsi="Cambria Math" w:cs="Arial"/>
                    <w:sz w:val="32"/>
                    <w:szCs w:val="24"/>
                    <w:vertAlign w:val="subscript"/>
                  </w:rPr>
                  <m:t>H</m:t>
                </m:r>
              </m:e>
              <m:sub>
                <m:r>
                  <w:rPr>
                    <w:rFonts w:ascii="Cambria Math" w:hAnsi="Cambria Math" w:cs="Arial"/>
                    <w:sz w:val="32"/>
                    <w:szCs w:val="24"/>
                    <w:vertAlign w:val="subscript"/>
                    <w:lang w:val="en-US"/>
                  </w:rPr>
                  <m:t>3</m:t>
                </m:r>
              </m:sub>
            </m:sSub>
            <m:r>
              <w:rPr>
                <w:rFonts w:ascii="Cambria Math" w:hAnsi="Cambria Math" w:cs="Arial"/>
                <w:sz w:val="32"/>
                <w:szCs w:val="24"/>
                <w:vertAlign w:val="subscript"/>
              </w:rPr>
              <m:t>COO</m:t>
            </m:r>
            <m:r>
              <m:rPr>
                <m:sty m:val="bi"/>
              </m:rPr>
              <w:rPr>
                <w:rFonts w:ascii="Cambria Math" w:hAnsi="Cambria Math" w:cs="Arial"/>
                <w:sz w:val="32"/>
                <w:szCs w:val="24"/>
                <w:vertAlign w:val="subscript"/>
                <w:lang w:val="en-US"/>
              </w:rPr>
              <m:t>]</m:t>
            </m:r>
          </m:den>
        </m:f>
      </m:oMath>
    </w:p>
    <w:p w:rsidR="005E2357" w:rsidRDefault="00D44B43" w:rsidP="005E2357">
      <w:pPr>
        <w:pStyle w:val="Prrafodelista"/>
        <w:tabs>
          <w:tab w:val="left" w:pos="6830"/>
        </w:tabs>
        <w:rPr>
          <w:rFonts w:ascii="Arial" w:eastAsiaTheme="minorEastAsia" w:hAnsi="Arial" w:cs="Arial"/>
          <w:sz w:val="28"/>
          <w:szCs w:val="24"/>
          <w:vertAlign w:val="subscript"/>
        </w:rPr>
      </w:pPr>
      <m:oMathPara>
        <m:oMathParaPr>
          <m:jc m:val="left"/>
        </m:oMathParaPr>
        <m:oMath>
          <m:sSup>
            <m:sSupPr>
              <m:ctrlPr>
                <w:rPr>
                  <w:rFonts w:ascii="Cambria Math" w:hAnsi="Cambria Math" w:cs="Arial"/>
                  <w:b/>
                  <w:i/>
                  <w:sz w:val="24"/>
                  <w:szCs w:val="28"/>
                </w:rPr>
              </m:ctrlPr>
            </m:sSupPr>
            <m:e>
              <m:d>
                <m:dPr>
                  <m:begChr m:val="["/>
                  <m:endChr m:val="]"/>
                  <m:ctrlPr>
                    <w:rPr>
                      <w:rFonts w:ascii="Cambria Math" w:hAnsi="Cambria Math" w:cs="Arial"/>
                      <w:i/>
                      <w:sz w:val="24"/>
                      <w:szCs w:val="28"/>
                    </w:rPr>
                  </m:ctrlPr>
                </m:dPr>
                <m:e>
                  <m:sSup>
                    <m:sSupPr>
                      <m:ctrlPr>
                        <w:rPr>
                          <w:rFonts w:ascii="Cambria Math" w:hAnsi="Cambria Math" w:cs="Arial"/>
                          <w:i/>
                          <w:sz w:val="24"/>
                          <w:szCs w:val="28"/>
                        </w:rPr>
                      </m:ctrlPr>
                    </m:sSupPr>
                    <m:e>
                      <m:r>
                        <w:rPr>
                          <w:rFonts w:ascii="Cambria Math" w:hAnsi="Cambria Math" w:cs="Arial"/>
                          <w:sz w:val="24"/>
                          <w:szCs w:val="28"/>
                        </w:rPr>
                        <m:t>H</m:t>
                      </m:r>
                    </m:e>
                    <m:sup>
                      <m:r>
                        <w:rPr>
                          <w:rFonts w:ascii="Cambria Math" w:hAnsi="Cambria Math" w:cs="Arial"/>
                          <w:sz w:val="24"/>
                          <w:szCs w:val="28"/>
                        </w:rPr>
                        <m:t>+</m:t>
                      </m:r>
                    </m:sup>
                  </m:sSup>
                </m:e>
              </m:d>
            </m:e>
            <m:sup>
              <m:r>
                <m:rPr>
                  <m:sty m:val="bi"/>
                </m:rPr>
                <w:rPr>
                  <w:rFonts w:ascii="Cambria Math" w:hAnsi="Cambria Math" w:cs="Arial"/>
                  <w:sz w:val="24"/>
                  <w:szCs w:val="28"/>
                </w:rPr>
                <m:t>2</m:t>
              </m:r>
            </m:sup>
          </m:sSup>
          <m:r>
            <m:rPr>
              <m:sty m:val="bi"/>
            </m:rPr>
            <w:rPr>
              <w:rFonts w:ascii="Cambria Math" w:hAnsi="Cambria Math" w:cs="Arial"/>
              <w:sz w:val="24"/>
              <w:szCs w:val="28"/>
            </w:rPr>
            <m:t>=</m:t>
          </m:r>
          <m:sSub>
            <m:sSubPr>
              <m:ctrlPr>
                <w:rPr>
                  <w:rFonts w:ascii="Cambria Math" w:hAnsi="Cambria Math" w:cs="Arial"/>
                  <w:i/>
                  <w:sz w:val="24"/>
                  <w:szCs w:val="28"/>
                </w:rPr>
              </m:ctrlPr>
            </m:sSubPr>
            <m:e>
              <m:r>
                <w:rPr>
                  <w:rFonts w:ascii="Cambria Math" w:hAnsi="Cambria Math" w:cs="Arial"/>
                  <w:sz w:val="24"/>
                  <w:szCs w:val="28"/>
                </w:rPr>
                <m:t>K</m:t>
              </m:r>
            </m:e>
            <m:sub>
              <m:r>
                <w:rPr>
                  <w:rFonts w:ascii="Cambria Math" w:hAnsi="Cambria Math" w:cs="Arial"/>
                  <w:sz w:val="24"/>
                  <w:szCs w:val="28"/>
                </w:rPr>
                <m:t>a</m:t>
              </m:r>
            </m:sub>
          </m:sSub>
          <m:r>
            <w:rPr>
              <w:rFonts w:ascii="Cambria Math" w:hAnsi="Cambria Math" w:cs="Arial"/>
              <w:sz w:val="24"/>
              <w:szCs w:val="28"/>
            </w:rPr>
            <m:t>*</m:t>
          </m:r>
          <m:r>
            <w:rPr>
              <w:rFonts w:ascii="Cambria Math" w:hAnsi="Cambria Math" w:cs="Arial"/>
              <w:sz w:val="28"/>
              <w:szCs w:val="24"/>
              <w:vertAlign w:val="subscript"/>
            </w:rPr>
            <m:t>[HC</m:t>
          </m:r>
          <m:sSub>
            <m:sSubPr>
              <m:ctrlPr>
                <w:rPr>
                  <w:rFonts w:ascii="Cambria Math" w:hAnsi="Cambria Math" w:cs="Arial"/>
                  <w:i/>
                  <w:sz w:val="28"/>
                  <w:szCs w:val="24"/>
                  <w:vertAlign w:val="subscript"/>
                </w:rPr>
              </m:ctrlPr>
            </m:sSubPr>
            <m:e>
              <m:r>
                <w:rPr>
                  <w:rFonts w:ascii="Cambria Math" w:hAnsi="Cambria Math" w:cs="Arial"/>
                  <w:sz w:val="28"/>
                  <w:szCs w:val="24"/>
                  <w:vertAlign w:val="subscript"/>
                </w:rPr>
                <m:t>H</m:t>
              </m:r>
            </m:e>
            <m:sub>
              <m:r>
                <w:rPr>
                  <w:rFonts w:ascii="Cambria Math" w:hAnsi="Cambria Math" w:cs="Arial"/>
                  <w:sz w:val="28"/>
                  <w:szCs w:val="24"/>
                  <w:vertAlign w:val="subscript"/>
                </w:rPr>
                <m:t>3</m:t>
              </m:r>
            </m:sub>
          </m:sSub>
          <m:r>
            <w:rPr>
              <w:rFonts w:ascii="Cambria Math" w:hAnsi="Cambria Math" w:cs="Arial"/>
              <w:sz w:val="28"/>
              <w:szCs w:val="24"/>
              <w:vertAlign w:val="subscript"/>
            </w:rPr>
            <m:t>COO]</m:t>
          </m:r>
        </m:oMath>
      </m:oMathPara>
    </w:p>
    <w:p w:rsidR="005E2357" w:rsidRPr="005E2357" w:rsidRDefault="00D44B43" w:rsidP="005E2357">
      <w:pPr>
        <w:pStyle w:val="Prrafodelista"/>
        <w:tabs>
          <w:tab w:val="left" w:pos="6830"/>
        </w:tabs>
        <w:rPr>
          <w:rFonts w:ascii="Arial" w:eastAsiaTheme="minorEastAsia" w:hAnsi="Arial" w:cs="Arial"/>
          <w:sz w:val="28"/>
          <w:szCs w:val="28"/>
          <w:vertAlign w:val="subscript"/>
        </w:rPr>
      </w:pPr>
      <m:oMathPara>
        <m:oMathParaPr>
          <m:jc m:val="left"/>
        </m:oMathParaPr>
        <m:oMath>
          <m:sSub>
            <m:sSubPr>
              <m:ctrlPr>
                <w:rPr>
                  <w:rFonts w:ascii="Cambria Math" w:hAnsi="Cambria Math" w:cs="Arial"/>
                  <w:i/>
                  <w:sz w:val="28"/>
                  <w:szCs w:val="28"/>
                </w:rPr>
              </m:ctrlPr>
            </m:sSubPr>
            <m:e>
              <m:r>
                <w:rPr>
                  <w:rFonts w:ascii="Cambria Math" w:hAnsi="Cambria Math" w:cs="Arial"/>
                  <w:sz w:val="28"/>
                  <w:szCs w:val="28"/>
                </w:rPr>
                <m:t>K</m:t>
              </m:r>
            </m:e>
            <m:sub>
              <m:sSub>
                <m:sSubPr>
                  <m:ctrlPr>
                    <w:rPr>
                      <w:rFonts w:ascii="Cambria Math" w:hAnsi="Cambria Math" w:cs="Arial"/>
                      <w:i/>
                      <w:sz w:val="28"/>
                      <w:szCs w:val="28"/>
                    </w:rPr>
                  </m:ctrlPr>
                </m:sSubPr>
                <m:e>
                  <m:r>
                    <w:rPr>
                      <w:rFonts w:ascii="Cambria Math" w:hAnsi="Cambria Math" w:cs="Arial"/>
                      <w:sz w:val="28"/>
                      <w:szCs w:val="28"/>
                    </w:rPr>
                    <m:t>HCH</m:t>
                  </m:r>
                </m:e>
                <m:sub>
                  <m:r>
                    <w:rPr>
                      <w:rFonts w:ascii="Cambria Math" w:hAnsi="Cambria Math" w:cs="Arial"/>
                      <w:sz w:val="28"/>
                      <w:szCs w:val="28"/>
                    </w:rPr>
                    <m:t>3</m:t>
                  </m:r>
                </m:sub>
              </m:sSub>
              <m:r>
                <w:rPr>
                  <w:rFonts w:ascii="Cambria Math" w:hAnsi="Cambria Math" w:cs="Arial"/>
                  <w:sz w:val="28"/>
                  <w:szCs w:val="28"/>
                </w:rPr>
                <m:t>COO</m:t>
              </m:r>
            </m:sub>
          </m:sSub>
          <m:r>
            <w:rPr>
              <w:rFonts w:ascii="Cambria Math" w:hAnsi="Cambria Math" w:cs="Arial"/>
              <w:sz w:val="28"/>
              <w:szCs w:val="28"/>
            </w:rPr>
            <m:t>=1.8x</m:t>
          </m:r>
          <m:sSup>
            <m:sSupPr>
              <m:ctrlPr>
                <w:rPr>
                  <w:rFonts w:ascii="Cambria Math" w:hAnsi="Cambria Math" w:cs="Arial"/>
                  <w:i/>
                  <w:sz w:val="28"/>
                  <w:szCs w:val="28"/>
                </w:rPr>
              </m:ctrlPr>
            </m:sSupPr>
            <m:e>
              <m:r>
                <w:rPr>
                  <w:rFonts w:ascii="Cambria Math" w:hAnsi="Cambria Math" w:cs="Arial"/>
                  <w:sz w:val="28"/>
                  <w:szCs w:val="28"/>
                </w:rPr>
                <m:t>10</m:t>
              </m:r>
            </m:e>
            <m:sup>
              <m:r>
                <w:rPr>
                  <w:rFonts w:ascii="Cambria Math" w:hAnsi="Cambria Math" w:cs="Arial"/>
                  <w:sz w:val="28"/>
                  <w:szCs w:val="28"/>
                </w:rPr>
                <m:t>-5</m:t>
              </m:r>
            </m:sup>
          </m:sSup>
        </m:oMath>
      </m:oMathPara>
    </w:p>
    <w:p w:rsidR="005E2357" w:rsidRDefault="00D44B43" w:rsidP="005E2357">
      <w:pPr>
        <w:pStyle w:val="Prrafodelista"/>
        <w:tabs>
          <w:tab w:val="left" w:pos="6830"/>
        </w:tabs>
        <w:rPr>
          <w:rFonts w:ascii="Arial" w:eastAsiaTheme="minorEastAsia" w:hAnsi="Arial" w:cs="Arial"/>
          <w:sz w:val="24"/>
          <w:szCs w:val="28"/>
        </w:rPr>
      </w:pPr>
      <m:oMathPara>
        <m:oMathParaPr>
          <m:jc m:val="left"/>
        </m:oMathParaPr>
        <m:oMath>
          <m:d>
            <m:dPr>
              <m:begChr m:val="["/>
              <m:endChr m:val="]"/>
              <m:ctrlPr>
                <w:rPr>
                  <w:rFonts w:ascii="Cambria Math" w:hAnsi="Cambria Math" w:cs="Arial"/>
                  <w:i/>
                  <w:sz w:val="24"/>
                  <w:szCs w:val="28"/>
                </w:rPr>
              </m:ctrlPr>
            </m:dPr>
            <m:e>
              <m:sSup>
                <m:sSupPr>
                  <m:ctrlPr>
                    <w:rPr>
                      <w:rFonts w:ascii="Cambria Math" w:hAnsi="Cambria Math" w:cs="Arial"/>
                      <w:i/>
                      <w:sz w:val="24"/>
                      <w:szCs w:val="28"/>
                    </w:rPr>
                  </m:ctrlPr>
                </m:sSupPr>
                <m:e>
                  <m:r>
                    <w:rPr>
                      <w:rFonts w:ascii="Cambria Math" w:hAnsi="Cambria Math" w:cs="Arial"/>
                      <w:sz w:val="24"/>
                      <w:szCs w:val="28"/>
                    </w:rPr>
                    <m:t>H</m:t>
                  </m:r>
                </m:e>
                <m:sup>
                  <m:r>
                    <w:rPr>
                      <w:rFonts w:ascii="Cambria Math" w:hAnsi="Cambria Math" w:cs="Arial"/>
                      <w:sz w:val="24"/>
                      <w:szCs w:val="28"/>
                    </w:rPr>
                    <m:t>+</m:t>
                  </m:r>
                </m:sup>
              </m:sSup>
            </m:e>
          </m:d>
          <m:r>
            <w:rPr>
              <w:rFonts w:ascii="Cambria Math" w:hAnsi="Cambria Math" w:cs="Arial"/>
              <w:sz w:val="24"/>
              <w:szCs w:val="28"/>
            </w:rPr>
            <m:t xml:space="preserve">= </m:t>
          </m:r>
          <m:rad>
            <m:radPr>
              <m:degHide m:val="1"/>
              <m:ctrlPr>
                <w:rPr>
                  <w:rFonts w:ascii="Cambria Math" w:hAnsi="Cambria Math" w:cs="Arial"/>
                  <w:i/>
                  <w:sz w:val="24"/>
                  <w:szCs w:val="28"/>
                </w:rPr>
              </m:ctrlPr>
            </m:radPr>
            <m:deg/>
            <m:e>
              <m:d>
                <m:dPr>
                  <m:ctrlPr>
                    <w:rPr>
                      <w:rFonts w:ascii="Cambria Math" w:hAnsi="Cambria Math" w:cs="Arial"/>
                      <w:i/>
                      <w:sz w:val="24"/>
                      <w:szCs w:val="28"/>
                    </w:rPr>
                  </m:ctrlPr>
                </m:dPr>
                <m:e>
                  <m:r>
                    <w:rPr>
                      <w:rFonts w:ascii="Cambria Math" w:hAnsi="Cambria Math" w:cs="Arial"/>
                      <w:sz w:val="24"/>
                      <w:szCs w:val="28"/>
                    </w:rPr>
                    <m:t>1.8</m:t>
                  </m:r>
                  <m:r>
                    <m:rPr>
                      <m:sty m:val="p"/>
                    </m:rPr>
                    <w:rPr>
                      <w:rFonts w:ascii="Cambria Math" w:hAnsi="Cambria Math" w:cs="Arial"/>
                      <w:sz w:val="24"/>
                      <w:szCs w:val="28"/>
                    </w:rPr>
                    <m:t>x</m:t>
                  </m:r>
                  <m:sSup>
                    <m:sSupPr>
                      <m:ctrlPr>
                        <w:rPr>
                          <w:rFonts w:ascii="Cambria Math" w:hAnsi="Cambria Math" w:cs="Arial"/>
                          <w:i/>
                          <w:sz w:val="24"/>
                          <w:szCs w:val="28"/>
                        </w:rPr>
                      </m:ctrlPr>
                    </m:sSupPr>
                    <m:e>
                      <m:r>
                        <w:rPr>
                          <w:rFonts w:ascii="Cambria Math" w:hAnsi="Cambria Math" w:cs="Arial"/>
                          <w:sz w:val="24"/>
                          <w:szCs w:val="28"/>
                        </w:rPr>
                        <m:t>10</m:t>
                      </m:r>
                    </m:e>
                    <m:sup>
                      <m:r>
                        <w:rPr>
                          <w:rFonts w:ascii="Cambria Math" w:hAnsi="Cambria Math" w:cs="Arial"/>
                          <w:sz w:val="24"/>
                          <w:szCs w:val="28"/>
                        </w:rPr>
                        <m:t>-5</m:t>
                      </m:r>
                    </m:sup>
                  </m:sSup>
                </m:e>
              </m:d>
              <m:r>
                <w:rPr>
                  <w:rFonts w:ascii="Cambria Math" w:hAnsi="Cambria Math" w:cs="Arial"/>
                  <w:sz w:val="24"/>
                  <w:szCs w:val="28"/>
                </w:rPr>
                <m:t>(0.1)</m:t>
              </m:r>
            </m:e>
          </m:rad>
        </m:oMath>
      </m:oMathPara>
    </w:p>
    <w:p w:rsidR="005E2357" w:rsidRDefault="005E2357" w:rsidP="005E2357">
      <w:pPr>
        <w:pStyle w:val="Prrafodelista"/>
        <w:tabs>
          <w:tab w:val="left" w:pos="6830"/>
        </w:tabs>
        <w:rPr>
          <w:rFonts w:ascii="Arial" w:eastAsiaTheme="minorEastAsia" w:hAnsi="Arial" w:cs="Arial"/>
          <w:sz w:val="28"/>
          <w:szCs w:val="28"/>
        </w:rPr>
      </w:pPr>
    </w:p>
    <w:p w:rsidR="005E2357" w:rsidRDefault="00D44B43" w:rsidP="005E2357">
      <w:pPr>
        <w:pStyle w:val="Prrafodelista"/>
        <w:tabs>
          <w:tab w:val="left" w:pos="6830"/>
        </w:tabs>
        <w:rPr>
          <w:rFonts w:ascii="Arial" w:eastAsiaTheme="minorEastAsia" w:hAnsi="Arial" w:cs="Arial"/>
          <w:sz w:val="28"/>
          <w:szCs w:val="28"/>
        </w:rPr>
      </w:pPr>
      <m:oMathPara>
        <m:oMathParaPr>
          <m:jc m:val="left"/>
        </m:oMathParaPr>
        <m:oMath>
          <m:d>
            <m:dPr>
              <m:begChr m:val="["/>
              <m:endChr m:val="]"/>
              <m:ctrlPr>
                <w:rPr>
                  <w:rFonts w:ascii="Cambria Math" w:hAnsi="Cambria Math" w:cs="Arial"/>
                  <w:i/>
                  <w:sz w:val="28"/>
                  <w:szCs w:val="28"/>
                </w:rPr>
              </m:ctrlPr>
            </m:dPr>
            <m:e>
              <m:sSup>
                <m:sSupPr>
                  <m:ctrlPr>
                    <w:rPr>
                      <w:rFonts w:ascii="Cambria Math" w:hAnsi="Cambria Math" w:cs="Arial"/>
                      <w:i/>
                      <w:sz w:val="28"/>
                      <w:szCs w:val="28"/>
                    </w:rPr>
                  </m:ctrlPr>
                </m:sSupPr>
                <m:e>
                  <m:r>
                    <w:rPr>
                      <w:rFonts w:ascii="Cambria Math" w:hAnsi="Cambria Math" w:cs="Arial"/>
                      <w:sz w:val="28"/>
                      <w:szCs w:val="28"/>
                    </w:rPr>
                    <m:t>H</m:t>
                  </m:r>
                </m:e>
                <m:sup>
                  <m:r>
                    <w:rPr>
                      <w:rFonts w:ascii="Cambria Math" w:hAnsi="Cambria Math" w:cs="Arial"/>
                      <w:sz w:val="28"/>
                      <w:szCs w:val="28"/>
                    </w:rPr>
                    <m:t>+</m:t>
                  </m:r>
                </m:sup>
              </m:sSup>
            </m:e>
          </m:d>
          <m:r>
            <w:rPr>
              <w:rFonts w:ascii="Cambria Math" w:hAnsi="Cambria Math" w:cs="Arial"/>
              <w:sz w:val="28"/>
              <w:szCs w:val="28"/>
            </w:rPr>
            <m:t>=1.34</m:t>
          </m:r>
          <m:r>
            <m:rPr>
              <m:sty m:val="p"/>
            </m:rPr>
            <w:rPr>
              <w:rFonts w:ascii="Cambria Math" w:hAnsi="Cambria Math" w:cs="Arial"/>
              <w:sz w:val="28"/>
              <w:szCs w:val="28"/>
            </w:rPr>
            <m:t>x</m:t>
          </m:r>
          <m:sSup>
            <m:sSupPr>
              <m:ctrlPr>
                <w:rPr>
                  <w:rFonts w:ascii="Cambria Math" w:eastAsiaTheme="minorEastAsia" w:hAnsi="Cambria Math" w:cs="Arial"/>
                  <w:i/>
                  <w:sz w:val="28"/>
                  <w:szCs w:val="28"/>
                </w:rPr>
              </m:ctrlPr>
            </m:sSupPr>
            <m:e>
              <m:r>
                <w:rPr>
                  <w:rFonts w:ascii="Cambria Math" w:eastAsiaTheme="minorEastAsia" w:hAnsi="Cambria Math" w:cs="Arial"/>
                  <w:sz w:val="28"/>
                  <w:szCs w:val="28"/>
                </w:rPr>
                <m:t>10</m:t>
              </m:r>
            </m:e>
            <m:sup>
              <m:r>
                <w:rPr>
                  <w:rFonts w:ascii="Cambria Math" w:eastAsiaTheme="minorEastAsia" w:hAnsi="Cambria Math" w:cs="Arial"/>
                  <w:sz w:val="28"/>
                  <w:szCs w:val="28"/>
                </w:rPr>
                <m:t>-3</m:t>
              </m:r>
            </m:sup>
          </m:sSup>
        </m:oMath>
      </m:oMathPara>
    </w:p>
    <w:p w:rsidR="005E2357" w:rsidRDefault="005E2357" w:rsidP="005E2357">
      <w:pPr>
        <w:pStyle w:val="Prrafodelista"/>
        <w:tabs>
          <w:tab w:val="left" w:pos="6830"/>
        </w:tabs>
        <w:rPr>
          <w:rFonts w:ascii="Arial" w:eastAsiaTheme="minorEastAsia" w:hAnsi="Arial" w:cs="Arial"/>
          <w:sz w:val="28"/>
          <w:szCs w:val="28"/>
        </w:rPr>
      </w:pPr>
    </w:p>
    <w:p w:rsidR="005E2357" w:rsidRDefault="005E2357" w:rsidP="005E2357">
      <w:pPr>
        <w:pStyle w:val="Prrafodelista"/>
        <w:tabs>
          <w:tab w:val="left" w:pos="6830"/>
        </w:tabs>
        <w:rPr>
          <w:rFonts w:ascii="Arial" w:eastAsiaTheme="minorEastAsia" w:hAnsi="Arial" w:cs="Arial"/>
          <w:sz w:val="28"/>
          <w:szCs w:val="28"/>
        </w:rPr>
      </w:pPr>
      <w:proofErr w:type="gramStart"/>
      <w:r>
        <w:rPr>
          <w:rFonts w:ascii="Arial" w:eastAsiaTheme="minorEastAsia" w:hAnsi="Arial" w:cs="Arial"/>
          <w:sz w:val="28"/>
          <w:szCs w:val="28"/>
        </w:rPr>
        <w:t>pH</w:t>
      </w:r>
      <w:proofErr w:type="gramEnd"/>
      <w:r>
        <w:rPr>
          <w:rFonts w:ascii="Arial" w:eastAsiaTheme="minorEastAsia" w:hAnsi="Arial" w:cs="Arial"/>
          <w:sz w:val="28"/>
          <w:szCs w:val="28"/>
        </w:rPr>
        <w:t xml:space="preserve"> = - log[</w:t>
      </w:r>
      <m:oMath>
        <m:r>
          <w:rPr>
            <w:rFonts w:ascii="Cambria Math" w:hAnsi="Cambria Math" w:cs="Arial"/>
            <w:sz w:val="28"/>
            <w:szCs w:val="28"/>
          </w:rPr>
          <m:t>1.34</m:t>
        </m:r>
        <m:r>
          <m:rPr>
            <m:sty m:val="p"/>
          </m:rPr>
          <w:rPr>
            <w:rFonts w:ascii="Cambria Math" w:hAnsi="Cambria Math" w:cs="Arial"/>
            <w:sz w:val="28"/>
            <w:szCs w:val="28"/>
          </w:rPr>
          <m:t>x</m:t>
        </m:r>
        <m:sSup>
          <m:sSupPr>
            <m:ctrlPr>
              <w:rPr>
                <w:rFonts w:ascii="Cambria Math" w:eastAsiaTheme="minorEastAsia" w:hAnsi="Cambria Math" w:cs="Arial"/>
                <w:i/>
                <w:sz w:val="28"/>
                <w:szCs w:val="28"/>
              </w:rPr>
            </m:ctrlPr>
          </m:sSupPr>
          <m:e>
            <m:r>
              <w:rPr>
                <w:rFonts w:ascii="Cambria Math" w:eastAsiaTheme="minorEastAsia" w:hAnsi="Cambria Math" w:cs="Arial"/>
                <w:sz w:val="28"/>
                <w:szCs w:val="28"/>
              </w:rPr>
              <m:t>10</m:t>
            </m:r>
          </m:e>
          <m:sup>
            <m:r>
              <w:rPr>
                <w:rFonts w:ascii="Cambria Math" w:eastAsiaTheme="minorEastAsia" w:hAnsi="Cambria Math" w:cs="Arial"/>
                <w:sz w:val="28"/>
                <w:szCs w:val="28"/>
              </w:rPr>
              <m:t>-3</m:t>
            </m:r>
          </m:sup>
        </m:sSup>
      </m:oMath>
      <w:r>
        <w:rPr>
          <w:rFonts w:ascii="Arial" w:eastAsiaTheme="minorEastAsia" w:hAnsi="Arial" w:cs="Arial"/>
          <w:sz w:val="28"/>
          <w:szCs w:val="28"/>
        </w:rPr>
        <w:t>]</w:t>
      </w:r>
    </w:p>
    <w:p w:rsidR="003557CF" w:rsidRDefault="005E2357" w:rsidP="005E2357">
      <w:pPr>
        <w:pStyle w:val="Prrafodelista"/>
        <w:spacing w:after="0" w:line="100" w:lineRule="atLeast"/>
        <w:jc w:val="both"/>
        <w:rPr>
          <w:rFonts w:ascii="Arial" w:eastAsiaTheme="minorEastAsia" w:hAnsi="Arial" w:cs="Arial"/>
          <w:sz w:val="28"/>
          <w:szCs w:val="28"/>
        </w:rPr>
      </w:pPr>
      <w:proofErr w:type="gramStart"/>
      <w:r>
        <w:rPr>
          <w:rFonts w:ascii="Arial" w:eastAsiaTheme="minorEastAsia" w:hAnsi="Arial" w:cs="Arial"/>
          <w:sz w:val="28"/>
          <w:szCs w:val="28"/>
        </w:rPr>
        <w:t>pH</w:t>
      </w:r>
      <w:proofErr w:type="gramEnd"/>
      <w:r>
        <w:rPr>
          <w:rFonts w:ascii="Arial" w:eastAsiaTheme="minorEastAsia" w:hAnsi="Arial" w:cs="Arial"/>
          <w:sz w:val="28"/>
          <w:szCs w:val="28"/>
        </w:rPr>
        <w:t xml:space="preserve"> = 2.87</w:t>
      </w:r>
    </w:p>
    <w:p w:rsidR="005E2357" w:rsidRPr="005E2357" w:rsidRDefault="005E2357" w:rsidP="005E2357">
      <w:pPr>
        <w:pStyle w:val="Prrafodelista"/>
        <w:spacing w:after="0" w:line="100" w:lineRule="atLeast"/>
        <w:jc w:val="both"/>
        <w:rPr>
          <w:rFonts w:ascii="Arial" w:eastAsiaTheme="minorEastAsia" w:hAnsi="Arial" w:cs="Arial"/>
          <w:sz w:val="24"/>
        </w:rPr>
      </w:pPr>
    </w:p>
    <w:p w:rsidR="00FF0DE6" w:rsidRDefault="009F51B5" w:rsidP="00FF0DE6">
      <w:pPr>
        <w:pStyle w:val="Prrafodelista"/>
        <w:rPr>
          <w:rFonts w:ascii="Arial" w:eastAsiaTheme="minorEastAsia" w:hAnsi="Arial" w:cs="Arial"/>
          <w:b/>
          <w:sz w:val="24"/>
        </w:rPr>
      </w:pPr>
      <w:r>
        <w:rPr>
          <w:rFonts w:ascii="Arial" w:eastAsiaTheme="minorEastAsia" w:hAnsi="Arial" w:cs="Arial"/>
          <w:b/>
          <w:sz w:val="24"/>
        </w:rPr>
        <w:t>CUADROS</w:t>
      </w:r>
      <w:r w:rsidR="00DD5F72">
        <w:rPr>
          <w:rFonts w:ascii="Arial" w:eastAsiaTheme="minorEastAsia" w:hAnsi="Arial" w:cs="Arial"/>
          <w:b/>
          <w:sz w:val="24"/>
        </w:rPr>
        <w:t xml:space="preserve"> DE RESULTADOS</w:t>
      </w:r>
      <w:r w:rsidR="00D93301">
        <w:rPr>
          <w:rFonts w:ascii="Arial" w:eastAsiaTheme="minorEastAsia" w:hAnsi="Arial" w:cs="Arial"/>
          <w:b/>
          <w:sz w:val="24"/>
        </w:rPr>
        <w:t>.-</w:t>
      </w:r>
    </w:p>
    <w:tbl>
      <w:tblPr>
        <w:tblStyle w:val="Tablaconcuadrcula"/>
        <w:tblW w:w="0" w:type="auto"/>
        <w:tblLayout w:type="fixed"/>
        <w:tblLook w:val="04A0" w:firstRow="1" w:lastRow="0" w:firstColumn="1" w:lastColumn="0" w:noHBand="0" w:noVBand="1"/>
      </w:tblPr>
      <w:tblGrid>
        <w:gridCol w:w="813"/>
        <w:gridCol w:w="1897"/>
        <w:gridCol w:w="2927"/>
        <w:gridCol w:w="1701"/>
        <w:gridCol w:w="1134"/>
      </w:tblGrid>
      <w:tr w:rsidR="009F51B5" w:rsidTr="009F51B5">
        <w:trPr>
          <w:trHeight w:val="510"/>
        </w:trPr>
        <w:tc>
          <w:tcPr>
            <w:tcW w:w="8472" w:type="dxa"/>
            <w:gridSpan w:val="5"/>
            <w:tcBorders>
              <w:top w:val="single" w:sz="4" w:space="0" w:color="auto"/>
              <w:left w:val="single" w:sz="4" w:space="0" w:color="auto"/>
              <w:bottom w:val="single" w:sz="4" w:space="0" w:color="auto"/>
              <w:right w:val="single" w:sz="4" w:space="0" w:color="auto"/>
            </w:tcBorders>
            <w:vAlign w:val="center"/>
            <w:hideMark/>
          </w:tcPr>
          <w:p w:rsidR="009F51B5" w:rsidRPr="005E2357" w:rsidRDefault="009F51B5" w:rsidP="005E2357">
            <w:pPr>
              <w:tabs>
                <w:tab w:val="left" w:pos="567"/>
                <w:tab w:val="left" w:pos="3503"/>
              </w:tabs>
              <w:spacing w:after="200" w:line="276" w:lineRule="auto"/>
              <w:jc w:val="center"/>
              <w:rPr>
                <w:rFonts w:ascii="Arial" w:eastAsiaTheme="minorEastAsia" w:hAnsi="Arial" w:cs="Arial"/>
                <w:b/>
                <w:sz w:val="24"/>
                <w:szCs w:val="28"/>
              </w:rPr>
            </w:pPr>
            <w:r w:rsidRPr="005E2357">
              <w:rPr>
                <w:rFonts w:ascii="Arial" w:eastAsiaTheme="minorEastAsia" w:hAnsi="Arial" w:cs="Arial"/>
                <w:b/>
                <w:sz w:val="24"/>
                <w:szCs w:val="28"/>
              </w:rPr>
              <w:t>Solución de</w:t>
            </w:r>
            <w:r w:rsidRPr="005E2357">
              <w:rPr>
                <w:rFonts w:ascii="Arial" w:eastAsiaTheme="minorEastAsia" w:hAnsi="Arial" w:cs="Arial"/>
                <w:b/>
                <w:sz w:val="28"/>
                <w:szCs w:val="28"/>
              </w:rPr>
              <w:t xml:space="preserve"> </w:t>
            </w:r>
            <w:proofErr w:type="spellStart"/>
            <w:r w:rsidRPr="005E2357">
              <w:rPr>
                <w:rFonts w:ascii="Arial" w:eastAsiaTheme="minorEastAsia" w:hAnsi="Arial" w:cs="Arial"/>
                <w:b/>
                <w:sz w:val="28"/>
                <w:szCs w:val="28"/>
              </w:rPr>
              <w:t>HCl</w:t>
            </w:r>
            <w:proofErr w:type="spellEnd"/>
            <w:r w:rsidR="005E2357" w:rsidRPr="005E2357">
              <w:rPr>
                <w:rFonts w:ascii="Arial" w:eastAsiaTheme="minorEastAsia" w:hAnsi="Arial" w:cs="Arial"/>
                <w:b/>
                <w:sz w:val="28"/>
                <w:szCs w:val="28"/>
              </w:rPr>
              <w:t>.</w:t>
            </w:r>
            <w:r w:rsidRPr="005E2357">
              <w:rPr>
                <w:rFonts w:ascii="Arial" w:eastAsiaTheme="minorEastAsia" w:hAnsi="Arial" w:cs="Arial"/>
                <w:b/>
                <w:sz w:val="28"/>
                <w:szCs w:val="28"/>
              </w:rPr>
              <w:t xml:space="preserve">  </w:t>
            </w:r>
            <w:r w:rsidRPr="005E2357">
              <w:rPr>
                <w:rFonts w:ascii="Arial" w:eastAsiaTheme="minorEastAsia" w:hAnsi="Arial" w:cs="Arial"/>
                <w:b/>
                <w:sz w:val="24"/>
                <w:szCs w:val="28"/>
              </w:rPr>
              <w:t xml:space="preserve"> Solución indicadora: Anaranjado de metileno</w:t>
            </w:r>
          </w:p>
        </w:tc>
      </w:tr>
      <w:tr w:rsidR="009F51B5" w:rsidTr="009F51B5">
        <w:trPr>
          <w:trHeight w:val="737"/>
        </w:trPr>
        <w:tc>
          <w:tcPr>
            <w:tcW w:w="813" w:type="dxa"/>
            <w:tcBorders>
              <w:top w:val="single" w:sz="4" w:space="0" w:color="auto"/>
              <w:left w:val="single" w:sz="4" w:space="0" w:color="auto"/>
              <w:bottom w:val="single" w:sz="4" w:space="0" w:color="auto"/>
              <w:right w:val="single" w:sz="4" w:space="0" w:color="auto"/>
            </w:tcBorders>
            <w:vAlign w:val="center"/>
            <w:hideMark/>
          </w:tcPr>
          <w:p w:rsidR="009F51B5" w:rsidRDefault="009F51B5">
            <w:pPr>
              <w:tabs>
                <w:tab w:val="left" w:pos="567"/>
                <w:tab w:val="left" w:pos="3503"/>
              </w:tabs>
              <w:jc w:val="center"/>
              <w:rPr>
                <w:rFonts w:ascii="Arial" w:eastAsiaTheme="minorEastAsia" w:hAnsi="Arial" w:cs="Arial"/>
                <w:b/>
                <w:sz w:val="24"/>
                <w:szCs w:val="28"/>
              </w:rPr>
            </w:pPr>
            <w:r>
              <w:rPr>
                <w:rFonts w:ascii="Arial" w:eastAsiaTheme="minorEastAsia" w:hAnsi="Arial" w:cs="Arial"/>
                <w:b/>
                <w:sz w:val="24"/>
                <w:szCs w:val="28"/>
              </w:rPr>
              <w:t>Tubo</w:t>
            </w:r>
          </w:p>
          <w:p w:rsidR="009F51B5" w:rsidRDefault="009F51B5">
            <w:pPr>
              <w:tabs>
                <w:tab w:val="left" w:pos="567"/>
                <w:tab w:val="left" w:pos="3503"/>
              </w:tabs>
              <w:spacing w:after="200" w:line="276" w:lineRule="auto"/>
              <w:jc w:val="center"/>
              <w:rPr>
                <w:rFonts w:ascii="Arial" w:eastAsiaTheme="minorEastAsia" w:hAnsi="Arial" w:cs="Arial"/>
                <w:b/>
                <w:sz w:val="24"/>
                <w:szCs w:val="28"/>
              </w:rPr>
            </w:pPr>
            <w:r>
              <w:rPr>
                <w:rFonts w:ascii="Arial" w:eastAsiaTheme="minorEastAsia" w:hAnsi="Arial" w:cs="Arial"/>
                <w:b/>
                <w:sz w:val="24"/>
                <w:szCs w:val="28"/>
              </w:rPr>
              <w:t>#</w:t>
            </w:r>
          </w:p>
        </w:tc>
        <w:tc>
          <w:tcPr>
            <w:tcW w:w="1897" w:type="dxa"/>
            <w:tcBorders>
              <w:top w:val="single" w:sz="4" w:space="0" w:color="auto"/>
              <w:left w:val="single" w:sz="4" w:space="0" w:color="auto"/>
              <w:bottom w:val="single" w:sz="4" w:space="0" w:color="auto"/>
              <w:right w:val="single" w:sz="4" w:space="0" w:color="auto"/>
            </w:tcBorders>
            <w:vAlign w:val="center"/>
            <w:hideMark/>
          </w:tcPr>
          <w:p w:rsidR="009F51B5" w:rsidRDefault="009F51B5">
            <w:pPr>
              <w:tabs>
                <w:tab w:val="left" w:pos="567"/>
                <w:tab w:val="left" w:pos="3503"/>
              </w:tabs>
              <w:spacing w:after="200" w:line="276" w:lineRule="auto"/>
              <w:jc w:val="center"/>
              <w:rPr>
                <w:rFonts w:ascii="Arial" w:eastAsiaTheme="minorEastAsia" w:hAnsi="Arial" w:cs="Arial"/>
                <w:b/>
                <w:sz w:val="24"/>
                <w:szCs w:val="28"/>
              </w:rPr>
            </w:pPr>
            <w:r>
              <w:rPr>
                <w:rFonts w:ascii="Arial" w:eastAsiaTheme="minorEastAsia" w:hAnsi="Arial" w:cs="Arial"/>
                <w:b/>
                <w:sz w:val="24"/>
                <w:szCs w:val="28"/>
              </w:rPr>
              <w:t>Concentración</w:t>
            </w:r>
          </w:p>
        </w:tc>
        <w:tc>
          <w:tcPr>
            <w:tcW w:w="2927" w:type="dxa"/>
            <w:tcBorders>
              <w:top w:val="single" w:sz="4" w:space="0" w:color="auto"/>
              <w:left w:val="single" w:sz="4" w:space="0" w:color="auto"/>
              <w:bottom w:val="single" w:sz="4" w:space="0" w:color="auto"/>
              <w:right w:val="single" w:sz="4" w:space="0" w:color="auto"/>
            </w:tcBorders>
            <w:vAlign w:val="center"/>
            <w:hideMark/>
          </w:tcPr>
          <w:p w:rsidR="009F51B5" w:rsidRDefault="009F51B5">
            <w:pPr>
              <w:tabs>
                <w:tab w:val="left" w:pos="567"/>
                <w:tab w:val="left" w:pos="3503"/>
              </w:tabs>
              <w:spacing w:after="200" w:line="276" w:lineRule="auto"/>
              <w:jc w:val="center"/>
              <w:rPr>
                <w:rFonts w:ascii="Arial" w:eastAsiaTheme="minorEastAsia" w:hAnsi="Arial" w:cs="Arial"/>
                <w:b/>
                <w:sz w:val="24"/>
                <w:szCs w:val="28"/>
              </w:rPr>
            </w:pPr>
            <w:r>
              <w:rPr>
                <w:rFonts w:ascii="Arial" w:eastAsiaTheme="minorEastAsia" w:hAnsi="Arial" w:cs="Arial"/>
                <w:b/>
                <w:sz w:val="24"/>
                <w:szCs w:val="28"/>
              </w:rPr>
              <w:t>Color observado</w:t>
            </w:r>
          </w:p>
        </w:tc>
        <w:tc>
          <w:tcPr>
            <w:tcW w:w="1701" w:type="dxa"/>
            <w:tcBorders>
              <w:top w:val="single" w:sz="4" w:space="0" w:color="auto"/>
              <w:left w:val="single" w:sz="4" w:space="0" w:color="auto"/>
              <w:bottom w:val="single" w:sz="4" w:space="0" w:color="auto"/>
              <w:right w:val="single" w:sz="4" w:space="0" w:color="auto"/>
            </w:tcBorders>
            <w:vAlign w:val="center"/>
            <w:hideMark/>
          </w:tcPr>
          <w:p w:rsidR="009F51B5" w:rsidRDefault="009F51B5">
            <w:pPr>
              <w:tabs>
                <w:tab w:val="left" w:pos="567"/>
                <w:tab w:val="left" w:pos="3503"/>
              </w:tabs>
              <w:spacing w:after="200" w:line="276" w:lineRule="auto"/>
              <w:jc w:val="center"/>
              <w:rPr>
                <w:rFonts w:ascii="Arial" w:eastAsiaTheme="minorEastAsia" w:hAnsi="Arial" w:cs="Arial"/>
                <w:b/>
                <w:sz w:val="24"/>
                <w:szCs w:val="28"/>
              </w:rPr>
            </w:pPr>
            <w:r>
              <w:rPr>
                <w:rFonts w:ascii="Arial" w:eastAsiaTheme="minorEastAsia" w:hAnsi="Arial" w:cs="Arial"/>
                <w:b/>
                <w:sz w:val="24"/>
                <w:szCs w:val="28"/>
              </w:rPr>
              <w:t>pH experimental</w:t>
            </w:r>
          </w:p>
        </w:tc>
        <w:tc>
          <w:tcPr>
            <w:tcW w:w="1134" w:type="dxa"/>
            <w:tcBorders>
              <w:top w:val="single" w:sz="4" w:space="0" w:color="auto"/>
              <w:left w:val="single" w:sz="4" w:space="0" w:color="auto"/>
              <w:bottom w:val="single" w:sz="4" w:space="0" w:color="auto"/>
              <w:right w:val="single" w:sz="4" w:space="0" w:color="auto"/>
            </w:tcBorders>
            <w:vAlign w:val="center"/>
            <w:hideMark/>
          </w:tcPr>
          <w:p w:rsidR="009F51B5" w:rsidRDefault="009F51B5">
            <w:pPr>
              <w:tabs>
                <w:tab w:val="left" w:pos="567"/>
                <w:tab w:val="left" w:pos="3503"/>
              </w:tabs>
              <w:spacing w:after="200" w:line="276" w:lineRule="auto"/>
              <w:jc w:val="center"/>
              <w:rPr>
                <w:rFonts w:ascii="Arial" w:eastAsiaTheme="minorEastAsia" w:hAnsi="Arial" w:cs="Arial"/>
                <w:b/>
                <w:sz w:val="24"/>
                <w:szCs w:val="28"/>
              </w:rPr>
            </w:pPr>
            <w:r>
              <w:rPr>
                <w:rFonts w:ascii="Arial" w:eastAsiaTheme="minorEastAsia" w:hAnsi="Arial" w:cs="Arial"/>
                <w:b/>
                <w:sz w:val="24"/>
                <w:szCs w:val="28"/>
              </w:rPr>
              <w:t>pH teórico</w:t>
            </w:r>
          </w:p>
        </w:tc>
      </w:tr>
      <w:tr w:rsidR="009F51B5" w:rsidTr="009F51B5">
        <w:tc>
          <w:tcPr>
            <w:tcW w:w="813" w:type="dxa"/>
            <w:tcBorders>
              <w:top w:val="single" w:sz="4" w:space="0" w:color="auto"/>
              <w:left w:val="single" w:sz="4" w:space="0" w:color="auto"/>
              <w:bottom w:val="single" w:sz="4" w:space="0" w:color="auto"/>
              <w:right w:val="single" w:sz="4" w:space="0" w:color="auto"/>
            </w:tcBorders>
            <w:hideMark/>
          </w:tcPr>
          <w:p w:rsidR="009F51B5" w:rsidRPr="005E2357" w:rsidRDefault="009F51B5">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1</w:t>
            </w:r>
          </w:p>
        </w:tc>
        <w:tc>
          <w:tcPr>
            <w:tcW w:w="1897" w:type="dxa"/>
            <w:tcBorders>
              <w:top w:val="single" w:sz="4" w:space="0" w:color="auto"/>
              <w:left w:val="single" w:sz="4" w:space="0" w:color="auto"/>
              <w:bottom w:val="single" w:sz="4" w:space="0" w:color="auto"/>
              <w:right w:val="single" w:sz="4" w:space="0" w:color="auto"/>
            </w:tcBorders>
            <w:hideMark/>
          </w:tcPr>
          <w:p w:rsidR="009F51B5" w:rsidRPr="005E2357" w:rsidRDefault="009F51B5">
            <w:pPr>
              <w:tabs>
                <w:tab w:val="left" w:pos="567"/>
                <w:tab w:val="left" w:pos="3503"/>
              </w:tabs>
              <w:spacing w:after="200" w:line="276" w:lineRule="auto"/>
              <w:rPr>
                <w:rFonts w:ascii="Arial" w:eastAsiaTheme="minorEastAsia" w:hAnsi="Arial" w:cs="Arial"/>
                <w:sz w:val="28"/>
                <w:szCs w:val="28"/>
              </w:rPr>
            </w:pPr>
            <w:r w:rsidRPr="005E2357">
              <w:rPr>
                <w:rFonts w:ascii="Arial" w:eastAsiaTheme="minorEastAsia" w:hAnsi="Arial" w:cs="Arial"/>
                <w:sz w:val="28"/>
                <w:szCs w:val="28"/>
              </w:rPr>
              <w:t>0.1 M</w:t>
            </w:r>
          </w:p>
        </w:tc>
        <w:tc>
          <w:tcPr>
            <w:tcW w:w="2927" w:type="dxa"/>
            <w:tcBorders>
              <w:top w:val="single" w:sz="4" w:space="0" w:color="auto"/>
              <w:left w:val="single" w:sz="4" w:space="0" w:color="auto"/>
              <w:bottom w:val="single" w:sz="4" w:space="0" w:color="auto"/>
              <w:right w:val="single" w:sz="4" w:space="0" w:color="auto"/>
            </w:tcBorders>
            <w:hideMark/>
          </w:tcPr>
          <w:p w:rsidR="009F51B5" w:rsidRPr="005E2357" w:rsidRDefault="009F51B5">
            <w:pPr>
              <w:tabs>
                <w:tab w:val="left" w:pos="567"/>
                <w:tab w:val="left" w:pos="3503"/>
              </w:tabs>
              <w:spacing w:after="200" w:line="276" w:lineRule="auto"/>
              <w:rPr>
                <w:rFonts w:ascii="Arial" w:eastAsiaTheme="minorEastAsia" w:hAnsi="Arial" w:cs="Arial"/>
                <w:sz w:val="28"/>
                <w:szCs w:val="28"/>
              </w:rPr>
            </w:pPr>
            <w:r w:rsidRPr="005E2357">
              <w:rPr>
                <w:rFonts w:ascii="Arial" w:eastAsiaTheme="minorEastAsia" w:hAnsi="Arial" w:cs="Arial"/>
                <w:sz w:val="28"/>
                <w:szCs w:val="28"/>
              </w:rPr>
              <w:t>Rojo</w:t>
            </w:r>
          </w:p>
        </w:tc>
        <w:tc>
          <w:tcPr>
            <w:tcW w:w="1701" w:type="dxa"/>
            <w:tcBorders>
              <w:top w:val="single" w:sz="4" w:space="0" w:color="auto"/>
              <w:left w:val="single" w:sz="4" w:space="0" w:color="auto"/>
              <w:bottom w:val="single" w:sz="4" w:space="0" w:color="auto"/>
              <w:right w:val="single" w:sz="4" w:space="0" w:color="auto"/>
            </w:tcBorders>
            <w:vAlign w:val="center"/>
            <w:hideMark/>
          </w:tcPr>
          <w:p w:rsidR="009F51B5" w:rsidRPr="005E2357" w:rsidRDefault="009F51B5">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9F51B5" w:rsidRPr="005E2357" w:rsidRDefault="009F51B5">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1</w:t>
            </w:r>
          </w:p>
        </w:tc>
      </w:tr>
      <w:tr w:rsidR="009F51B5" w:rsidTr="009F51B5">
        <w:tc>
          <w:tcPr>
            <w:tcW w:w="813" w:type="dxa"/>
            <w:tcBorders>
              <w:top w:val="single" w:sz="4" w:space="0" w:color="auto"/>
              <w:left w:val="single" w:sz="4" w:space="0" w:color="auto"/>
              <w:bottom w:val="single" w:sz="4" w:space="0" w:color="auto"/>
              <w:right w:val="single" w:sz="4" w:space="0" w:color="auto"/>
            </w:tcBorders>
            <w:hideMark/>
          </w:tcPr>
          <w:p w:rsidR="009F51B5" w:rsidRPr="005E2357" w:rsidRDefault="009F51B5">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2</w:t>
            </w:r>
          </w:p>
        </w:tc>
        <w:tc>
          <w:tcPr>
            <w:tcW w:w="1897" w:type="dxa"/>
            <w:tcBorders>
              <w:top w:val="single" w:sz="4" w:space="0" w:color="auto"/>
              <w:left w:val="single" w:sz="4" w:space="0" w:color="auto"/>
              <w:bottom w:val="single" w:sz="4" w:space="0" w:color="auto"/>
              <w:right w:val="single" w:sz="4" w:space="0" w:color="auto"/>
            </w:tcBorders>
            <w:hideMark/>
          </w:tcPr>
          <w:p w:rsidR="009F51B5" w:rsidRPr="005E2357" w:rsidRDefault="009F51B5">
            <w:pPr>
              <w:tabs>
                <w:tab w:val="left" w:pos="567"/>
                <w:tab w:val="left" w:pos="3503"/>
              </w:tabs>
              <w:spacing w:after="200" w:line="276" w:lineRule="auto"/>
              <w:rPr>
                <w:rFonts w:ascii="Arial" w:eastAsiaTheme="minorEastAsia" w:hAnsi="Arial" w:cs="Arial"/>
                <w:sz w:val="28"/>
                <w:szCs w:val="28"/>
              </w:rPr>
            </w:pPr>
            <w:r w:rsidRPr="005E2357">
              <w:rPr>
                <w:rFonts w:ascii="Arial" w:eastAsiaTheme="minorEastAsia" w:hAnsi="Arial" w:cs="Arial"/>
                <w:sz w:val="28"/>
                <w:szCs w:val="28"/>
              </w:rPr>
              <w:t>0.01 M</w:t>
            </w:r>
          </w:p>
        </w:tc>
        <w:tc>
          <w:tcPr>
            <w:tcW w:w="2927" w:type="dxa"/>
            <w:tcBorders>
              <w:top w:val="single" w:sz="4" w:space="0" w:color="auto"/>
              <w:left w:val="single" w:sz="4" w:space="0" w:color="auto"/>
              <w:bottom w:val="single" w:sz="4" w:space="0" w:color="auto"/>
              <w:right w:val="single" w:sz="4" w:space="0" w:color="auto"/>
            </w:tcBorders>
            <w:hideMark/>
          </w:tcPr>
          <w:p w:rsidR="009F51B5" w:rsidRPr="005E2357" w:rsidRDefault="009F51B5">
            <w:pPr>
              <w:tabs>
                <w:tab w:val="left" w:pos="567"/>
                <w:tab w:val="left" w:pos="3503"/>
              </w:tabs>
              <w:spacing w:after="200" w:line="276" w:lineRule="auto"/>
              <w:rPr>
                <w:rFonts w:ascii="Arial" w:eastAsiaTheme="minorEastAsia" w:hAnsi="Arial" w:cs="Arial"/>
                <w:sz w:val="28"/>
                <w:szCs w:val="28"/>
              </w:rPr>
            </w:pPr>
            <w:r w:rsidRPr="005E2357">
              <w:rPr>
                <w:rFonts w:ascii="Arial" w:eastAsiaTheme="minorEastAsia" w:hAnsi="Arial" w:cs="Arial"/>
                <w:sz w:val="28"/>
                <w:szCs w:val="28"/>
              </w:rPr>
              <w:t>Rojo anaranjado</w:t>
            </w:r>
          </w:p>
        </w:tc>
        <w:tc>
          <w:tcPr>
            <w:tcW w:w="1701" w:type="dxa"/>
            <w:tcBorders>
              <w:top w:val="single" w:sz="4" w:space="0" w:color="auto"/>
              <w:left w:val="single" w:sz="4" w:space="0" w:color="auto"/>
              <w:bottom w:val="single" w:sz="4" w:space="0" w:color="auto"/>
              <w:right w:val="single" w:sz="4" w:space="0" w:color="auto"/>
            </w:tcBorders>
            <w:vAlign w:val="center"/>
            <w:hideMark/>
          </w:tcPr>
          <w:p w:rsidR="009F51B5" w:rsidRPr="005E2357" w:rsidRDefault="009F51B5">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9F51B5" w:rsidRPr="005E2357" w:rsidRDefault="009F51B5">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2</w:t>
            </w:r>
          </w:p>
        </w:tc>
      </w:tr>
      <w:tr w:rsidR="009F51B5" w:rsidTr="009F51B5">
        <w:tc>
          <w:tcPr>
            <w:tcW w:w="813" w:type="dxa"/>
            <w:tcBorders>
              <w:top w:val="single" w:sz="4" w:space="0" w:color="auto"/>
              <w:left w:val="single" w:sz="4" w:space="0" w:color="auto"/>
              <w:bottom w:val="single" w:sz="4" w:space="0" w:color="auto"/>
              <w:right w:val="single" w:sz="4" w:space="0" w:color="auto"/>
            </w:tcBorders>
            <w:hideMark/>
          </w:tcPr>
          <w:p w:rsidR="009F51B5" w:rsidRPr="005E2357" w:rsidRDefault="009F51B5">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3</w:t>
            </w:r>
          </w:p>
        </w:tc>
        <w:tc>
          <w:tcPr>
            <w:tcW w:w="1897" w:type="dxa"/>
            <w:tcBorders>
              <w:top w:val="single" w:sz="4" w:space="0" w:color="auto"/>
              <w:left w:val="single" w:sz="4" w:space="0" w:color="auto"/>
              <w:bottom w:val="single" w:sz="4" w:space="0" w:color="auto"/>
              <w:right w:val="single" w:sz="4" w:space="0" w:color="auto"/>
            </w:tcBorders>
            <w:hideMark/>
          </w:tcPr>
          <w:p w:rsidR="009F51B5" w:rsidRPr="005E2357" w:rsidRDefault="009F51B5">
            <w:pPr>
              <w:tabs>
                <w:tab w:val="left" w:pos="567"/>
                <w:tab w:val="left" w:pos="3503"/>
              </w:tabs>
              <w:spacing w:after="200" w:line="276" w:lineRule="auto"/>
              <w:rPr>
                <w:rFonts w:ascii="Arial" w:eastAsiaTheme="minorEastAsia" w:hAnsi="Arial" w:cs="Arial"/>
                <w:sz w:val="28"/>
                <w:szCs w:val="28"/>
              </w:rPr>
            </w:pPr>
            <w:r w:rsidRPr="005E2357">
              <w:rPr>
                <w:rFonts w:ascii="Arial" w:eastAsiaTheme="minorEastAsia" w:hAnsi="Arial" w:cs="Arial"/>
                <w:sz w:val="28"/>
                <w:szCs w:val="28"/>
              </w:rPr>
              <w:t>0.001 M</w:t>
            </w:r>
          </w:p>
        </w:tc>
        <w:tc>
          <w:tcPr>
            <w:tcW w:w="2927" w:type="dxa"/>
            <w:tcBorders>
              <w:top w:val="single" w:sz="4" w:space="0" w:color="auto"/>
              <w:left w:val="single" w:sz="4" w:space="0" w:color="auto"/>
              <w:bottom w:val="single" w:sz="4" w:space="0" w:color="auto"/>
              <w:right w:val="single" w:sz="4" w:space="0" w:color="auto"/>
            </w:tcBorders>
            <w:hideMark/>
          </w:tcPr>
          <w:p w:rsidR="009F51B5" w:rsidRPr="005E2357" w:rsidRDefault="009F51B5">
            <w:pPr>
              <w:tabs>
                <w:tab w:val="left" w:pos="567"/>
                <w:tab w:val="left" w:pos="3503"/>
              </w:tabs>
              <w:spacing w:after="200" w:line="276" w:lineRule="auto"/>
              <w:rPr>
                <w:rFonts w:ascii="Arial" w:eastAsiaTheme="minorEastAsia" w:hAnsi="Arial" w:cs="Arial"/>
                <w:sz w:val="28"/>
                <w:szCs w:val="28"/>
              </w:rPr>
            </w:pPr>
            <w:r w:rsidRPr="005E2357">
              <w:rPr>
                <w:rFonts w:ascii="Arial" w:eastAsiaTheme="minorEastAsia" w:hAnsi="Arial" w:cs="Arial"/>
                <w:sz w:val="28"/>
                <w:szCs w:val="28"/>
              </w:rPr>
              <w:t>Anaranjado</w:t>
            </w:r>
          </w:p>
        </w:tc>
        <w:tc>
          <w:tcPr>
            <w:tcW w:w="1701" w:type="dxa"/>
            <w:tcBorders>
              <w:top w:val="single" w:sz="4" w:space="0" w:color="auto"/>
              <w:left w:val="single" w:sz="4" w:space="0" w:color="auto"/>
              <w:bottom w:val="single" w:sz="4" w:space="0" w:color="auto"/>
              <w:right w:val="single" w:sz="4" w:space="0" w:color="auto"/>
            </w:tcBorders>
            <w:vAlign w:val="center"/>
            <w:hideMark/>
          </w:tcPr>
          <w:p w:rsidR="009F51B5" w:rsidRPr="005E2357" w:rsidRDefault="009F51B5">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9F51B5" w:rsidRPr="005E2357" w:rsidRDefault="009F51B5">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3</w:t>
            </w:r>
          </w:p>
        </w:tc>
      </w:tr>
      <w:tr w:rsidR="009F51B5" w:rsidTr="009F51B5">
        <w:tc>
          <w:tcPr>
            <w:tcW w:w="813" w:type="dxa"/>
            <w:tcBorders>
              <w:top w:val="single" w:sz="4" w:space="0" w:color="auto"/>
              <w:left w:val="single" w:sz="4" w:space="0" w:color="auto"/>
              <w:bottom w:val="single" w:sz="4" w:space="0" w:color="auto"/>
              <w:right w:val="single" w:sz="4" w:space="0" w:color="auto"/>
            </w:tcBorders>
            <w:hideMark/>
          </w:tcPr>
          <w:p w:rsidR="009F51B5" w:rsidRPr="005E2357" w:rsidRDefault="009F51B5">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4</w:t>
            </w:r>
          </w:p>
        </w:tc>
        <w:tc>
          <w:tcPr>
            <w:tcW w:w="1897" w:type="dxa"/>
            <w:tcBorders>
              <w:top w:val="single" w:sz="4" w:space="0" w:color="auto"/>
              <w:left w:val="single" w:sz="4" w:space="0" w:color="auto"/>
              <w:bottom w:val="single" w:sz="4" w:space="0" w:color="auto"/>
              <w:right w:val="single" w:sz="4" w:space="0" w:color="auto"/>
            </w:tcBorders>
            <w:hideMark/>
          </w:tcPr>
          <w:p w:rsidR="009F51B5" w:rsidRPr="005E2357" w:rsidRDefault="009F51B5">
            <w:pPr>
              <w:tabs>
                <w:tab w:val="left" w:pos="567"/>
                <w:tab w:val="left" w:pos="3503"/>
              </w:tabs>
              <w:spacing w:after="200" w:line="276" w:lineRule="auto"/>
              <w:rPr>
                <w:rFonts w:ascii="Arial" w:eastAsiaTheme="minorEastAsia" w:hAnsi="Arial" w:cs="Arial"/>
                <w:sz w:val="28"/>
                <w:szCs w:val="28"/>
              </w:rPr>
            </w:pPr>
            <w:r w:rsidRPr="005E2357">
              <w:rPr>
                <w:rFonts w:ascii="Arial" w:eastAsiaTheme="minorEastAsia" w:hAnsi="Arial" w:cs="Arial"/>
                <w:sz w:val="28"/>
                <w:szCs w:val="28"/>
              </w:rPr>
              <w:t>0.0001 M</w:t>
            </w:r>
          </w:p>
        </w:tc>
        <w:tc>
          <w:tcPr>
            <w:tcW w:w="2927" w:type="dxa"/>
            <w:tcBorders>
              <w:top w:val="single" w:sz="4" w:space="0" w:color="auto"/>
              <w:left w:val="single" w:sz="4" w:space="0" w:color="auto"/>
              <w:bottom w:val="single" w:sz="4" w:space="0" w:color="auto"/>
              <w:right w:val="single" w:sz="4" w:space="0" w:color="auto"/>
            </w:tcBorders>
            <w:hideMark/>
          </w:tcPr>
          <w:p w:rsidR="009F51B5" w:rsidRPr="005E2357" w:rsidRDefault="009F51B5">
            <w:pPr>
              <w:tabs>
                <w:tab w:val="left" w:pos="567"/>
                <w:tab w:val="left" w:pos="3503"/>
              </w:tabs>
              <w:spacing w:after="200" w:line="276" w:lineRule="auto"/>
              <w:rPr>
                <w:rFonts w:ascii="Arial" w:eastAsiaTheme="minorEastAsia" w:hAnsi="Arial" w:cs="Arial"/>
                <w:sz w:val="28"/>
                <w:szCs w:val="28"/>
              </w:rPr>
            </w:pPr>
            <w:r w:rsidRPr="005E2357">
              <w:rPr>
                <w:rFonts w:ascii="Arial" w:eastAsiaTheme="minorEastAsia" w:hAnsi="Arial" w:cs="Arial"/>
                <w:sz w:val="28"/>
                <w:szCs w:val="28"/>
              </w:rPr>
              <w:t>amarillo</w:t>
            </w:r>
          </w:p>
        </w:tc>
        <w:tc>
          <w:tcPr>
            <w:tcW w:w="1701" w:type="dxa"/>
            <w:tcBorders>
              <w:top w:val="single" w:sz="4" w:space="0" w:color="auto"/>
              <w:left w:val="single" w:sz="4" w:space="0" w:color="auto"/>
              <w:bottom w:val="single" w:sz="4" w:space="0" w:color="auto"/>
              <w:right w:val="single" w:sz="4" w:space="0" w:color="auto"/>
            </w:tcBorders>
            <w:vAlign w:val="center"/>
            <w:hideMark/>
          </w:tcPr>
          <w:p w:rsidR="009F51B5" w:rsidRPr="005E2357" w:rsidRDefault="009F51B5">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4.5</w:t>
            </w:r>
          </w:p>
        </w:tc>
        <w:tc>
          <w:tcPr>
            <w:tcW w:w="1134" w:type="dxa"/>
            <w:tcBorders>
              <w:top w:val="single" w:sz="4" w:space="0" w:color="auto"/>
              <w:left w:val="single" w:sz="4" w:space="0" w:color="auto"/>
              <w:bottom w:val="single" w:sz="4" w:space="0" w:color="auto"/>
              <w:right w:val="single" w:sz="4" w:space="0" w:color="auto"/>
            </w:tcBorders>
            <w:vAlign w:val="center"/>
            <w:hideMark/>
          </w:tcPr>
          <w:p w:rsidR="009F51B5" w:rsidRPr="005E2357" w:rsidRDefault="009F51B5">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4</w:t>
            </w:r>
          </w:p>
        </w:tc>
      </w:tr>
    </w:tbl>
    <w:p w:rsidR="00D93301" w:rsidRDefault="00D93301" w:rsidP="00FF0DE6">
      <w:pPr>
        <w:pStyle w:val="Prrafodelista"/>
        <w:rPr>
          <w:rFonts w:ascii="Arial" w:eastAsiaTheme="minorEastAsia" w:hAnsi="Arial" w:cs="Arial"/>
          <w:b/>
          <w:sz w:val="24"/>
        </w:rPr>
      </w:pPr>
    </w:p>
    <w:p w:rsidR="0067711A" w:rsidRDefault="0067711A" w:rsidP="00FF0DE6">
      <w:pPr>
        <w:pStyle w:val="Prrafodelista"/>
        <w:rPr>
          <w:rFonts w:ascii="Arial" w:eastAsiaTheme="minorEastAsia" w:hAnsi="Arial" w:cs="Arial"/>
          <w:b/>
          <w:sz w:val="24"/>
        </w:rPr>
      </w:pPr>
    </w:p>
    <w:p w:rsidR="0067711A" w:rsidRDefault="0067711A" w:rsidP="00FF0DE6">
      <w:pPr>
        <w:pStyle w:val="Prrafodelista"/>
        <w:rPr>
          <w:rFonts w:ascii="Arial" w:eastAsiaTheme="minorEastAsia" w:hAnsi="Arial" w:cs="Arial"/>
          <w:b/>
          <w:sz w:val="24"/>
        </w:rPr>
      </w:pPr>
    </w:p>
    <w:tbl>
      <w:tblPr>
        <w:tblStyle w:val="Tablaconcuadrcula"/>
        <w:tblW w:w="0" w:type="auto"/>
        <w:tblLayout w:type="fixed"/>
        <w:tblLook w:val="04A0" w:firstRow="1" w:lastRow="0" w:firstColumn="1" w:lastColumn="0" w:noHBand="0" w:noVBand="1"/>
      </w:tblPr>
      <w:tblGrid>
        <w:gridCol w:w="813"/>
        <w:gridCol w:w="1897"/>
        <w:gridCol w:w="2927"/>
        <w:gridCol w:w="1701"/>
        <w:gridCol w:w="1134"/>
      </w:tblGrid>
      <w:tr w:rsidR="009F51B5" w:rsidTr="009F51B5">
        <w:trPr>
          <w:trHeight w:val="510"/>
        </w:trPr>
        <w:tc>
          <w:tcPr>
            <w:tcW w:w="8472" w:type="dxa"/>
            <w:gridSpan w:val="5"/>
            <w:tcBorders>
              <w:top w:val="single" w:sz="4" w:space="0" w:color="auto"/>
              <w:left w:val="single" w:sz="4" w:space="0" w:color="auto"/>
              <w:bottom w:val="single" w:sz="4" w:space="0" w:color="auto"/>
              <w:right w:val="single" w:sz="4" w:space="0" w:color="auto"/>
            </w:tcBorders>
            <w:vAlign w:val="center"/>
            <w:hideMark/>
          </w:tcPr>
          <w:p w:rsidR="009F51B5" w:rsidRPr="005E2357" w:rsidRDefault="009F51B5" w:rsidP="005E2357">
            <w:pPr>
              <w:tabs>
                <w:tab w:val="left" w:pos="567"/>
                <w:tab w:val="left" w:pos="3503"/>
              </w:tabs>
              <w:spacing w:after="200" w:line="276" w:lineRule="auto"/>
              <w:jc w:val="center"/>
              <w:rPr>
                <w:rFonts w:ascii="Arial" w:eastAsiaTheme="minorEastAsia" w:hAnsi="Arial" w:cs="Arial"/>
                <w:b/>
                <w:sz w:val="24"/>
                <w:szCs w:val="28"/>
              </w:rPr>
            </w:pPr>
            <w:r w:rsidRPr="005E2357">
              <w:rPr>
                <w:rFonts w:ascii="Arial" w:eastAsiaTheme="minorEastAsia" w:hAnsi="Arial" w:cs="Arial"/>
                <w:b/>
                <w:sz w:val="24"/>
                <w:szCs w:val="28"/>
              </w:rPr>
              <w:lastRenderedPageBreak/>
              <w:t xml:space="preserve">Solución </w:t>
            </w:r>
            <w:proofErr w:type="spellStart"/>
            <w:r w:rsidRPr="005E2357">
              <w:rPr>
                <w:rFonts w:ascii="Arial" w:eastAsiaTheme="minorEastAsia" w:hAnsi="Arial" w:cs="Arial"/>
                <w:b/>
                <w:sz w:val="28"/>
                <w:szCs w:val="28"/>
              </w:rPr>
              <w:t>NaOH</w:t>
            </w:r>
            <w:proofErr w:type="spellEnd"/>
            <w:r w:rsidR="005E2357" w:rsidRPr="005E2357">
              <w:rPr>
                <w:rFonts w:ascii="Arial" w:eastAsiaTheme="minorEastAsia" w:hAnsi="Arial" w:cs="Arial"/>
                <w:b/>
                <w:sz w:val="28"/>
                <w:szCs w:val="28"/>
              </w:rPr>
              <w:t>.</w:t>
            </w:r>
            <w:r w:rsidRPr="005E2357">
              <w:rPr>
                <w:rFonts w:ascii="Arial" w:eastAsiaTheme="minorEastAsia" w:hAnsi="Arial" w:cs="Arial"/>
                <w:b/>
                <w:sz w:val="28"/>
                <w:szCs w:val="28"/>
              </w:rPr>
              <w:t xml:space="preserve">  </w:t>
            </w:r>
            <w:r w:rsidRPr="005E2357">
              <w:rPr>
                <w:rFonts w:ascii="Arial" w:eastAsiaTheme="minorEastAsia" w:hAnsi="Arial" w:cs="Arial"/>
                <w:b/>
                <w:sz w:val="24"/>
                <w:szCs w:val="28"/>
              </w:rPr>
              <w:t xml:space="preserve"> Solución indicadora: Amarillo de Alizarina</w:t>
            </w:r>
          </w:p>
        </w:tc>
      </w:tr>
      <w:tr w:rsidR="009F51B5" w:rsidTr="009F51B5">
        <w:trPr>
          <w:trHeight w:val="737"/>
        </w:trPr>
        <w:tc>
          <w:tcPr>
            <w:tcW w:w="813" w:type="dxa"/>
            <w:tcBorders>
              <w:top w:val="single" w:sz="4" w:space="0" w:color="auto"/>
              <w:left w:val="single" w:sz="4" w:space="0" w:color="auto"/>
              <w:bottom w:val="single" w:sz="4" w:space="0" w:color="auto"/>
              <w:right w:val="single" w:sz="4" w:space="0" w:color="auto"/>
            </w:tcBorders>
            <w:vAlign w:val="center"/>
            <w:hideMark/>
          </w:tcPr>
          <w:p w:rsidR="009F51B5" w:rsidRDefault="009F51B5">
            <w:pPr>
              <w:tabs>
                <w:tab w:val="left" w:pos="567"/>
                <w:tab w:val="left" w:pos="3503"/>
              </w:tabs>
              <w:jc w:val="center"/>
              <w:rPr>
                <w:rFonts w:ascii="Arial" w:eastAsiaTheme="minorEastAsia" w:hAnsi="Arial" w:cs="Arial"/>
                <w:b/>
                <w:sz w:val="24"/>
                <w:szCs w:val="28"/>
              </w:rPr>
            </w:pPr>
            <w:r>
              <w:rPr>
                <w:rFonts w:ascii="Arial" w:eastAsiaTheme="minorEastAsia" w:hAnsi="Arial" w:cs="Arial"/>
                <w:b/>
                <w:sz w:val="24"/>
                <w:szCs w:val="28"/>
              </w:rPr>
              <w:t>Tubo</w:t>
            </w:r>
          </w:p>
          <w:p w:rsidR="009F51B5" w:rsidRDefault="009F51B5">
            <w:pPr>
              <w:tabs>
                <w:tab w:val="left" w:pos="567"/>
                <w:tab w:val="left" w:pos="3503"/>
              </w:tabs>
              <w:spacing w:after="200" w:line="276" w:lineRule="auto"/>
              <w:jc w:val="center"/>
              <w:rPr>
                <w:rFonts w:ascii="Arial" w:eastAsiaTheme="minorEastAsia" w:hAnsi="Arial" w:cs="Arial"/>
                <w:b/>
                <w:sz w:val="24"/>
                <w:szCs w:val="28"/>
              </w:rPr>
            </w:pPr>
            <w:r>
              <w:rPr>
                <w:rFonts w:ascii="Arial" w:eastAsiaTheme="minorEastAsia" w:hAnsi="Arial" w:cs="Arial"/>
                <w:b/>
                <w:sz w:val="24"/>
                <w:szCs w:val="28"/>
              </w:rPr>
              <w:t>#</w:t>
            </w:r>
          </w:p>
        </w:tc>
        <w:tc>
          <w:tcPr>
            <w:tcW w:w="1897" w:type="dxa"/>
            <w:tcBorders>
              <w:top w:val="single" w:sz="4" w:space="0" w:color="auto"/>
              <w:left w:val="single" w:sz="4" w:space="0" w:color="auto"/>
              <w:bottom w:val="single" w:sz="4" w:space="0" w:color="auto"/>
              <w:right w:val="single" w:sz="4" w:space="0" w:color="auto"/>
            </w:tcBorders>
            <w:vAlign w:val="center"/>
            <w:hideMark/>
          </w:tcPr>
          <w:p w:rsidR="009F51B5" w:rsidRDefault="009F51B5">
            <w:pPr>
              <w:tabs>
                <w:tab w:val="left" w:pos="567"/>
                <w:tab w:val="left" w:pos="3503"/>
              </w:tabs>
              <w:spacing w:after="200" w:line="276" w:lineRule="auto"/>
              <w:jc w:val="center"/>
              <w:rPr>
                <w:rFonts w:ascii="Arial" w:eastAsiaTheme="minorEastAsia" w:hAnsi="Arial" w:cs="Arial"/>
                <w:b/>
                <w:sz w:val="24"/>
                <w:szCs w:val="28"/>
              </w:rPr>
            </w:pPr>
            <w:r>
              <w:rPr>
                <w:rFonts w:ascii="Arial" w:eastAsiaTheme="minorEastAsia" w:hAnsi="Arial" w:cs="Arial"/>
                <w:b/>
                <w:sz w:val="24"/>
                <w:szCs w:val="28"/>
              </w:rPr>
              <w:t>Concentración</w:t>
            </w:r>
          </w:p>
        </w:tc>
        <w:tc>
          <w:tcPr>
            <w:tcW w:w="2927" w:type="dxa"/>
            <w:tcBorders>
              <w:top w:val="single" w:sz="4" w:space="0" w:color="auto"/>
              <w:left w:val="single" w:sz="4" w:space="0" w:color="auto"/>
              <w:bottom w:val="single" w:sz="4" w:space="0" w:color="auto"/>
              <w:right w:val="single" w:sz="4" w:space="0" w:color="auto"/>
            </w:tcBorders>
            <w:vAlign w:val="center"/>
            <w:hideMark/>
          </w:tcPr>
          <w:p w:rsidR="009F51B5" w:rsidRDefault="009F51B5">
            <w:pPr>
              <w:tabs>
                <w:tab w:val="left" w:pos="567"/>
                <w:tab w:val="left" w:pos="3503"/>
              </w:tabs>
              <w:spacing w:after="200" w:line="276" w:lineRule="auto"/>
              <w:jc w:val="center"/>
              <w:rPr>
                <w:rFonts w:ascii="Arial" w:eastAsiaTheme="minorEastAsia" w:hAnsi="Arial" w:cs="Arial"/>
                <w:b/>
                <w:sz w:val="24"/>
                <w:szCs w:val="28"/>
              </w:rPr>
            </w:pPr>
            <w:r>
              <w:rPr>
                <w:rFonts w:ascii="Arial" w:eastAsiaTheme="minorEastAsia" w:hAnsi="Arial" w:cs="Arial"/>
                <w:b/>
                <w:sz w:val="24"/>
                <w:szCs w:val="28"/>
              </w:rPr>
              <w:t>Color observado</w:t>
            </w:r>
          </w:p>
        </w:tc>
        <w:tc>
          <w:tcPr>
            <w:tcW w:w="1701" w:type="dxa"/>
            <w:tcBorders>
              <w:top w:val="single" w:sz="4" w:space="0" w:color="auto"/>
              <w:left w:val="single" w:sz="4" w:space="0" w:color="auto"/>
              <w:bottom w:val="single" w:sz="4" w:space="0" w:color="auto"/>
              <w:right w:val="single" w:sz="4" w:space="0" w:color="auto"/>
            </w:tcBorders>
            <w:vAlign w:val="center"/>
            <w:hideMark/>
          </w:tcPr>
          <w:p w:rsidR="009F51B5" w:rsidRDefault="009F51B5">
            <w:pPr>
              <w:tabs>
                <w:tab w:val="left" w:pos="567"/>
                <w:tab w:val="left" w:pos="3503"/>
              </w:tabs>
              <w:spacing w:after="200" w:line="276" w:lineRule="auto"/>
              <w:jc w:val="center"/>
              <w:rPr>
                <w:rFonts w:ascii="Arial" w:eastAsiaTheme="minorEastAsia" w:hAnsi="Arial" w:cs="Arial"/>
                <w:b/>
                <w:sz w:val="24"/>
                <w:szCs w:val="28"/>
              </w:rPr>
            </w:pPr>
            <w:r>
              <w:rPr>
                <w:rFonts w:ascii="Arial" w:eastAsiaTheme="minorEastAsia" w:hAnsi="Arial" w:cs="Arial"/>
                <w:b/>
                <w:sz w:val="24"/>
                <w:szCs w:val="28"/>
              </w:rPr>
              <w:t>pH experimental</w:t>
            </w:r>
          </w:p>
        </w:tc>
        <w:tc>
          <w:tcPr>
            <w:tcW w:w="1134" w:type="dxa"/>
            <w:tcBorders>
              <w:top w:val="single" w:sz="4" w:space="0" w:color="auto"/>
              <w:left w:val="single" w:sz="4" w:space="0" w:color="auto"/>
              <w:bottom w:val="single" w:sz="4" w:space="0" w:color="auto"/>
              <w:right w:val="single" w:sz="4" w:space="0" w:color="auto"/>
            </w:tcBorders>
            <w:vAlign w:val="center"/>
            <w:hideMark/>
          </w:tcPr>
          <w:p w:rsidR="009F51B5" w:rsidRDefault="009F51B5">
            <w:pPr>
              <w:tabs>
                <w:tab w:val="left" w:pos="567"/>
                <w:tab w:val="left" w:pos="3503"/>
              </w:tabs>
              <w:spacing w:after="200" w:line="276" w:lineRule="auto"/>
              <w:jc w:val="center"/>
              <w:rPr>
                <w:rFonts w:ascii="Arial" w:eastAsiaTheme="minorEastAsia" w:hAnsi="Arial" w:cs="Arial"/>
                <w:b/>
                <w:sz w:val="24"/>
                <w:szCs w:val="28"/>
              </w:rPr>
            </w:pPr>
            <w:r>
              <w:rPr>
                <w:rFonts w:ascii="Arial" w:eastAsiaTheme="minorEastAsia" w:hAnsi="Arial" w:cs="Arial"/>
                <w:b/>
                <w:sz w:val="24"/>
                <w:szCs w:val="28"/>
              </w:rPr>
              <w:t>pH teórico</w:t>
            </w:r>
          </w:p>
        </w:tc>
      </w:tr>
      <w:tr w:rsidR="009F51B5" w:rsidTr="009F51B5">
        <w:tc>
          <w:tcPr>
            <w:tcW w:w="813" w:type="dxa"/>
            <w:tcBorders>
              <w:top w:val="single" w:sz="4" w:space="0" w:color="auto"/>
              <w:left w:val="single" w:sz="4" w:space="0" w:color="auto"/>
              <w:bottom w:val="single" w:sz="4" w:space="0" w:color="auto"/>
              <w:right w:val="single" w:sz="4" w:space="0" w:color="auto"/>
            </w:tcBorders>
            <w:hideMark/>
          </w:tcPr>
          <w:p w:rsidR="009F51B5" w:rsidRPr="005E2357" w:rsidRDefault="009F51B5">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1</w:t>
            </w:r>
          </w:p>
        </w:tc>
        <w:tc>
          <w:tcPr>
            <w:tcW w:w="1897" w:type="dxa"/>
            <w:tcBorders>
              <w:top w:val="single" w:sz="4" w:space="0" w:color="auto"/>
              <w:left w:val="single" w:sz="4" w:space="0" w:color="auto"/>
              <w:bottom w:val="single" w:sz="4" w:space="0" w:color="auto"/>
              <w:right w:val="single" w:sz="4" w:space="0" w:color="auto"/>
            </w:tcBorders>
            <w:hideMark/>
          </w:tcPr>
          <w:p w:rsidR="009F51B5" w:rsidRPr="005E2357" w:rsidRDefault="009F51B5">
            <w:pPr>
              <w:tabs>
                <w:tab w:val="left" w:pos="567"/>
                <w:tab w:val="left" w:pos="3503"/>
              </w:tabs>
              <w:spacing w:after="200" w:line="276" w:lineRule="auto"/>
              <w:rPr>
                <w:rFonts w:ascii="Arial" w:eastAsiaTheme="minorEastAsia" w:hAnsi="Arial" w:cs="Arial"/>
                <w:sz w:val="28"/>
                <w:szCs w:val="28"/>
              </w:rPr>
            </w:pPr>
            <w:r w:rsidRPr="005E2357">
              <w:rPr>
                <w:rFonts w:ascii="Arial" w:eastAsiaTheme="minorEastAsia" w:hAnsi="Arial" w:cs="Arial"/>
                <w:sz w:val="28"/>
                <w:szCs w:val="28"/>
              </w:rPr>
              <w:t>0.1 M</w:t>
            </w:r>
          </w:p>
        </w:tc>
        <w:tc>
          <w:tcPr>
            <w:tcW w:w="2927" w:type="dxa"/>
            <w:tcBorders>
              <w:top w:val="single" w:sz="4" w:space="0" w:color="auto"/>
              <w:left w:val="single" w:sz="4" w:space="0" w:color="auto"/>
              <w:bottom w:val="single" w:sz="4" w:space="0" w:color="auto"/>
              <w:right w:val="single" w:sz="4" w:space="0" w:color="auto"/>
            </w:tcBorders>
            <w:hideMark/>
          </w:tcPr>
          <w:p w:rsidR="009F51B5" w:rsidRPr="005E2357" w:rsidRDefault="009F51B5">
            <w:pPr>
              <w:tabs>
                <w:tab w:val="left" w:pos="567"/>
                <w:tab w:val="left" w:pos="3503"/>
              </w:tabs>
              <w:spacing w:after="200" w:line="276" w:lineRule="auto"/>
              <w:rPr>
                <w:rFonts w:ascii="Arial" w:eastAsiaTheme="minorEastAsia" w:hAnsi="Arial" w:cs="Arial"/>
                <w:sz w:val="28"/>
                <w:szCs w:val="28"/>
              </w:rPr>
            </w:pPr>
            <w:r w:rsidRPr="005E2357">
              <w:rPr>
                <w:rFonts w:ascii="Arial" w:eastAsiaTheme="minorEastAsia" w:hAnsi="Arial" w:cs="Arial"/>
                <w:sz w:val="28"/>
                <w:szCs w:val="28"/>
              </w:rPr>
              <w:t>Rojo ciruela</w:t>
            </w:r>
          </w:p>
        </w:tc>
        <w:tc>
          <w:tcPr>
            <w:tcW w:w="1701" w:type="dxa"/>
            <w:tcBorders>
              <w:top w:val="single" w:sz="4" w:space="0" w:color="auto"/>
              <w:left w:val="single" w:sz="4" w:space="0" w:color="auto"/>
              <w:bottom w:val="single" w:sz="4" w:space="0" w:color="auto"/>
              <w:right w:val="single" w:sz="4" w:space="0" w:color="auto"/>
            </w:tcBorders>
            <w:vAlign w:val="center"/>
            <w:hideMark/>
          </w:tcPr>
          <w:p w:rsidR="009F51B5" w:rsidRPr="005E2357" w:rsidRDefault="009F51B5">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9F51B5" w:rsidRPr="005E2357" w:rsidRDefault="009F51B5">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13</w:t>
            </w:r>
          </w:p>
        </w:tc>
      </w:tr>
      <w:tr w:rsidR="009F51B5" w:rsidTr="009F51B5">
        <w:tc>
          <w:tcPr>
            <w:tcW w:w="813" w:type="dxa"/>
            <w:tcBorders>
              <w:top w:val="single" w:sz="4" w:space="0" w:color="auto"/>
              <w:left w:val="single" w:sz="4" w:space="0" w:color="auto"/>
              <w:bottom w:val="single" w:sz="4" w:space="0" w:color="auto"/>
              <w:right w:val="single" w:sz="4" w:space="0" w:color="auto"/>
            </w:tcBorders>
            <w:hideMark/>
          </w:tcPr>
          <w:p w:rsidR="009F51B5" w:rsidRPr="005E2357" w:rsidRDefault="009F51B5">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2</w:t>
            </w:r>
          </w:p>
        </w:tc>
        <w:tc>
          <w:tcPr>
            <w:tcW w:w="1897" w:type="dxa"/>
            <w:tcBorders>
              <w:top w:val="single" w:sz="4" w:space="0" w:color="auto"/>
              <w:left w:val="single" w:sz="4" w:space="0" w:color="auto"/>
              <w:bottom w:val="single" w:sz="4" w:space="0" w:color="auto"/>
              <w:right w:val="single" w:sz="4" w:space="0" w:color="auto"/>
            </w:tcBorders>
            <w:hideMark/>
          </w:tcPr>
          <w:p w:rsidR="009F51B5" w:rsidRPr="005E2357" w:rsidRDefault="009F51B5">
            <w:pPr>
              <w:tabs>
                <w:tab w:val="left" w:pos="567"/>
                <w:tab w:val="left" w:pos="3503"/>
              </w:tabs>
              <w:spacing w:after="200" w:line="276" w:lineRule="auto"/>
              <w:rPr>
                <w:rFonts w:ascii="Arial" w:eastAsiaTheme="minorEastAsia" w:hAnsi="Arial" w:cs="Arial"/>
                <w:sz w:val="28"/>
                <w:szCs w:val="28"/>
              </w:rPr>
            </w:pPr>
            <w:r w:rsidRPr="005E2357">
              <w:rPr>
                <w:rFonts w:ascii="Arial" w:eastAsiaTheme="minorEastAsia" w:hAnsi="Arial" w:cs="Arial"/>
                <w:sz w:val="28"/>
                <w:szCs w:val="28"/>
              </w:rPr>
              <w:t>0.01 M</w:t>
            </w:r>
          </w:p>
        </w:tc>
        <w:tc>
          <w:tcPr>
            <w:tcW w:w="2927" w:type="dxa"/>
            <w:tcBorders>
              <w:top w:val="single" w:sz="4" w:space="0" w:color="auto"/>
              <w:left w:val="single" w:sz="4" w:space="0" w:color="auto"/>
              <w:bottom w:val="single" w:sz="4" w:space="0" w:color="auto"/>
              <w:right w:val="single" w:sz="4" w:space="0" w:color="auto"/>
            </w:tcBorders>
            <w:hideMark/>
          </w:tcPr>
          <w:p w:rsidR="009F51B5" w:rsidRPr="005E2357" w:rsidRDefault="009F51B5">
            <w:pPr>
              <w:tabs>
                <w:tab w:val="left" w:pos="567"/>
                <w:tab w:val="left" w:pos="3503"/>
              </w:tabs>
              <w:spacing w:after="200" w:line="276" w:lineRule="auto"/>
              <w:rPr>
                <w:rFonts w:ascii="Arial" w:eastAsiaTheme="minorEastAsia" w:hAnsi="Arial" w:cs="Arial"/>
                <w:sz w:val="28"/>
                <w:szCs w:val="28"/>
              </w:rPr>
            </w:pPr>
            <w:r w:rsidRPr="005E2357">
              <w:rPr>
                <w:rFonts w:ascii="Arial" w:eastAsiaTheme="minorEastAsia" w:hAnsi="Arial" w:cs="Arial"/>
                <w:sz w:val="28"/>
                <w:szCs w:val="28"/>
              </w:rPr>
              <w:t>Anaranjado</w:t>
            </w:r>
          </w:p>
        </w:tc>
        <w:tc>
          <w:tcPr>
            <w:tcW w:w="1701" w:type="dxa"/>
            <w:tcBorders>
              <w:top w:val="single" w:sz="4" w:space="0" w:color="auto"/>
              <w:left w:val="single" w:sz="4" w:space="0" w:color="auto"/>
              <w:bottom w:val="single" w:sz="4" w:space="0" w:color="auto"/>
              <w:right w:val="single" w:sz="4" w:space="0" w:color="auto"/>
            </w:tcBorders>
            <w:vAlign w:val="center"/>
            <w:hideMark/>
          </w:tcPr>
          <w:p w:rsidR="009F51B5" w:rsidRPr="005E2357" w:rsidRDefault="009F51B5">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9F51B5" w:rsidRPr="005E2357" w:rsidRDefault="009F51B5">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12</w:t>
            </w:r>
          </w:p>
        </w:tc>
      </w:tr>
      <w:tr w:rsidR="009F51B5" w:rsidTr="009F51B5">
        <w:tc>
          <w:tcPr>
            <w:tcW w:w="813" w:type="dxa"/>
            <w:tcBorders>
              <w:top w:val="single" w:sz="4" w:space="0" w:color="auto"/>
              <w:left w:val="single" w:sz="4" w:space="0" w:color="auto"/>
              <w:bottom w:val="single" w:sz="4" w:space="0" w:color="auto"/>
              <w:right w:val="single" w:sz="4" w:space="0" w:color="auto"/>
            </w:tcBorders>
            <w:hideMark/>
          </w:tcPr>
          <w:p w:rsidR="009F51B5" w:rsidRPr="005E2357" w:rsidRDefault="009F51B5">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3</w:t>
            </w:r>
          </w:p>
        </w:tc>
        <w:tc>
          <w:tcPr>
            <w:tcW w:w="1897" w:type="dxa"/>
            <w:tcBorders>
              <w:top w:val="single" w:sz="4" w:space="0" w:color="auto"/>
              <w:left w:val="single" w:sz="4" w:space="0" w:color="auto"/>
              <w:bottom w:val="single" w:sz="4" w:space="0" w:color="auto"/>
              <w:right w:val="single" w:sz="4" w:space="0" w:color="auto"/>
            </w:tcBorders>
            <w:hideMark/>
          </w:tcPr>
          <w:p w:rsidR="009F51B5" w:rsidRPr="005E2357" w:rsidRDefault="009F51B5">
            <w:pPr>
              <w:tabs>
                <w:tab w:val="left" w:pos="567"/>
                <w:tab w:val="left" w:pos="3503"/>
              </w:tabs>
              <w:spacing w:after="200" w:line="276" w:lineRule="auto"/>
              <w:rPr>
                <w:rFonts w:ascii="Arial" w:eastAsiaTheme="minorEastAsia" w:hAnsi="Arial" w:cs="Arial"/>
                <w:sz w:val="28"/>
                <w:szCs w:val="28"/>
              </w:rPr>
            </w:pPr>
            <w:r w:rsidRPr="005E2357">
              <w:rPr>
                <w:rFonts w:ascii="Arial" w:eastAsiaTheme="minorEastAsia" w:hAnsi="Arial" w:cs="Arial"/>
                <w:sz w:val="28"/>
                <w:szCs w:val="28"/>
              </w:rPr>
              <w:t>0.001 M</w:t>
            </w:r>
          </w:p>
        </w:tc>
        <w:tc>
          <w:tcPr>
            <w:tcW w:w="2927" w:type="dxa"/>
            <w:tcBorders>
              <w:top w:val="single" w:sz="4" w:space="0" w:color="auto"/>
              <w:left w:val="single" w:sz="4" w:space="0" w:color="auto"/>
              <w:bottom w:val="single" w:sz="4" w:space="0" w:color="auto"/>
              <w:right w:val="single" w:sz="4" w:space="0" w:color="auto"/>
            </w:tcBorders>
            <w:hideMark/>
          </w:tcPr>
          <w:p w:rsidR="009F51B5" w:rsidRPr="005E2357" w:rsidRDefault="009F51B5">
            <w:pPr>
              <w:tabs>
                <w:tab w:val="left" w:pos="567"/>
                <w:tab w:val="left" w:pos="3503"/>
              </w:tabs>
              <w:spacing w:after="200" w:line="276" w:lineRule="auto"/>
              <w:rPr>
                <w:rFonts w:ascii="Arial" w:eastAsiaTheme="minorEastAsia" w:hAnsi="Arial" w:cs="Arial"/>
                <w:sz w:val="28"/>
                <w:szCs w:val="28"/>
              </w:rPr>
            </w:pPr>
            <w:r w:rsidRPr="005E2357">
              <w:rPr>
                <w:rFonts w:ascii="Arial" w:eastAsiaTheme="minorEastAsia" w:hAnsi="Arial" w:cs="Arial"/>
                <w:sz w:val="28"/>
                <w:szCs w:val="28"/>
              </w:rPr>
              <w:t>Amarillo rojizo</w:t>
            </w:r>
          </w:p>
        </w:tc>
        <w:tc>
          <w:tcPr>
            <w:tcW w:w="1701" w:type="dxa"/>
            <w:tcBorders>
              <w:top w:val="single" w:sz="4" w:space="0" w:color="auto"/>
              <w:left w:val="single" w:sz="4" w:space="0" w:color="auto"/>
              <w:bottom w:val="single" w:sz="4" w:space="0" w:color="auto"/>
              <w:right w:val="single" w:sz="4" w:space="0" w:color="auto"/>
            </w:tcBorders>
            <w:vAlign w:val="center"/>
            <w:hideMark/>
          </w:tcPr>
          <w:p w:rsidR="009F51B5" w:rsidRPr="005E2357" w:rsidRDefault="009F51B5">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9</w:t>
            </w:r>
          </w:p>
        </w:tc>
        <w:tc>
          <w:tcPr>
            <w:tcW w:w="1134" w:type="dxa"/>
            <w:tcBorders>
              <w:top w:val="single" w:sz="4" w:space="0" w:color="auto"/>
              <w:left w:val="single" w:sz="4" w:space="0" w:color="auto"/>
              <w:bottom w:val="single" w:sz="4" w:space="0" w:color="auto"/>
              <w:right w:val="single" w:sz="4" w:space="0" w:color="auto"/>
            </w:tcBorders>
            <w:vAlign w:val="center"/>
            <w:hideMark/>
          </w:tcPr>
          <w:p w:rsidR="009F51B5" w:rsidRPr="005E2357" w:rsidRDefault="009F51B5">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11</w:t>
            </w:r>
          </w:p>
        </w:tc>
      </w:tr>
      <w:tr w:rsidR="009F51B5" w:rsidTr="009F51B5">
        <w:tc>
          <w:tcPr>
            <w:tcW w:w="813" w:type="dxa"/>
            <w:tcBorders>
              <w:top w:val="single" w:sz="4" w:space="0" w:color="auto"/>
              <w:left w:val="single" w:sz="4" w:space="0" w:color="auto"/>
              <w:bottom w:val="single" w:sz="4" w:space="0" w:color="auto"/>
              <w:right w:val="single" w:sz="4" w:space="0" w:color="auto"/>
            </w:tcBorders>
            <w:hideMark/>
          </w:tcPr>
          <w:p w:rsidR="009F51B5" w:rsidRPr="005E2357" w:rsidRDefault="009F51B5">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4</w:t>
            </w:r>
          </w:p>
        </w:tc>
        <w:tc>
          <w:tcPr>
            <w:tcW w:w="1897" w:type="dxa"/>
            <w:tcBorders>
              <w:top w:val="single" w:sz="4" w:space="0" w:color="auto"/>
              <w:left w:val="single" w:sz="4" w:space="0" w:color="auto"/>
              <w:bottom w:val="single" w:sz="4" w:space="0" w:color="auto"/>
              <w:right w:val="single" w:sz="4" w:space="0" w:color="auto"/>
            </w:tcBorders>
            <w:hideMark/>
          </w:tcPr>
          <w:p w:rsidR="009F51B5" w:rsidRPr="005E2357" w:rsidRDefault="009F51B5">
            <w:pPr>
              <w:tabs>
                <w:tab w:val="left" w:pos="567"/>
                <w:tab w:val="left" w:pos="3503"/>
              </w:tabs>
              <w:spacing w:after="200" w:line="276" w:lineRule="auto"/>
              <w:rPr>
                <w:rFonts w:ascii="Arial" w:eastAsiaTheme="minorEastAsia" w:hAnsi="Arial" w:cs="Arial"/>
                <w:sz w:val="28"/>
                <w:szCs w:val="28"/>
              </w:rPr>
            </w:pPr>
            <w:r w:rsidRPr="005E2357">
              <w:rPr>
                <w:rFonts w:ascii="Arial" w:eastAsiaTheme="minorEastAsia" w:hAnsi="Arial" w:cs="Arial"/>
                <w:sz w:val="28"/>
                <w:szCs w:val="28"/>
              </w:rPr>
              <w:t>0.0001 M</w:t>
            </w:r>
          </w:p>
        </w:tc>
        <w:tc>
          <w:tcPr>
            <w:tcW w:w="2927" w:type="dxa"/>
            <w:tcBorders>
              <w:top w:val="single" w:sz="4" w:space="0" w:color="auto"/>
              <w:left w:val="single" w:sz="4" w:space="0" w:color="auto"/>
              <w:bottom w:val="single" w:sz="4" w:space="0" w:color="auto"/>
              <w:right w:val="single" w:sz="4" w:space="0" w:color="auto"/>
            </w:tcBorders>
            <w:hideMark/>
          </w:tcPr>
          <w:p w:rsidR="009F51B5" w:rsidRPr="005E2357" w:rsidRDefault="009F51B5">
            <w:pPr>
              <w:tabs>
                <w:tab w:val="left" w:pos="567"/>
                <w:tab w:val="left" w:pos="3503"/>
              </w:tabs>
              <w:spacing w:after="200" w:line="276" w:lineRule="auto"/>
              <w:rPr>
                <w:rFonts w:ascii="Arial" w:eastAsiaTheme="minorEastAsia" w:hAnsi="Arial" w:cs="Arial"/>
                <w:sz w:val="28"/>
                <w:szCs w:val="28"/>
              </w:rPr>
            </w:pPr>
            <w:r w:rsidRPr="005E2357">
              <w:rPr>
                <w:rFonts w:ascii="Arial" w:eastAsiaTheme="minorEastAsia" w:hAnsi="Arial" w:cs="Arial"/>
                <w:sz w:val="28"/>
                <w:szCs w:val="28"/>
              </w:rPr>
              <w:t>amarillo</w:t>
            </w:r>
          </w:p>
        </w:tc>
        <w:tc>
          <w:tcPr>
            <w:tcW w:w="1701" w:type="dxa"/>
            <w:tcBorders>
              <w:top w:val="single" w:sz="4" w:space="0" w:color="auto"/>
              <w:left w:val="single" w:sz="4" w:space="0" w:color="auto"/>
              <w:bottom w:val="single" w:sz="4" w:space="0" w:color="auto"/>
              <w:right w:val="single" w:sz="4" w:space="0" w:color="auto"/>
            </w:tcBorders>
            <w:vAlign w:val="center"/>
            <w:hideMark/>
          </w:tcPr>
          <w:p w:rsidR="009F51B5" w:rsidRPr="005E2357" w:rsidRDefault="009F51B5">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8</w:t>
            </w:r>
          </w:p>
        </w:tc>
        <w:tc>
          <w:tcPr>
            <w:tcW w:w="1134" w:type="dxa"/>
            <w:tcBorders>
              <w:top w:val="single" w:sz="4" w:space="0" w:color="auto"/>
              <w:left w:val="single" w:sz="4" w:space="0" w:color="auto"/>
              <w:bottom w:val="single" w:sz="4" w:space="0" w:color="auto"/>
              <w:right w:val="single" w:sz="4" w:space="0" w:color="auto"/>
            </w:tcBorders>
            <w:vAlign w:val="center"/>
            <w:hideMark/>
          </w:tcPr>
          <w:p w:rsidR="009F51B5" w:rsidRPr="005E2357" w:rsidRDefault="009F51B5">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10</w:t>
            </w:r>
          </w:p>
        </w:tc>
      </w:tr>
    </w:tbl>
    <w:p w:rsidR="009F51B5" w:rsidRDefault="009F51B5" w:rsidP="00FF0DE6">
      <w:pPr>
        <w:pStyle w:val="Prrafodelista"/>
        <w:rPr>
          <w:rFonts w:ascii="Arial" w:eastAsiaTheme="minorEastAsia" w:hAnsi="Arial" w:cs="Arial"/>
          <w:b/>
          <w:sz w:val="24"/>
        </w:rPr>
      </w:pPr>
    </w:p>
    <w:tbl>
      <w:tblPr>
        <w:tblStyle w:val="Tablaconcuadrcula"/>
        <w:tblW w:w="5000" w:type="pct"/>
        <w:tblLook w:val="04A0" w:firstRow="1" w:lastRow="0" w:firstColumn="1" w:lastColumn="0" w:noHBand="0" w:noVBand="1"/>
      </w:tblPr>
      <w:tblGrid>
        <w:gridCol w:w="806"/>
        <w:gridCol w:w="1372"/>
        <w:gridCol w:w="1337"/>
        <w:gridCol w:w="1703"/>
        <w:gridCol w:w="1556"/>
        <w:gridCol w:w="1267"/>
        <w:gridCol w:w="822"/>
      </w:tblGrid>
      <w:tr w:rsidR="005E2357" w:rsidTr="005E2357">
        <w:trPr>
          <w:trHeight w:val="759"/>
        </w:trPr>
        <w:tc>
          <w:tcPr>
            <w:tcW w:w="454" w:type="pct"/>
            <w:tcBorders>
              <w:top w:val="single" w:sz="4" w:space="0" w:color="auto"/>
              <w:left w:val="single" w:sz="4" w:space="0" w:color="auto"/>
              <w:bottom w:val="single" w:sz="4" w:space="0" w:color="auto"/>
              <w:right w:val="single" w:sz="4" w:space="0" w:color="auto"/>
            </w:tcBorders>
            <w:vAlign w:val="center"/>
            <w:hideMark/>
          </w:tcPr>
          <w:p w:rsidR="009F51B5" w:rsidRPr="005E2357" w:rsidRDefault="009F51B5">
            <w:pPr>
              <w:tabs>
                <w:tab w:val="left" w:pos="567"/>
                <w:tab w:val="left" w:pos="3503"/>
              </w:tabs>
              <w:jc w:val="center"/>
              <w:rPr>
                <w:rFonts w:ascii="Arial" w:eastAsiaTheme="minorEastAsia" w:hAnsi="Arial" w:cs="Arial"/>
                <w:b/>
                <w:sz w:val="24"/>
                <w:szCs w:val="28"/>
              </w:rPr>
            </w:pPr>
            <w:r w:rsidRPr="005E2357">
              <w:rPr>
                <w:rFonts w:ascii="Arial" w:eastAsiaTheme="minorEastAsia" w:hAnsi="Arial" w:cs="Arial"/>
                <w:b/>
                <w:sz w:val="24"/>
                <w:szCs w:val="28"/>
              </w:rPr>
              <w:t>Tubo</w:t>
            </w:r>
          </w:p>
          <w:p w:rsidR="009F51B5" w:rsidRPr="005E2357" w:rsidRDefault="009F51B5" w:rsidP="009F51B5">
            <w:pPr>
              <w:tabs>
                <w:tab w:val="left" w:pos="567"/>
                <w:tab w:val="left" w:pos="3503"/>
              </w:tabs>
              <w:jc w:val="center"/>
              <w:rPr>
                <w:rFonts w:ascii="Arial" w:eastAsiaTheme="minorEastAsia" w:hAnsi="Arial" w:cs="Arial"/>
                <w:b/>
                <w:sz w:val="16"/>
                <w:szCs w:val="28"/>
              </w:rPr>
            </w:pPr>
            <w:r w:rsidRPr="005E2357">
              <w:rPr>
                <w:rFonts w:ascii="Arial" w:eastAsiaTheme="minorEastAsia" w:hAnsi="Arial" w:cs="Arial"/>
                <w:b/>
                <w:sz w:val="24"/>
                <w:szCs w:val="28"/>
              </w:rPr>
              <w:t>#</w:t>
            </w:r>
          </w:p>
        </w:tc>
        <w:tc>
          <w:tcPr>
            <w:tcW w:w="774" w:type="pct"/>
            <w:tcBorders>
              <w:top w:val="single" w:sz="4" w:space="0" w:color="auto"/>
              <w:left w:val="single" w:sz="4" w:space="0" w:color="auto"/>
              <w:bottom w:val="single" w:sz="4" w:space="0" w:color="auto"/>
              <w:right w:val="single" w:sz="4" w:space="0" w:color="auto"/>
            </w:tcBorders>
            <w:vAlign w:val="center"/>
          </w:tcPr>
          <w:p w:rsidR="009F51B5" w:rsidRPr="005E2357" w:rsidRDefault="009F51B5">
            <w:pPr>
              <w:tabs>
                <w:tab w:val="left" w:pos="567"/>
                <w:tab w:val="left" w:pos="3503"/>
              </w:tabs>
              <w:jc w:val="center"/>
              <w:rPr>
                <w:rFonts w:ascii="Arial" w:eastAsiaTheme="minorEastAsia" w:hAnsi="Arial" w:cs="Arial"/>
                <w:b/>
                <w:sz w:val="16"/>
                <w:szCs w:val="28"/>
              </w:rPr>
            </w:pPr>
          </w:p>
          <w:p w:rsidR="009F51B5" w:rsidRPr="005E2357" w:rsidRDefault="009F51B5">
            <w:pPr>
              <w:tabs>
                <w:tab w:val="left" w:pos="567"/>
                <w:tab w:val="left" w:pos="3503"/>
              </w:tabs>
              <w:spacing w:after="200" w:line="276" w:lineRule="auto"/>
              <w:jc w:val="center"/>
              <w:rPr>
                <w:rFonts w:ascii="Arial" w:eastAsiaTheme="minorEastAsia" w:hAnsi="Arial" w:cs="Arial"/>
                <w:b/>
                <w:sz w:val="16"/>
                <w:szCs w:val="28"/>
              </w:rPr>
            </w:pPr>
            <w:r w:rsidRPr="005E2357">
              <w:rPr>
                <w:rFonts w:ascii="Arial" w:eastAsiaTheme="minorEastAsia" w:hAnsi="Arial" w:cs="Arial"/>
                <w:b/>
                <w:sz w:val="16"/>
                <w:szCs w:val="28"/>
              </w:rPr>
              <w:t>Soluciones</w:t>
            </w:r>
          </w:p>
        </w:tc>
        <w:tc>
          <w:tcPr>
            <w:tcW w:w="754" w:type="pct"/>
            <w:tcBorders>
              <w:top w:val="single" w:sz="4" w:space="0" w:color="auto"/>
              <w:left w:val="single" w:sz="4" w:space="0" w:color="auto"/>
              <w:bottom w:val="single" w:sz="4" w:space="0" w:color="auto"/>
              <w:right w:val="single" w:sz="4" w:space="0" w:color="auto"/>
            </w:tcBorders>
            <w:vAlign w:val="center"/>
            <w:hideMark/>
          </w:tcPr>
          <w:p w:rsidR="009F51B5" w:rsidRPr="005E2357" w:rsidRDefault="009F51B5">
            <w:pPr>
              <w:tabs>
                <w:tab w:val="left" w:pos="567"/>
                <w:tab w:val="left" w:pos="3503"/>
              </w:tabs>
              <w:spacing w:after="200" w:line="276" w:lineRule="auto"/>
              <w:jc w:val="center"/>
              <w:rPr>
                <w:rFonts w:ascii="Arial" w:eastAsiaTheme="minorEastAsia" w:hAnsi="Arial" w:cs="Arial"/>
                <w:b/>
                <w:sz w:val="16"/>
                <w:szCs w:val="28"/>
              </w:rPr>
            </w:pPr>
            <w:r w:rsidRPr="005E2357">
              <w:rPr>
                <w:rFonts w:ascii="Arial" w:eastAsiaTheme="minorEastAsia" w:hAnsi="Arial" w:cs="Arial"/>
                <w:b/>
                <w:sz w:val="16"/>
                <w:szCs w:val="28"/>
              </w:rPr>
              <w:t>Concentración</w:t>
            </w:r>
          </w:p>
        </w:tc>
        <w:tc>
          <w:tcPr>
            <w:tcW w:w="961" w:type="pct"/>
            <w:tcBorders>
              <w:top w:val="single" w:sz="4" w:space="0" w:color="auto"/>
              <w:left w:val="single" w:sz="4" w:space="0" w:color="auto"/>
              <w:bottom w:val="single" w:sz="4" w:space="0" w:color="auto"/>
              <w:right w:val="single" w:sz="4" w:space="0" w:color="auto"/>
            </w:tcBorders>
            <w:vAlign w:val="center"/>
            <w:hideMark/>
          </w:tcPr>
          <w:p w:rsidR="009F51B5" w:rsidRPr="005E2357" w:rsidRDefault="009F51B5">
            <w:pPr>
              <w:tabs>
                <w:tab w:val="left" w:pos="567"/>
                <w:tab w:val="left" w:pos="3503"/>
              </w:tabs>
              <w:spacing w:after="200" w:line="276" w:lineRule="auto"/>
              <w:jc w:val="center"/>
              <w:rPr>
                <w:rFonts w:ascii="Arial" w:eastAsiaTheme="minorEastAsia" w:hAnsi="Arial" w:cs="Arial"/>
                <w:b/>
                <w:sz w:val="16"/>
                <w:szCs w:val="28"/>
              </w:rPr>
            </w:pPr>
            <w:r w:rsidRPr="005E2357">
              <w:rPr>
                <w:rFonts w:ascii="Arial" w:eastAsiaTheme="minorEastAsia" w:hAnsi="Arial" w:cs="Arial"/>
                <w:b/>
                <w:sz w:val="16"/>
                <w:szCs w:val="28"/>
              </w:rPr>
              <w:t>Solución indicadora</w:t>
            </w:r>
          </w:p>
        </w:tc>
        <w:tc>
          <w:tcPr>
            <w:tcW w:w="878" w:type="pct"/>
            <w:tcBorders>
              <w:top w:val="single" w:sz="4" w:space="0" w:color="auto"/>
              <w:left w:val="single" w:sz="4" w:space="0" w:color="auto"/>
              <w:bottom w:val="single" w:sz="4" w:space="0" w:color="auto"/>
              <w:right w:val="single" w:sz="4" w:space="0" w:color="auto"/>
            </w:tcBorders>
            <w:vAlign w:val="center"/>
            <w:hideMark/>
          </w:tcPr>
          <w:p w:rsidR="009F51B5" w:rsidRPr="005E2357" w:rsidRDefault="009F51B5">
            <w:pPr>
              <w:tabs>
                <w:tab w:val="left" w:pos="567"/>
                <w:tab w:val="left" w:pos="3503"/>
              </w:tabs>
              <w:spacing w:after="200" w:line="276" w:lineRule="auto"/>
              <w:jc w:val="center"/>
              <w:rPr>
                <w:rFonts w:ascii="Arial" w:eastAsiaTheme="minorEastAsia" w:hAnsi="Arial" w:cs="Arial"/>
                <w:b/>
                <w:sz w:val="16"/>
                <w:szCs w:val="28"/>
              </w:rPr>
            </w:pPr>
            <w:r w:rsidRPr="005E2357">
              <w:rPr>
                <w:rFonts w:ascii="Arial" w:eastAsiaTheme="minorEastAsia" w:hAnsi="Arial" w:cs="Arial"/>
                <w:b/>
                <w:sz w:val="16"/>
                <w:szCs w:val="28"/>
              </w:rPr>
              <w:t>Color observado</w:t>
            </w:r>
          </w:p>
        </w:tc>
        <w:tc>
          <w:tcPr>
            <w:tcW w:w="715" w:type="pct"/>
            <w:tcBorders>
              <w:top w:val="single" w:sz="4" w:space="0" w:color="auto"/>
              <w:left w:val="single" w:sz="4" w:space="0" w:color="auto"/>
              <w:bottom w:val="single" w:sz="4" w:space="0" w:color="auto"/>
              <w:right w:val="single" w:sz="4" w:space="0" w:color="auto"/>
            </w:tcBorders>
            <w:vAlign w:val="center"/>
            <w:hideMark/>
          </w:tcPr>
          <w:p w:rsidR="009F51B5" w:rsidRPr="005E2357" w:rsidRDefault="009F51B5">
            <w:pPr>
              <w:tabs>
                <w:tab w:val="left" w:pos="567"/>
                <w:tab w:val="left" w:pos="3503"/>
              </w:tabs>
              <w:spacing w:after="200" w:line="276" w:lineRule="auto"/>
              <w:jc w:val="center"/>
              <w:rPr>
                <w:rFonts w:ascii="Arial" w:eastAsiaTheme="minorEastAsia" w:hAnsi="Arial" w:cs="Arial"/>
                <w:b/>
                <w:sz w:val="16"/>
                <w:szCs w:val="28"/>
              </w:rPr>
            </w:pPr>
            <w:r w:rsidRPr="005E2357">
              <w:rPr>
                <w:rFonts w:ascii="Arial" w:eastAsiaTheme="minorEastAsia" w:hAnsi="Arial" w:cs="Arial"/>
                <w:b/>
                <w:sz w:val="16"/>
                <w:szCs w:val="28"/>
              </w:rPr>
              <w:t>pH experimental</w:t>
            </w:r>
          </w:p>
        </w:tc>
        <w:tc>
          <w:tcPr>
            <w:tcW w:w="464" w:type="pct"/>
            <w:tcBorders>
              <w:top w:val="single" w:sz="4" w:space="0" w:color="auto"/>
              <w:left w:val="single" w:sz="4" w:space="0" w:color="auto"/>
              <w:bottom w:val="single" w:sz="4" w:space="0" w:color="auto"/>
              <w:right w:val="single" w:sz="4" w:space="0" w:color="auto"/>
            </w:tcBorders>
            <w:vAlign w:val="center"/>
            <w:hideMark/>
          </w:tcPr>
          <w:p w:rsidR="009F51B5" w:rsidRPr="005E2357" w:rsidRDefault="009F51B5">
            <w:pPr>
              <w:tabs>
                <w:tab w:val="left" w:pos="567"/>
                <w:tab w:val="left" w:pos="3503"/>
              </w:tabs>
              <w:spacing w:after="200" w:line="276" w:lineRule="auto"/>
              <w:jc w:val="center"/>
              <w:rPr>
                <w:rFonts w:ascii="Arial" w:eastAsiaTheme="minorEastAsia" w:hAnsi="Arial" w:cs="Arial"/>
                <w:b/>
                <w:sz w:val="16"/>
                <w:szCs w:val="28"/>
              </w:rPr>
            </w:pPr>
            <w:r w:rsidRPr="005E2357">
              <w:rPr>
                <w:rFonts w:ascii="Arial" w:eastAsiaTheme="minorEastAsia" w:hAnsi="Arial" w:cs="Arial"/>
                <w:b/>
                <w:sz w:val="16"/>
                <w:szCs w:val="28"/>
              </w:rPr>
              <w:t>pH teórico</w:t>
            </w:r>
          </w:p>
        </w:tc>
      </w:tr>
      <w:tr w:rsidR="005E2357" w:rsidTr="005E2357">
        <w:trPr>
          <w:trHeight w:val="613"/>
        </w:trPr>
        <w:tc>
          <w:tcPr>
            <w:tcW w:w="454" w:type="pct"/>
            <w:tcBorders>
              <w:top w:val="single" w:sz="4" w:space="0" w:color="auto"/>
              <w:left w:val="single" w:sz="4" w:space="0" w:color="auto"/>
              <w:bottom w:val="single" w:sz="4" w:space="0" w:color="auto"/>
              <w:right w:val="single" w:sz="4" w:space="0" w:color="auto"/>
            </w:tcBorders>
            <w:hideMark/>
          </w:tcPr>
          <w:p w:rsidR="005E2357" w:rsidRPr="005E2357" w:rsidRDefault="005E2357">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1</w:t>
            </w:r>
          </w:p>
        </w:tc>
        <w:tc>
          <w:tcPr>
            <w:tcW w:w="774" w:type="pct"/>
            <w:tcBorders>
              <w:top w:val="single" w:sz="4" w:space="0" w:color="auto"/>
              <w:left w:val="single" w:sz="4" w:space="0" w:color="auto"/>
              <w:bottom w:val="single" w:sz="4" w:space="0" w:color="auto"/>
              <w:right w:val="single" w:sz="4" w:space="0" w:color="auto"/>
            </w:tcBorders>
            <w:vAlign w:val="center"/>
            <w:hideMark/>
          </w:tcPr>
          <w:p w:rsidR="005E2357" w:rsidRPr="005E2357" w:rsidRDefault="005E2357">
            <w:pPr>
              <w:tabs>
                <w:tab w:val="left" w:pos="567"/>
                <w:tab w:val="left" w:pos="3503"/>
              </w:tabs>
              <w:spacing w:after="200" w:line="276" w:lineRule="auto"/>
              <w:jc w:val="center"/>
              <w:rPr>
                <w:rFonts w:ascii="Arial" w:eastAsiaTheme="minorEastAsia" w:hAnsi="Arial" w:cs="Arial"/>
                <w:sz w:val="24"/>
                <w:szCs w:val="28"/>
              </w:rPr>
            </w:pPr>
            <w:r w:rsidRPr="005E2357">
              <w:rPr>
                <w:rFonts w:ascii="Arial" w:hAnsi="Arial" w:cs="Arial"/>
                <w:sz w:val="24"/>
                <w:szCs w:val="28"/>
                <w:lang w:val="en-US"/>
              </w:rPr>
              <w:t>H</w:t>
            </w:r>
            <w:r w:rsidRPr="005E2357">
              <w:rPr>
                <w:rFonts w:ascii="Arial" w:hAnsi="Arial" w:cs="Arial"/>
                <w:sz w:val="24"/>
                <w:szCs w:val="28"/>
                <w:vertAlign w:val="subscript"/>
                <w:lang w:val="en-US"/>
              </w:rPr>
              <w:t>2</w:t>
            </w:r>
            <w:r w:rsidRPr="005E2357">
              <w:rPr>
                <w:rFonts w:ascii="Arial" w:hAnsi="Arial" w:cs="Arial"/>
                <w:sz w:val="24"/>
                <w:szCs w:val="28"/>
                <w:lang w:val="en-US"/>
              </w:rPr>
              <w:t>SO</w:t>
            </w:r>
            <w:r w:rsidRPr="005E2357">
              <w:rPr>
                <w:rFonts w:ascii="Arial" w:hAnsi="Arial" w:cs="Arial"/>
                <w:sz w:val="24"/>
                <w:szCs w:val="28"/>
                <w:vertAlign w:val="subscript"/>
                <w:lang w:val="en-US"/>
              </w:rPr>
              <w:t>4</w:t>
            </w:r>
          </w:p>
        </w:tc>
        <w:tc>
          <w:tcPr>
            <w:tcW w:w="754" w:type="pct"/>
            <w:tcBorders>
              <w:top w:val="single" w:sz="4" w:space="0" w:color="auto"/>
              <w:left w:val="single" w:sz="4" w:space="0" w:color="auto"/>
              <w:bottom w:val="single" w:sz="4" w:space="0" w:color="auto"/>
              <w:right w:val="single" w:sz="4" w:space="0" w:color="auto"/>
            </w:tcBorders>
            <w:vAlign w:val="center"/>
            <w:hideMark/>
          </w:tcPr>
          <w:p w:rsidR="005E2357" w:rsidRPr="005E2357" w:rsidRDefault="005E2357">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0.1 M</w:t>
            </w:r>
          </w:p>
        </w:tc>
        <w:tc>
          <w:tcPr>
            <w:tcW w:w="961" w:type="pct"/>
            <w:vMerge w:val="restart"/>
            <w:tcBorders>
              <w:top w:val="single" w:sz="4" w:space="0" w:color="auto"/>
              <w:left w:val="single" w:sz="4" w:space="0" w:color="auto"/>
              <w:right w:val="single" w:sz="4" w:space="0" w:color="auto"/>
            </w:tcBorders>
            <w:vAlign w:val="center"/>
          </w:tcPr>
          <w:p w:rsidR="005E2357" w:rsidRPr="005E2357" w:rsidRDefault="005E2357" w:rsidP="005E2357">
            <w:pPr>
              <w:tabs>
                <w:tab w:val="left" w:pos="567"/>
                <w:tab w:val="left" w:pos="3503"/>
              </w:tabs>
              <w:jc w:val="center"/>
              <w:rPr>
                <w:rFonts w:ascii="Arial" w:eastAsiaTheme="minorEastAsia" w:hAnsi="Arial" w:cs="Arial"/>
                <w:sz w:val="24"/>
                <w:szCs w:val="28"/>
              </w:rPr>
            </w:pPr>
            <w:r w:rsidRPr="005E2357">
              <w:rPr>
                <w:rFonts w:ascii="Arial" w:eastAsiaTheme="minorEastAsia" w:hAnsi="Arial" w:cs="Arial"/>
                <w:sz w:val="24"/>
                <w:szCs w:val="28"/>
              </w:rPr>
              <w:t>Anaranjado de metilo</w:t>
            </w:r>
          </w:p>
        </w:tc>
        <w:tc>
          <w:tcPr>
            <w:tcW w:w="878" w:type="pct"/>
            <w:tcBorders>
              <w:top w:val="single" w:sz="4" w:space="0" w:color="auto"/>
              <w:left w:val="single" w:sz="4" w:space="0" w:color="auto"/>
              <w:bottom w:val="single" w:sz="4" w:space="0" w:color="auto"/>
              <w:right w:val="single" w:sz="4" w:space="0" w:color="auto"/>
            </w:tcBorders>
            <w:vAlign w:val="center"/>
            <w:hideMark/>
          </w:tcPr>
          <w:p w:rsidR="005E2357" w:rsidRPr="005E2357" w:rsidRDefault="005E2357">
            <w:pPr>
              <w:tabs>
                <w:tab w:val="left" w:pos="567"/>
                <w:tab w:val="left" w:pos="3503"/>
              </w:tabs>
              <w:spacing w:after="200" w:line="276" w:lineRule="auto"/>
              <w:jc w:val="center"/>
              <w:rPr>
                <w:rFonts w:ascii="Arial" w:eastAsiaTheme="minorEastAsia" w:hAnsi="Arial" w:cs="Arial"/>
                <w:sz w:val="24"/>
                <w:szCs w:val="28"/>
              </w:rPr>
            </w:pPr>
            <w:r w:rsidRPr="005E2357">
              <w:rPr>
                <w:rFonts w:ascii="Arial" w:eastAsiaTheme="minorEastAsia" w:hAnsi="Arial" w:cs="Arial"/>
                <w:sz w:val="24"/>
                <w:szCs w:val="28"/>
              </w:rPr>
              <w:t>Rojo</w:t>
            </w:r>
          </w:p>
        </w:tc>
        <w:tc>
          <w:tcPr>
            <w:tcW w:w="715" w:type="pct"/>
            <w:tcBorders>
              <w:top w:val="single" w:sz="4" w:space="0" w:color="auto"/>
              <w:left w:val="single" w:sz="4" w:space="0" w:color="auto"/>
              <w:bottom w:val="single" w:sz="4" w:space="0" w:color="auto"/>
              <w:right w:val="single" w:sz="4" w:space="0" w:color="auto"/>
            </w:tcBorders>
            <w:vAlign w:val="center"/>
            <w:hideMark/>
          </w:tcPr>
          <w:p w:rsidR="005E2357" w:rsidRPr="005E2357" w:rsidRDefault="005E2357">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1</w:t>
            </w:r>
          </w:p>
        </w:tc>
        <w:tc>
          <w:tcPr>
            <w:tcW w:w="464" w:type="pct"/>
            <w:tcBorders>
              <w:top w:val="single" w:sz="4" w:space="0" w:color="auto"/>
              <w:left w:val="single" w:sz="4" w:space="0" w:color="auto"/>
              <w:bottom w:val="single" w:sz="4" w:space="0" w:color="auto"/>
              <w:right w:val="single" w:sz="4" w:space="0" w:color="auto"/>
            </w:tcBorders>
            <w:vAlign w:val="center"/>
            <w:hideMark/>
          </w:tcPr>
          <w:p w:rsidR="005E2357" w:rsidRPr="005E2357" w:rsidRDefault="005E2357">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0.7</w:t>
            </w:r>
          </w:p>
        </w:tc>
      </w:tr>
      <w:tr w:rsidR="005E2357" w:rsidTr="005E2357">
        <w:trPr>
          <w:trHeight w:val="562"/>
        </w:trPr>
        <w:tc>
          <w:tcPr>
            <w:tcW w:w="454" w:type="pct"/>
            <w:tcBorders>
              <w:top w:val="single" w:sz="4" w:space="0" w:color="auto"/>
              <w:left w:val="single" w:sz="4" w:space="0" w:color="auto"/>
              <w:bottom w:val="single" w:sz="4" w:space="0" w:color="auto"/>
              <w:right w:val="single" w:sz="4" w:space="0" w:color="auto"/>
            </w:tcBorders>
            <w:hideMark/>
          </w:tcPr>
          <w:p w:rsidR="005E2357" w:rsidRPr="005E2357" w:rsidRDefault="005E2357">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2</w:t>
            </w:r>
          </w:p>
        </w:tc>
        <w:tc>
          <w:tcPr>
            <w:tcW w:w="774" w:type="pct"/>
            <w:tcBorders>
              <w:top w:val="single" w:sz="4" w:space="0" w:color="auto"/>
              <w:left w:val="single" w:sz="4" w:space="0" w:color="auto"/>
              <w:bottom w:val="single" w:sz="4" w:space="0" w:color="auto"/>
              <w:right w:val="single" w:sz="4" w:space="0" w:color="auto"/>
            </w:tcBorders>
            <w:vAlign w:val="center"/>
            <w:hideMark/>
          </w:tcPr>
          <w:p w:rsidR="005E2357" w:rsidRPr="005E2357" w:rsidRDefault="005E2357">
            <w:pPr>
              <w:tabs>
                <w:tab w:val="left" w:pos="567"/>
                <w:tab w:val="left" w:pos="3503"/>
              </w:tabs>
              <w:spacing w:after="200" w:line="276" w:lineRule="auto"/>
              <w:jc w:val="center"/>
              <w:rPr>
                <w:rFonts w:ascii="Arial" w:eastAsiaTheme="minorEastAsia" w:hAnsi="Arial" w:cs="Arial"/>
                <w:sz w:val="24"/>
                <w:szCs w:val="28"/>
              </w:rPr>
            </w:pPr>
            <w:r w:rsidRPr="005E2357">
              <w:rPr>
                <w:rFonts w:ascii="Arial" w:hAnsi="Arial" w:cs="Arial"/>
                <w:sz w:val="24"/>
                <w:szCs w:val="24"/>
              </w:rPr>
              <w:t>HCH</w:t>
            </w:r>
            <w:r w:rsidRPr="005E2357">
              <w:rPr>
                <w:rFonts w:ascii="Arial" w:hAnsi="Arial" w:cs="Arial"/>
                <w:sz w:val="24"/>
                <w:szCs w:val="24"/>
                <w:vertAlign w:val="subscript"/>
              </w:rPr>
              <w:t>3</w:t>
            </w:r>
            <w:r w:rsidRPr="005E2357">
              <w:rPr>
                <w:rFonts w:ascii="Arial" w:hAnsi="Arial" w:cs="Arial"/>
                <w:sz w:val="24"/>
                <w:szCs w:val="24"/>
              </w:rPr>
              <w:t>COO</w:t>
            </w:r>
          </w:p>
        </w:tc>
        <w:tc>
          <w:tcPr>
            <w:tcW w:w="754" w:type="pct"/>
            <w:tcBorders>
              <w:top w:val="single" w:sz="4" w:space="0" w:color="auto"/>
              <w:left w:val="single" w:sz="4" w:space="0" w:color="auto"/>
              <w:bottom w:val="single" w:sz="4" w:space="0" w:color="auto"/>
              <w:right w:val="single" w:sz="4" w:space="0" w:color="auto"/>
            </w:tcBorders>
            <w:vAlign w:val="center"/>
            <w:hideMark/>
          </w:tcPr>
          <w:p w:rsidR="005E2357" w:rsidRPr="005E2357" w:rsidRDefault="005E2357">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0.1 M</w:t>
            </w:r>
          </w:p>
        </w:tc>
        <w:tc>
          <w:tcPr>
            <w:tcW w:w="961" w:type="pct"/>
            <w:vMerge/>
            <w:tcBorders>
              <w:left w:val="single" w:sz="4" w:space="0" w:color="auto"/>
              <w:bottom w:val="single" w:sz="4" w:space="0" w:color="auto"/>
              <w:right w:val="single" w:sz="4" w:space="0" w:color="auto"/>
            </w:tcBorders>
            <w:vAlign w:val="center"/>
            <w:hideMark/>
          </w:tcPr>
          <w:p w:rsidR="005E2357" w:rsidRPr="005E2357" w:rsidRDefault="005E2357">
            <w:pPr>
              <w:rPr>
                <w:rFonts w:ascii="Arial" w:eastAsiaTheme="minorEastAsia" w:hAnsi="Arial" w:cs="Arial"/>
                <w:sz w:val="24"/>
                <w:szCs w:val="28"/>
              </w:rPr>
            </w:pPr>
          </w:p>
        </w:tc>
        <w:tc>
          <w:tcPr>
            <w:tcW w:w="878" w:type="pct"/>
            <w:tcBorders>
              <w:top w:val="single" w:sz="4" w:space="0" w:color="auto"/>
              <w:left w:val="single" w:sz="4" w:space="0" w:color="auto"/>
              <w:bottom w:val="single" w:sz="4" w:space="0" w:color="auto"/>
              <w:right w:val="single" w:sz="4" w:space="0" w:color="auto"/>
            </w:tcBorders>
            <w:vAlign w:val="center"/>
            <w:hideMark/>
          </w:tcPr>
          <w:p w:rsidR="005E2357" w:rsidRPr="005E2357" w:rsidRDefault="005E2357">
            <w:pPr>
              <w:tabs>
                <w:tab w:val="left" w:pos="567"/>
                <w:tab w:val="left" w:pos="3503"/>
              </w:tabs>
              <w:spacing w:after="200" w:line="276" w:lineRule="auto"/>
              <w:jc w:val="center"/>
              <w:rPr>
                <w:rFonts w:ascii="Arial" w:eastAsiaTheme="minorEastAsia" w:hAnsi="Arial" w:cs="Arial"/>
                <w:sz w:val="24"/>
                <w:szCs w:val="28"/>
              </w:rPr>
            </w:pPr>
            <w:r w:rsidRPr="005E2357">
              <w:rPr>
                <w:rFonts w:ascii="Arial" w:eastAsiaTheme="minorEastAsia" w:hAnsi="Arial" w:cs="Arial"/>
                <w:sz w:val="24"/>
                <w:szCs w:val="28"/>
              </w:rPr>
              <w:t>Rojo anaranjado</w:t>
            </w:r>
          </w:p>
        </w:tc>
        <w:tc>
          <w:tcPr>
            <w:tcW w:w="715" w:type="pct"/>
            <w:tcBorders>
              <w:top w:val="single" w:sz="4" w:space="0" w:color="auto"/>
              <w:left w:val="single" w:sz="4" w:space="0" w:color="auto"/>
              <w:bottom w:val="single" w:sz="4" w:space="0" w:color="auto"/>
              <w:right w:val="single" w:sz="4" w:space="0" w:color="auto"/>
            </w:tcBorders>
            <w:vAlign w:val="center"/>
            <w:hideMark/>
          </w:tcPr>
          <w:p w:rsidR="005E2357" w:rsidRPr="005E2357" w:rsidRDefault="005E2357">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3</w:t>
            </w:r>
          </w:p>
        </w:tc>
        <w:tc>
          <w:tcPr>
            <w:tcW w:w="464" w:type="pct"/>
            <w:tcBorders>
              <w:top w:val="single" w:sz="4" w:space="0" w:color="auto"/>
              <w:left w:val="single" w:sz="4" w:space="0" w:color="auto"/>
              <w:bottom w:val="single" w:sz="4" w:space="0" w:color="auto"/>
              <w:right w:val="single" w:sz="4" w:space="0" w:color="auto"/>
            </w:tcBorders>
            <w:vAlign w:val="center"/>
            <w:hideMark/>
          </w:tcPr>
          <w:p w:rsidR="005E2357" w:rsidRPr="005E2357" w:rsidRDefault="005E2357">
            <w:pPr>
              <w:tabs>
                <w:tab w:val="left" w:pos="567"/>
                <w:tab w:val="left" w:pos="3503"/>
              </w:tabs>
              <w:spacing w:after="200" w:line="276" w:lineRule="auto"/>
              <w:jc w:val="center"/>
              <w:rPr>
                <w:rFonts w:ascii="Arial" w:eastAsiaTheme="minorEastAsia" w:hAnsi="Arial" w:cs="Arial"/>
                <w:sz w:val="28"/>
                <w:szCs w:val="28"/>
              </w:rPr>
            </w:pPr>
            <w:r w:rsidRPr="005E2357">
              <w:rPr>
                <w:rFonts w:ascii="Arial" w:eastAsiaTheme="minorEastAsia" w:hAnsi="Arial" w:cs="Arial"/>
                <w:sz w:val="28"/>
                <w:szCs w:val="28"/>
              </w:rPr>
              <w:t>2.87</w:t>
            </w:r>
          </w:p>
        </w:tc>
      </w:tr>
    </w:tbl>
    <w:p w:rsidR="00B02078" w:rsidRPr="00B917F5" w:rsidRDefault="00B02078" w:rsidP="00B917F5">
      <w:pPr>
        <w:tabs>
          <w:tab w:val="left" w:pos="1020"/>
          <w:tab w:val="left" w:pos="5325"/>
        </w:tabs>
        <w:jc w:val="both"/>
        <w:rPr>
          <w:rFonts w:ascii="Arial" w:hAnsi="Arial" w:cs="Arial"/>
          <w:sz w:val="24"/>
          <w:szCs w:val="24"/>
        </w:rPr>
      </w:pPr>
    </w:p>
    <w:p w:rsidR="00F35958" w:rsidRPr="009270D5" w:rsidRDefault="00F35958" w:rsidP="00F35958">
      <w:pPr>
        <w:pStyle w:val="Prrafodelista"/>
        <w:numPr>
          <w:ilvl w:val="0"/>
          <w:numId w:val="1"/>
        </w:numPr>
        <w:tabs>
          <w:tab w:val="left" w:pos="1020"/>
          <w:tab w:val="left" w:pos="5325"/>
        </w:tabs>
        <w:jc w:val="both"/>
        <w:rPr>
          <w:rFonts w:ascii="Arial" w:hAnsi="Arial" w:cs="Arial"/>
          <w:b/>
          <w:sz w:val="24"/>
          <w:szCs w:val="24"/>
        </w:rPr>
      </w:pPr>
      <w:r w:rsidRPr="009270D5">
        <w:rPr>
          <w:rFonts w:ascii="Arial" w:hAnsi="Arial" w:cs="Arial"/>
          <w:b/>
          <w:sz w:val="24"/>
          <w:szCs w:val="24"/>
        </w:rPr>
        <w:t xml:space="preserve">Análisis del resultado </w:t>
      </w:r>
    </w:p>
    <w:p w:rsidR="00A629BC" w:rsidRDefault="0061020C" w:rsidP="00A95AF7">
      <w:pPr>
        <w:tabs>
          <w:tab w:val="left" w:pos="1020"/>
          <w:tab w:val="left" w:pos="5325"/>
        </w:tabs>
        <w:ind w:left="720"/>
        <w:jc w:val="both"/>
        <w:rPr>
          <w:rFonts w:ascii="Arial" w:hAnsi="Arial" w:cs="Arial"/>
          <w:sz w:val="24"/>
          <w:szCs w:val="24"/>
        </w:rPr>
      </w:pPr>
      <w:r>
        <w:rPr>
          <w:rFonts w:ascii="Arial" w:hAnsi="Arial" w:cs="Arial"/>
          <w:sz w:val="24"/>
          <w:szCs w:val="24"/>
        </w:rPr>
        <w:t xml:space="preserve">A pesar de que en esta práctica se tuvo la mala experiencia de manipular una pera para succionar defectuosa y una tabla de escala de </w:t>
      </w:r>
      <w:r w:rsidR="001D6BCC">
        <w:rPr>
          <w:rFonts w:ascii="Arial" w:hAnsi="Arial" w:cs="Arial"/>
          <w:sz w:val="24"/>
          <w:szCs w:val="24"/>
        </w:rPr>
        <w:t>pH</w:t>
      </w:r>
      <w:r>
        <w:rPr>
          <w:rFonts w:ascii="Arial" w:hAnsi="Arial" w:cs="Arial"/>
          <w:sz w:val="24"/>
          <w:szCs w:val="24"/>
        </w:rPr>
        <w:t xml:space="preserve"> de poca nitidez, los resultados obtenidos no presentaron variaciones considerables con respecto al valor teórico. </w:t>
      </w:r>
    </w:p>
    <w:p w:rsidR="005F1557" w:rsidRDefault="0061020C" w:rsidP="000D4FC7">
      <w:pPr>
        <w:tabs>
          <w:tab w:val="left" w:pos="1020"/>
          <w:tab w:val="left" w:pos="5325"/>
        </w:tabs>
        <w:ind w:left="720"/>
        <w:jc w:val="both"/>
        <w:rPr>
          <w:rFonts w:ascii="Arial" w:hAnsi="Arial" w:cs="Arial"/>
          <w:sz w:val="24"/>
          <w:szCs w:val="24"/>
        </w:rPr>
      </w:pPr>
      <w:r>
        <w:rPr>
          <w:rFonts w:ascii="Arial" w:hAnsi="Arial" w:cs="Arial"/>
          <w:sz w:val="24"/>
          <w:szCs w:val="24"/>
        </w:rPr>
        <w:t xml:space="preserve">En un par de tubos de </w:t>
      </w:r>
      <w:r w:rsidR="001D6BCC">
        <w:rPr>
          <w:rFonts w:ascii="Arial" w:hAnsi="Arial" w:cs="Arial"/>
          <w:sz w:val="24"/>
          <w:szCs w:val="24"/>
        </w:rPr>
        <w:t>ensayo</w:t>
      </w:r>
      <w:r>
        <w:rPr>
          <w:rFonts w:ascii="Arial" w:hAnsi="Arial" w:cs="Arial"/>
          <w:sz w:val="24"/>
          <w:szCs w:val="24"/>
        </w:rPr>
        <w:t xml:space="preserve"> hubo un exceso de agua destilada por l</w:t>
      </w:r>
      <w:r w:rsidR="001D6BCC">
        <w:rPr>
          <w:rFonts w:ascii="Arial" w:hAnsi="Arial" w:cs="Arial"/>
          <w:sz w:val="24"/>
          <w:szCs w:val="24"/>
        </w:rPr>
        <w:t>o que la solución no se coloreó totalmente.</w:t>
      </w:r>
    </w:p>
    <w:p w:rsidR="001D6BCC" w:rsidRPr="000D4FC7" w:rsidRDefault="001D6BCC" w:rsidP="000D4FC7">
      <w:pPr>
        <w:tabs>
          <w:tab w:val="left" w:pos="1020"/>
          <w:tab w:val="left" w:pos="5325"/>
        </w:tabs>
        <w:ind w:left="720"/>
        <w:jc w:val="both"/>
        <w:rPr>
          <w:rFonts w:ascii="Arial" w:hAnsi="Arial" w:cs="Arial"/>
          <w:sz w:val="24"/>
          <w:szCs w:val="24"/>
        </w:rPr>
      </w:pPr>
      <w:r>
        <w:rPr>
          <w:rFonts w:ascii="Arial" w:hAnsi="Arial" w:cs="Arial"/>
          <w:sz w:val="24"/>
          <w:szCs w:val="24"/>
        </w:rPr>
        <w:t>Se deduce que la luz natural es de vital importancia para la práctica pues requiere identificar colores y como sabemos la luz natural tiene una mejor calidad que la luz artificial.</w:t>
      </w:r>
    </w:p>
    <w:p w:rsidR="000E2C87" w:rsidRPr="005A03F2" w:rsidRDefault="00E4600F" w:rsidP="005A03F2">
      <w:pPr>
        <w:pStyle w:val="Prrafodelista"/>
        <w:numPr>
          <w:ilvl w:val="0"/>
          <w:numId w:val="1"/>
        </w:numPr>
        <w:tabs>
          <w:tab w:val="left" w:pos="1020"/>
          <w:tab w:val="left" w:pos="5325"/>
        </w:tabs>
        <w:jc w:val="both"/>
        <w:rPr>
          <w:rFonts w:ascii="Arial" w:hAnsi="Arial" w:cs="Arial"/>
          <w:b/>
          <w:sz w:val="24"/>
          <w:szCs w:val="24"/>
        </w:rPr>
      </w:pPr>
      <w:r>
        <w:rPr>
          <w:rFonts w:ascii="Arial" w:hAnsi="Arial" w:cs="Arial"/>
          <w:b/>
          <w:sz w:val="24"/>
          <w:szCs w:val="24"/>
        </w:rPr>
        <w:t>C</w:t>
      </w:r>
      <w:r w:rsidR="000E2C87" w:rsidRPr="005A03F2">
        <w:rPr>
          <w:rFonts w:ascii="Arial" w:hAnsi="Arial" w:cs="Arial"/>
          <w:b/>
          <w:sz w:val="24"/>
          <w:szCs w:val="24"/>
        </w:rPr>
        <w:t>onclusiones</w:t>
      </w:r>
      <w:r w:rsidR="0075002A">
        <w:rPr>
          <w:rFonts w:ascii="Arial" w:hAnsi="Arial" w:cs="Arial"/>
          <w:b/>
          <w:sz w:val="24"/>
          <w:szCs w:val="24"/>
        </w:rPr>
        <w:t xml:space="preserve"> </w:t>
      </w:r>
    </w:p>
    <w:p w:rsidR="00E602F5" w:rsidRDefault="00F96F2C" w:rsidP="00DB503B">
      <w:pPr>
        <w:pStyle w:val="Prrafodelista"/>
        <w:numPr>
          <w:ilvl w:val="0"/>
          <w:numId w:val="28"/>
        </w:numPr>
        <w:tabs>
          <w:tab w:val="left" w:pos="1020"/>
          <w:tab w:val="left" w:pos="5325"/>
        </w:tabs>
        <w:jc w:val="both"/>
        <w:rPr>
          <w:rFonts w:ascii="Arial" w:hAnsi="Arial" w:cs="Arial"/>
          <w:sz w:val="24"/>
          <w:szCs w:val="24"/>
        </w:rPr>
      </w:pPr>
      <w:r>
        <w:rPr>
          <w:rFonts w:ascii="Arial" w:hAnsi="Arial" w:cs="Arial"/>
          <w:sz w:val="24"/>
          <w:szCs w:val="24"/>
        </w:rPr>
        <w:t>Se demostró que la mezcla de un ácido y una base produce una reacción de neutralización</w:t>
      </w:r>
      <w:r w:rsidR="00834877">
        <w:rPr>
          <w:rFonts w:ascii="Arial" w:hAnsi="Arial" w:cs="Arial"/>
          <w:sz w:val="24"/>
          <w:szCs w:val="24"/>
        </w:rPr>
        <w:t>.</w:t>
      </w:r>
    </w:p>
    <w:p w:rsidR="00E36660" w:rsidRDefault="00602B36" w:rsidP="00834877">
      <w:pPr>
        <w:pStyle w:val="Prrafodelista"/>
        <w:numPr>
          <w:ilvl w:val="0"/>
          <w:numId w:val="28"/>
        </w:numPr>
        <w:tabs>
          <w:tab w:val="left" w:pos="1020"/>
          <w:tab w:val="left" w:pos="5325"/>
        </w:tabs>
        <w:jc w:val="both"/>
        <w:rPr>
          <w:rFonts w:ascii="Arial" w:hAnsi="Arial" w:cs="Arial"/>
          <w:sz w:val="24"/>
          <w:szCs w:val="24"/>
        </w:rPr>
      </w:pPr>
      <w:r>
        <w:rPr>
          <w:rFonts w:ascii="Arial" w:hAnsi="Arial" w:cs="Arial"/>
          <w:sz w:val="24"/>
          <w:szCs w:val="24"/>
        </w:rPr>
        <w:t>Se comprobó que el ácido clorhídrico (HCL) por ser un ácido fuerte se disoció completamente en la solución básica</w:t>
      </w:r>
      <w:r w:rsidR="00834877">
        <w:rPr>
          <w:rFonts w:ascii="Arial" w:hAnsi="Arial" w:cs="Arial"/>
          <w:sz w:val="24"/>
          <w:szCs w:val="24"/>
        </w:rPr>
        <w:t>.</w:t>
      </w:r>
    </w:p>
    <w:p w:rsidR="0061020C" w:rsidRDefault="0092144D" w:rsidP="00834877">
      <w:pPr>
        <w:pStyle w:val="Prrafodelista"/>
        <w:numPr>
          <w:ilvl w:val="0"/>
          <w:numId w:val="28"/>
        </w:numPr>
        <w:tabs>
          <w:tab w:val="left" w:pos="1020"/>
          <w:tab w:val="left" w:pos="5325"/>
        </w:tabs>
        <w:jc w:val="both"/>
        <w:rPr>
          <w:rFonts w:ascii="Arial" w:hAnsi="Arial" w:cs="Arial"/>
          <w:sz w:val="24"/>
          <w:szCs w:val="24"/>
        </w:rPr>
      </w:pPr>
      <w:r>
        <w:rPr>
          <w:rFonts w:ascii="Arial" w:hAnsi="Arial" w:cs="Arial"/>
          <w:sz w:val="24"/>
          <w:szCs w:val="24"/>
        </w:rPr>
        <w:t>Se procedimiento conlleva un error aleatorio debido a que las observaciones respecto a la comparación del color del tubo de ensayo con la escala de pH pueden variar.</w:t>
      </w:r>
    </w:p>
    <w:p w:rsidR="0061020C" w:rsidRDefault="0092144D" w:rsidP="00834877">
      <w:pPr>
        <w:pStyle w:val="Prrafodelista"/>
        <w:numPr>
          <w:ilvl w:val="0"/>
          <w:numId w:val="28"/>
        </w:numPr>
        <w:tabs>
          <w:tab w:val="left" w:pos="1020"/>
          <w:tab w:val="left" w:pos="5325"/>
        </w:tabs>
        <w:jc w:val="both"/>
        <w:rPr>
          <w:rFonts w:ascii="Arial" w:hAnsi="Arial" w:cs="Arial"/>
          <w:sz w:val="24"/>
          <w:szCs w:val="24"/>
        </w:rPr>
      </w:pPr>
      <w:r>
        <w:rPr>
          <w:rFonts w:ascii="Arial" w:hAnsi="Arial" w:cs="Arial"/>
          <w:sz w:val="24"/>
          <w:szCs w:val="24"/>
        </w:rPr>
        <w:lastRenderedPageBreak/>
        <w:t xml:space="preserve">Se produjo un error instrumental debido a la pera para succionar defectuosa y la escala de </w:t>
      </w:r>
      <w:proofErr w:type="spellStart"/>
      <w:r>
        <w:rPr>
          <w:rFonts w:ascii="Arial" w:hAnsi="Arial" w:cs="Arial"/>
          <w:sz w:val="24"/>
          <w:szCs w:val="24"/>
        </w:rPr>
        <w:t>ph</w:t>
      </w:r>
      <w:proofErr w:type="spellEnd"/>
      <w:r>
        <w:rPr>
          <w:rFonts w:ascii="Arial" w:hAnsi="Arial" w:cs="Arial"/>
          <w:sz w:val="24"/>
          <w:szCs w:val="24"/>
        </w:rPr>
        <w:t xml:space="preserve"> de poca nitidez.</w:t>
      </w:r>
    </w:p>
    <w:p w:rsidR="00834877" w:rsidRPr="00DB503B" w:rsidRDefault="00045201" w:rsidP="00045201">
      <w:pPr>
        <w:pStyle w:val="Prrafodelista"/>
        <w:numPr>
          <w:ilvl w:val="0"/>
          <w:numId w:val="28"/>
        </w:numPr>
        <w:tabs>
          <w:tab w:val="left" w:pos="1020"/>
          <w:tab w:val="left" w:pos="5325"/>
        </w:tabs>
        <w:jc w:val="both"/>
        <w:rPr>
          <w:rFonts w:ascii="Arial" w:hAnsi="Arial" w:cs="Arial"/>
          <w:sz w:val="24"/>
          <w:szCs w:val="24"/>
        </w:rPr>
      </w:pPr>
      <w:r>
        <w:rPr>
          <w:rFonts w:ascii="Arial" w:hAnsi="Arial" w:cs="Arial"/>
          <w:sz w:val="24"/>
          <w:szCs w:val="24"/>
        </w:rPr>
        <w:t>S</w:t>
      </w:r>
      <w:r w:rsidR="0092144D" w:rsidRPr="0092144D">
        <w:rPr>
          <w:rFonts w:ascii="Arial" w:hAnsi="Arial" w:cs="Arial"/>
          <w:sz w:val="24"/>
          <w:szCs w:val="24"/>
        </w:rPr>
        <w:t>e comprobó que</w:t>
      </w:r>
      <w:r>
        <w:rPr>
          <w:rFonts w:ascii="Arial" w:hAnsi="Arial" w:cs="Arial"/>
          <w:sz w:val="24"/>
          <w:szCs w:val="24"/>
        </w:rPr>
        <w:t xml:space="preserve"> el</w:t>
      </w:r>
      <w:r w:rsidR="0092144D" w:rsidRPr="0092144D">
        <w:rPr>
          <w:rFonts w:ascii="Arial" w:hAnsi="Arial" w:cs="Arial"/>
          <w:sz w:val="24"/>
          <w:szCs w:val="24"/>
        </w:rPr>
        <w:t xml:space="preserve"> </w:t>
      </w:r>
      <w:r w:rsidRPr="00045201">
        <w:rPr>
          <w:rFonts w:ascii="Arial" w:hAnsi="Arial" w:cs="Arial"/>
          <w:sz w:val="24"/>
          <w:szCs w:val="24"/>
        </w:rPr>
        <w:t>ácido acético</w:t>
      </w:r>
      <w:r w:rsidR="0092144D" w:rsidRPr="0092144D">
        <w:rPr>
          <w:rFonts w:ascii="Arial" w:hAnsi="Arial" w:cs="Arial"/>
          <w:sz w:val="24"/>
          <w:szCs w:val="24"/>
        </w:rPr>
        <w:t xml:space="preserve"> tiene una constante de disociación que se usa para calcular el pH teórico</w:t>
      </w:r>
      <w:r w:rsidR="00B406CC">
        <w:rPr>
          <w:rFonts w:ascii="Arial" w:hAnsi="Arial" w:cs="Arial"/>
          <w:sz w:val="24"/>
          <w:szCs w:val="24"/>
        </w:rPr>
        <w:t>.</w:t>
      </w:r>
    </w:p>
    <w:p w:rsidR="005045CA" w:rsidRPr="005045CA" w:rsidRDefault="005045CA" w:rsidP="005045CA">
      <w:pPr>
        <w:pStyle w:val="Prrafodelista"/>
        <w:tabs>
          <w:tab w:val="left" w:pos="1020"/>
          <w:tab w:val="left" w:pos="5325"/>
        </w:tabs>
        <w:ind w:left="1080"/>
        <w:jc w:val="both"/>
        <w:rPr>
          <w:rFonts w:ascii="Arial" w:hAnsi="Arial" w:cs="Arial"/>
          <w:b/>
          <w:sz w:val="24"/>
          <w:szCs w:val="24"/>
        </w:rPr>
      </w:pPr>
    </w:p>
    <w:p w:rsidR="000E2C87" w:rsidRPr="00FF178B" w:rsidRDefault="00FF178B" w:rsidP="000E2C87">
      <w:pPr>
        <w:pStyle w:val="Prrafodelista"/>
        <w:numPr>
          <w:ilvl w:val="0"/>
          <w:numId w:val="1"/>
        </w:numPr>
        <w:tabs>
          <w:tab w:val="left" w:pos="1020"/>
          <w:tab w:val="left" w:pos="5325"/>
        </w:tabs>
        <w:jc w:val="both"/>
        <w:rPr>
          <w:rFonts w:ascii="Arial" w:hAnsi="Arial" w:cs="Arial"/>
          <w:b/>
          <w:sz w:val="24"/>
          <w:szCs w:val="24"/>
        </w:rPr>
      </w:pPr>
      <w:r w:rsidRPr="00FF178B">
        <w:rPr>
          <w:rFonts w:ascii="Arial" w:hAnsi="Arial" w:cs="Arial"/>
          <w:b/>
          <w:sz w:val="24"/>
          <w:szCs w:val="24"/>
        </w:rPr>
        <w:t>Recomendaciones</w:t>
      </w:r>
      <w:r w:rsidR="0043482A">
        <w:rPr>
          <w:rFonts w:ascii="Arial" w:hAnsi="Arial" w:cs="Arial"/>
          <w:b/>
          <w:sz w:val="24"/>
          <w:szCs w:val="24"/>
        </w:rPr>
        <w:t xml:space="preserve"> </w:t>
      </w:r>
    </w:p>
    <w:p w:rsidR="009E0B06" w:rsidRDefault="00F45BAD" w:rsidP="009E0B06">
      <w:pPr>
        <w:pStyle w:val="Prrafodelista"/>
        <w:numPr>
          <w:ilvl w:val="0"/>
          <w:numId w:val="21"/>
        </w:numPr>
        <w:tabs>
          <w:tab w:val="left" w:pos="1020"/>
          <w:tab w:val="left" w:pos="5325"/>
        </w:tabs>
        <w:jc w:val="both"/>
        <w:rPr>
          <w:rFonts w:ascii="Arial" w:hAnsi="Arial" w:cs="Arial"/>
          <w:sz w:val="24"/>
          <w:szCs w:val="24"/>
        </w:rPr>
      </w:pPr>
      <w:r>
        <w:rPr>
          <w:rFonts w:ascii="Arial" w:hAnsi="Arial" w:cs="Arial"/>
          <w:sz w:val="24"/>
          <w:szCs w:val="24"/>
        </w:rPr>
        <w:t>Manipular</w:t>
      </w:r>
      <w:r w:rsidR="005F1557">
        <w:rPr>
          <w:rFonts w:ascii="Arial" w:hAnsi="Arial" w:cs="Arial"/>
          <w:sz w:val="24"/>
          <w:szCs w:val="24"/>
        </w:rPr>
        <w:t xml:space="preserve"> cuidadosamente</w:t>
      </w:r>
      <w:r w:rsidR="000870DC">
        <w:rPr>
          <w:rFonts w:ascii="Arial" w:hAnsi="Arial" w:cs="Arial"/>
          <w:sz w:val="24"/>
          <w:szCs w:val="24"/>
        </w:rPr>
        <w:t xml:space="preserve"> la</w:t>
      </w:r>
      <w:r w:rsidR="00956ADD">
        <w:rPr>
          <w:rFonts w:ascii="Arial" w:hAnsi="Arial" w:cs="Arial"/>
          <w:sz w:val="24"/>
          <w:szCs w:val="24"/>
        </w:rPr>
        <w:t>s</w:t>
      </w:r>
      <w:r>
        <w:rPr>
          <w:rFonts w:ascii="Arial" w:hAnsi="Arial" w:cs="Arial"/>
          <w:sz w:val="24"/>
          <w:szCs w:val="24"/>
        </w:rPr>
        <w:t xml:space="preserve"> </w:t>
      </w:r>
      <w:r w:rsidR="00956ADD">
        <w:rPr>
          <w:rFonts w:ascii="Arial" w:hAnsi="Arial" w:cs="Arial"/>
          <w:sz w:val="24"/>
          <w:szCs w:val="24"/>
        </w:rPr>
        <w:t>soluciones</w:t>
      </w:r>
      <w:r w:rsidR="000870DC">
        <w:rPr>
          <w:rFonts w:ascii="Arial" w:hAnsi="Arial" w:cs="Arial"/>
          <w:sz w:val="24"/>
          <w:szCs w:val="24"/>
        </w:rPr>
        <w:t xml:space="preserve"> ácid</w:t>
      </w:r>
      <w:r w:rsidR="00956ADD">
        <w:rPr>
          <w:rFonts w:ascii="Arial" w:hAnsi="Arial" w:cs="Arial"/>
          <w:sz w:val="24"/>
          <w:szCs w:val="24"/>
        </w:rPr>
        <w:t>as</w:t>
      </w:r>
      <w:r w:rsidR="000870DC">
        <w:rPr>
          <w:rFonts w:ascii="Arial" w:hAnsi="Arial" w:cs="Arial"/>
          <w:sz w:val="24"/>
          <w:szCs w:val="24"/>
        </w:rPr>
        <w:t xml:space="preserve"> y la solución básica (</w:t>
      </w:r>
      <w:proofErr w:type="spellStart"/>
      <w:r w:rsidR="000870DC">
        <w:rPr>
          <w:rFonts w:ascii="Arial" w:hAnsi="Arial" w:cs="Arial"/>
          <w:sz w:val="24"/>
          <w:szCs w:val="24"/>
        </w:rPr>
        <w:t>NaOH</w:t>
      </w:r>
      <w:proofErr w:type="spellEnd"/>
      <w:r w:rsidR="000870DC">
        <w:rPr>
          <w:rFonts w:ascii="Arial" w:hAnsi="Arial" w:cs="Arial"/>
          <w:sz w:val="24"/>
          <w:szCs w:val="24"/>
        </w:rPr>
        <w:t>)</w:t>
      </w:r>
      <w:r w:rsidR="009E0B06">
        <w:rPr>
          <w:rFonts w:ascii="Arial" w:hAnsi="Arial" w:cs="Arial"/>
          <w:sz w:val="24"/>
          <w:szCs w:val="24"/>
        </w:rPr>
        <w:t>.</w:t>
      </w:r>
    </w:p>
    <w:p w:rsidR="0043482A" w:rsidRDefault="00956ADD" w:rsidP="009E0B06">
      <w:pPr>
        <w:pStyle w:val="Prrafodelista"/>
        <w:numPr>
          <w:ilvl w:val="0"/>
          <w:numId w:val="21"/>
        </w:numPr>
        <w:tabs>
          <w:tab w:val="left" w:pos="1020"/>
          <w:tab w:val="left" w:pos="5325"/>
        </w:tabs>
        <w:jc w:val="both"/>
        <w:rPr>
          <w:rFonts w:ascii="Arial" w:hAnsi="Arial" w:cs="Arial"/>
          <w:sz w:val="24"/>
          <w:szCs w:val="24"/>
        </w:rPr>
      </w:pPr>
      <w:r>
        <w:rPr>
          <w:rFonts w:ascii="Arial" w:hAnsi="Arial" w:cs="Arial"/>
          <w:sz w:val="24"/>
          <w:szCs w:val="24"/>
        </w:rPr>
        <w:t>Los tubos que se usen para comparar los colores, deberán tener dimensiones iguales, principalmente en su diámetro</w:t>
      </w:r>
    </w:p>
    <w:p w:rsidR="00956ADD" w:rsidRDefault="00956ADD" w:rsidP="009E0B06">
      <w:pPr>
        <w:pStyle w:val="Prrafodelista"/>
        <w:numPr>
          <w:ilvl w:val="0"/>
          <w:numId w:val="21"/>
        </w:numPr>
        <w:tabs>
          <w:tab w:val="left" w:pos="1020"/>
          <w:tab w:val="left" w:pos="5325"/>
        </w:tabs>
        <w:jc w:val="both"/>
        <w:rPr>
          <w:rFonts w:ascii="Arial" w:hAnsi="Arial" w:cs="Arial"/>
          <w:sz w:val="24"/>
          <w:szCs w:val="24"/>
        </w:rPr>
      </w:pPr>
      <w:r>
        <w:rPr>
          <w:rFonts w:ascii="Arial" w:hAnsi="Arial" w:cs="Arial"/>
          <w:sz w:val="24"/>
          <w:szCs w:val="24"/>
        </w:rPr>
        <w:t>Usar adecuadamente las pipetas; éstas deben ser utilizadas una para cada reactivo. Recordar que los ácidos con las bases se neutralizan, por lo que si sucediera contaminación entre ellas, provocaría la reducción de la concentración ácida o básica.</w:t>
      </w:r>
    </w:p>
    <w:p w:rsidR="00956ADD" w:rsidRDefault="00956ADD" w:rsidP="009E0B06">
      <w:pPr>
        <w:pStyle w:val="Prrafodelista"/>
        <w:numPr>
          <w:ilvl w:val="0"/>
          <w:numId w:val="21"/>
        </w:numPr>
        <w:tabs>
          <w:tab w:val="left" w:pos="1020"/>
          <w:tab w:val="left" w:pos="5325"/>
        </w:tabs>
        <w:jc w:val="both"/>
        <w:rPr>
          <w:rFonts w:ascii="Arial" w:hAnsi="Arial" w:cs="Arial"/>
          <w:sz w:val="24"/>
          <w:szCs w:val="24"/>
        </w:rPr>
      </w:pPr>
      <w:r>
        <w:rPr>
          <w:rFonts w:ascii="Arial" w:hAnsi="Arial" w:cs="Arial"/>
          <w:sz w:val="24"/>
          <w:szCs w:val="24"/>
        </w:rPr>
        <w:t>Las soluciones a prepararse, deben estar bien homogenizadas antes de extraerles el 1ml para formar la nueva solución diluida</w:t>
      </w:r>
    </w:p>
    <w:p w:rsidR="00956ADD" w:rsidRDefault="00956ADD" w:rsidP="009E0B06">
      <w:pPr>
        <w:pStyle w:val="Prrafodelista"/>
        <w:numPr>
          <w:ilvl w:val="0"/>
          <w:numId w:val="21"/>
        </w:numPr>
        <w:tabs>
          <w:tab w:val="left" w:pos="1020"/>
          <w:tab w:val="left" w:pos="5325"/>
        </w:tabs>
        <w:jc w:val="both"/>
        <w:rPr>
          <w:rFonts w:ascii="Arial" w:hAnsi="Arial" w:cs="Arial"/>
          <w:sz w:val="24"/>
          <w:szCs w:val="24"/>
        </w:rPr>
      </w:pPr>
      <w:r>
        <w:rPr>
          <w:rFonts w:ascii="Arial" w:hAnsi="Arial" w:cs="Arial"/>
          <w:sz w:val="24"/>
          <w:szCs w:val="24"/>
        </w:rPr>
        <w:t>Se deben utilizar sólo 2 gotas de solución indicadora, en caso de agregar una más por accidente, se debe añadir</w:t>
      </w:r>
      <w:r w:rsidR="009605A6">
        <w:rPr>
          <w:rFonts w:ascii="Arial" w:hAnsi="Arial" w:cs="Arial"/>
          <w:sz w:val="24"/>
          <w:szCs w:val="24"/>
        </w:rPr>
        <w:t xml:space="preserve"> una gota más en cada uno de los otros tubos de ensayo.</w:t>
      </w:r>
    </w:p>
    <w:p w:rsidR="001D6BCC" w:rsidRDefault="001D6BCC" w:rsidP="009E0B06">
      <w:pPr>
        <w:pStyle w:val="Prrafodelista"/>
        <w:numPr>
          <w:ilvl w:val="0"/>
          <w:numId w:val="21"/>
        </w:numPr>
        <w:tabs>
          <w:tab w:val="left" w:pos="1020"/>
          <w:tab w:val="left" w:pos="5325"/>
        </w:tabs>
        <w:jc w:val="both"/>
        <w:rPr>
          <w:rFonts w:ascii="Arial" w:hAnsi="Arial" w:cs="Arial"/>
          <w:sz w:val="24"/>
          <w:szCs w:val="24"/>
        </w:rPr>
      </w:pPr>
      <w:r>
        <w:rPr>
          <w:rFonts w:ascii="Arial" w:hAnsi="Arial" w:cs="Arial"/>
          <w:sz w:val="24"/>
          <w:szCs w:val="24"/>
        </w:rPr>
        <w:t>Ubicar estratégicamente los tubos de ensayo en la gradilla de manera que no se confundan las soluciones madres con las soluciones hijas y viceversa.</w:t>
      </w:r>
    </w:p>
    <w:p w:rsidR="00011A25" w:rsidRPr="009E0B06" w:rsidRDefault="00011A25" w:rsidP="00011A25">
      <w:pPr>
        <w:pStyle w:val="Prrafodelista"/>
        <w:tabs>
          <w:tab w:val="left" w:pos="1020"/>
          <w:tab w:val="left" w:pos="5325"/>
        </w:tabs>
        <w:jc w:val="both"/>
        <w:rPr>
          <w:rFonts w:ascii="Arial" w:hAnsi="Arial" w:cs="Arial"/>
          <w:sz w:val="24"/>
          <w:szCs w:val="24"/>
        </w:rPr>
      </w:pPr>
    </w:p>
    <w:p w:rsidR="00CD3FD2" w:rsidRPr="00B406CC" w:rsidRDefault="00CD3FD2" w:rsidP="00B406CC">
      <w:pPr>
        <w:pStyle w:val="Prrafodelista"/>
        <w:numPr>
          <w:ilvl w:val="0"/>
          <w:numId w:val="1"/>
        </w:numPr>
        <w:tabs>
          <w:tab w:val="left" w:pos="1020"/>
          <w:tab w:val="left" w:pos="5325"/>
        </w:tabs>
        <w:jc w:val="both"/>
        <w:rPr>
          <w:rFonts w:ascii="Arial" w:hAnsi="Arial" w:cs="Arial"/>
          <w:b/>
          <w:sz w:val="24"/>
          <w:szCs w:val="24"/>
        </w:rPr>
      </w:pPr>
      <w:r>
        <w:rPr>
          <w:rFonts w:ascii="Arial" w:hAnsi="Arial" w:cs="Arial"/>
          <w:sz w:val="24"/>
          <w:szCs w:val="24"/>
        </w:rPr>
        <w:t xml:space="preserve"> </w:t>
      </w:r>
      <w:r w:rsidR="006F6198" w:rsidRPr="00B23BF9">
        <w:rPr>
          <w:rFonts w:ascii="Arial" w:hAnsi="Arial" w:cs="Arial"/>
          <w:b/>
          <w:sz w:val="24"/>
          <w:szCs w:val="24"/>
        </w:rPr>
        <w:t xml:space="preserve">Bibliografía </w:t>
      </w:r>
    </w:p>
    <w:p w:rsidR="00C1123E" w:rsidRPr="00956ADD" w:rsidRDefault="00D44B43" w:rsidP="00C1123E">
      <w:pPr>
        <w:ind w:firstLine="708"/>
      </w:pPr>
      <w:hyperlink r:id="rId15" w:history="1">
        <w:r w:rsidR="00C1123E" w:rsidRPr="00956ADD">
          <w:rPr>
            <w:rStyle w:val="Hipervnculo"/>
            <w:color w:val="auto"/>
            <w:u w:val="none"/>
          </w:rPr>
          <w:t>http://ing.unne.edu.ar/pub/quimica/ab2/TP3.pdf</w:t>
        </w:r>
      </w:hyperlink>
    </w:p>
    <w:p w:rsidR="009972C9" w:rsidRPr="00956ADD" w:rsidRDefault="00D44B43" w:rsidP="00337078">
      <w:pPr>
        <w:tabs>
          <w:tab w:val="left" w:pos="1020"/>
          <w:tab w:val="left" w:pos="5325"/>
        </w:tabs>
        <w:ind w:left="708"/>
        <w:jc w:val="both"/>
        <w:rPr>
          <w:rFonts w:ascii="Arial" w:hAnsi="Arial" w:cs="Arial"/>
        </w:rPr>
      </w:pPr>
      <w:hyperlink r:id="rId16" w:history="1">
        <w:r w:rsidR="00EE73B7" w:rsidRPr="00956ADD">
          <w:rPr>
            <w:rStyle w:val="Hipervnculo"/>
            <w:rFonts w:ascii="Arial" w:hAnsi="Arial" w:cs="Arial"/>
            <w:color w:val="auto"/>
            <w:u w:val="none"/>
          </w:rPr>
          <w:t>http://www.monografias.com/trabajos81/practica-1-laboratorio-quimica/practica-1-laboratorio-quimica2.shtml</w:t>
        </w:r>
      </w:hyperlink>
    </w:p>
    <w:p w:rsidR="00A46B0C" w:rsidRPr="00956ADD" w:rsidRDefault="00A46B0C" w:rsidP="00A46B0C">
      <w:pPr>
        <w:tabs>
          <w:tab w:val="left" w:pos="1020"/>
          <w:tab w:val="left" w:pos="5325"/>
        </w:tabs>
        <w:ind w:left="708"/>
        <w:jc w:val="both"/>
      </w:pPr>
      <w:r w:rsidRPr="00956ADD">
        <w:t>http://www.investigacion.frc.utn.edu.ar/sensores/PH/pH.htm</w:t>
      </w:r>
    </w:p>
    <w:p w:rsidR="00A46B0C" w:rsidRPr="00956ADD" w:rsidRDefault="00A46B0C" w:rsidP="00A46B0C">
      <w:pPr>
        <w:tabs>
          <w:tab w:val="left" w:pos="1020"/>
          <w:tab w:val="left" w:pos="5325"/>
        </w:tabs>
        <w:ind w:left="708"/>
        <w:jc w:val="both"/>
      </w:pPr>
      <w:r w:rsidRPr="00956ADD">
        <w:t>http://www.pce-iberica.es/medidor-detalles-tecnicos/definicion-ph.htm</w:t>
      </w:r>
    </w:p>
    <w:p w:rsidR="00A46B0C" w:rsidRPr="00956ADD" w:rsidRDefault="00A46B0C" w:rsidP="00A46B0C">
      <w:pPr>
        <w:tabs>
          <w:tab w:val="left" w:pos="1020"/>
          <w:tab w:val="left" w:pos="5325"/>
        </w:tabs>
        <w:ind w:left="708"/>
        <w:jc w:val="both"/>
      </w:pPr>
      <w:r w:rsidRPr="00956ADD">
        <w:t>http://www.monografias.com/trabajos73/preparacion-soluciones-buffer/preparacion-soluciones-buffer.shtml</w:t>
      </w:r>
    </w:p>
    <w:p w:rsidR="00A46B0C" w:rsidRPr="00956ADD" w:rsidRDefault="00A46B0C" w:rsidP="00A46B0C">
      <w:pPr>
        <w:tabs>
          <w:tab w:val="left" w:pos="1020"/>
          <w:tab w:val="left" w:pos="5325"/>
        </w:tabs>
        <w:ind w:left="708"/>
        <w:jc w:val="both"/>
      </w:pPr>
      <w:r w:rsidRPr="00956ADD">
        <w:t>http://www.rena.edu.ve/cuartaEtapa/quimica/Tema3.html</w:t>
      </w:r>
    </w:p>
    <w:p w:rsidR="00A46B0C" w:rsidRPr="00956ADD" w:rsidRDefault="000D68B8" w:rsidP="00337078">
      <w:pPr>
        <w:tabs>
          <w:tab w:val="left" w:pos="1020"/>
          <w:tab w:val="left" w:pos="5325"/>
        </w:tabs>
        <w:ind w:left="708"/>
        <w:jc w:val="both"/>
      </w:pPr>
      <w:r w:rsidRPr="00956ADD">
        <w:t>http://www.buenastareas.com/ensayos/Naranja-y-Anaranjado-De-Metilo/1096442.html</w:t>
      </w:r>
    </w:p>
    <w:p w:rsidR="00EE73B7" w:rsidRPr="00956ADD" w:rsidRDefault="00D44B43" w:rsidP="00337078">
      <w:pPr>
        <w:tabs>
          <w:tab w:val="left" w:pos="1020"/>
          <w:tab w:val="left" w:pos="5325"/>
        </w:tabs>
        <w:ind w:left="708"/>
        <w:jc w:val="both"/>
      </w:pPr>
      <w:hyperlink r:id="rId17" w:history="1">
        <w:r w:rsidR="00A46B0C" w:rsidRPr="00956ADD">
          <w:rPr>
            <w:rStyle w:val="Hipervnculo"/>
            <w:color w:val="auto"/>
            <w:u w:val="none"/>
          </w:rPr>
          <w:t>http://www.buenastareas.com/ensayos/Laboratorio-De-Quimica-Indicadores/4556719.html</w:t>
        </w:r>
      </w:hyperlink>
    </w:p>
    <w:p w:rsidR="00A46B0C" w:rsidRPr="00956ADD" w:rsidRDefault="00D44B43" w:rsidP="00337078">
      <w:pPr>
        <w:tabs>
          <w:tab w:val="left" w:pos="1020"/>
          <w:tab w:val="left" w:pos="5325"/>
        </w:tabs>
        <w:ind w:left="708"/>
        <w:jc w:val="both"/>
        <w:rPr>
          <w:rFonts w:ascii="Arial" w:hAnsi="Arial" w:cs="Arial"/>
          <w:sz w:val="24"/>
          <w:szCs w:val="24"/>
        </w:rPr>
      </w:pPr>
      <w:hyperlink r:id="rId18" w:history="1">
        <w:r w:rsidR="00A46B0C" w:rsidRPr="00956ADD">
          <w:rPr>
            <w:rStyle w:val="Hipervnculo"/>
            <w:color w:val="auto"/>
            <w:u w:val="none"/>
          </w:rPr>
          <w:t>http://www.slideshare.net/armandorob/laboratorio-quimica-indicadores-de-ph</w:t>
        </w:r>
      </w:hyperlink>
    </w:p>
    <w:sectPr w:rsidR="00A46B0C" w:rsidRPr="00956ADD" w:rsidSect="005D26E9">
      <w:pgSz w:w="11906" w:h="16838"/>
      <w:pgMar w:top="1417" w:right="1558"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4B43" w:rsidRDefault="00D44B43" w:rsidP="00F35958">
      <w:pPr>
        <w:spacing w:after="0" w:line="240" w:lineRule="auto"/>
      </w:pPr>
      <w:r>
        <w:separator/>
      </w:r>
    </w:p>
  </w:endnote>
  <w:endnote w:type="continuationSeparator" w:id="0">
    <w:p w:rsidR="00D44B43" w:rsidRDefault="00D44B43" w:rsidP="00F359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4B43" w:rsidRDefault="00D44B43" w:rsidP="00F35958">
      <w:pPr>
        <w:spacing w:after="0" w:line="240" w:lineRule="auto"/>
      </w:pPr>
      <w:r>
        <w:separator/>
      </w:r>
    </w:p>
  </w:footnote>
  <w:footnote w:type="continuationSeparator" w:id="0">
    <w:p w:rsidR="00D44B43" w:rsidRDefault="00D44B43" w:rsidP="00F359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E47D4"/>
    <w:multiLevelType w:val="hybridMultilevel"/>
    <w:tmpl w:val="85FEF46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nsid w:val="0BB669F2"/>
    <w:multiLevelType w:val="hybridMultilevel"/>
    <w:tmpl w:val="8006D56E"/>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
    <w:nsid w:val="0DF36770"/>
    <w:multiLevelType w:val="hybridMultilevel"/>
    <w:tmpl w:val="8EF6EB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0FAA0F67"/>
    <w:multiLevelType w:val="hybridMultilevel"/>
    <w:tmpl w:val="14DA571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9E518F2"/>
    <w:multiLevelType w:val="hybridMultilevel"/>
    <w:tmpl w:val="53A66170"/>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5">
    <w:nsid w:val="1F4019C5"/>
    <w:multiLevelType w:val="hybridMultilevel"/>
    <w:tmpl w:val="B172E67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22247397"/>
    <w:multiLevelType w:val="hybridMultilevel"/>
    <w:tmpl w:val="700AB71A"/>
    <w:lvl w:ilvl="0" w:tplc="30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7">
    <w:nsid w:val="2B6205B0"/>
    <w:multiLevelType w:val="hybridMultilevel"/>
    <w:tmpl w:val="C94867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303761FF"/>
    <w:multiLevelType w:val="hybridMultilevel"/>
    <w:tmpl w:val="82A09A1A"/>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9">
    <w:nsid w:val="32814746"/>
    <w:multiLevelType w:val="hybridMultilevel"/>
    <w:tmpl w:val="41EC711E"/>
    <w:lvl w:ilvl="0" w:tplc="300A0009">
      <w:start w:val="1"/>
      <w:numFmt w:val="bullet"/>
      <w:lvlText w:val=""/>
      <w:lvlJc w:val="left"/>
      <w:pPr>
        <w:ind w:left="2160" w:hanging="360"/>
      </w:pPr>
      <w:rPr>
        <w:rFonts w:ascii="Wingdings" w:hAnsi="Wingdings" w:hint="default"/>
      </w:rPr>
    </w:lvl>
    <w:lvl w:ilvl="1" w:tplc="300A0003" w:tentative="1">
      <w:start w:val="1"/>
      <w:numFmt w:val="bullet"/>
      <w:lvlText w:val="o"/>
      <w:lvlJc w:val="left"/>
      <w:pPr>
        <w:ind w:left="2880" w:hanging="360"/>
      </w:pPr>
      <w:rPr>
        <w:rFonts w:ascii="Courier New" w:hAnsi="Courier New" w:cs="Courier New" w:hint="default"/>
      </w:rPr>
    </w:lvl>
    <w:lvl w:ilvl="2" w:tplc="300A0005" w:tentative="1">
      <w:start w:val="1"/>
      <w:numFmt w:val="bullet"/>
      <w:lvlText w:val=""/>
      <w:lvlJc w:val="left"/>
      <w:pPr>
        <w:ind w:left="3600" w:hanging="360"/>
      </w:pPr>
      <w:rPr>
        <w:rFonts w:ascii="Wingdings" w:hAnsi="Wingdings" w:hint="default"/>
      </w:rPr>
    </w:lvl>
    <w:lvl w:ilvl="3" w:tplc="300A0001" w:tentative="1">
      <w:start w:val="1"/>
      <w:numFmt w:val="bullet"/>
      <w:lvlText w:val=""/>
      <w:lvlJc w:val="left"/>
      <w:pPr>
        <w:ind w:left="4320" w:hanging="360"/>
      </w:pPr>
      <w:rPr>
        <w:rFonts w:ascii="Symbol" w:hAnsi="Symbol" w:hint="default"/>
      </w:rPr>
    </w:lvl>
    <w:lvl w:ilvl="4" w:tplc="300A0003" w:tentative="1">
      <w:start w:val="1"/>
      <w:numFmt w:val="bullet"/>
      <w:lvlText w:val="o"/>
      <w:lvlJc w:val="left"/>
      <w:pPr>
        <w:ind w:left="5040" w:hanging="360"/>
      </w:pPr>
      <w:rPr>
        <w:rFonts w:ascii="Courier New" w:hAnsi="Courier New" w:cs="Courier New" w:hint="default"/>
      </w:rPr>
    </w:lvl>
    <w:lvl w:ilvl="5" w:tplc="300A0005" w:tentative="1">
      <w:start w:val="1"/>
      <w:numFmt w:val="bullet"/>
      <w:lvlText w:val=""/>
      <w:lvlJc w:val="left"/>
      <w:pPr>
        <w:ind w:left="5760" w:hanging="360"/>
      </w:pPr>
      <w:rPr>
        <w:rFonts w:ascii="Wingdings" w:hAnsi="Wingdings" w:hint="default"/>
      </w:rPr>
    </w:lvl>
    <w:lvl w:ilvl="6" w:tplc="300A0001" w:tentative="1">
      <w:start w:val="1"/>
      <w:numFmt w:val="bullet"/>
      <w:lvlText w:val=""/>
      <w:lvlJc w:val="left"/>
      <w:pPr>
        <w:ind w:left="6480" w:hanging="360"/>
      </w:pPr>
      <w:rPr>
        <w:rFonts w:ascii="Symbol" w:hAnsi="Symbol" w:hint="default"/>
      </w:rPr>
    </w:lvl>
    <w:lvl w:ilvl="7" w:tplc="300A0003" w:tentative="1">
      <w:start w:val="1"/>
      <w:numFmt w:val="bullet"/>
      <w:lvlText w:val="o"/>
      <w:lvlJc w:val="left"/>
      <w:pPr>
        <w:ind w:left="7200" w:hanging="360"/>
      </w:pPr>
      <w:rPr>
        <w:rFonts w:ascii="Courier New" w:hAnsi="Courier New" w:cs="Courier New" w:hint="default"/>
      </w:rPr>
    </w:lvl>
    <w:lvl w:ilvl="8" w:tplc="300A0005" w:tentative="1">
      <w:start w:val="1"/>
      <w:numFmt w:val="bullet"/>
      <w:lvlText w:val=""/>
      <w:lvlJc w:val="left"/>
      <w:pPr>
        <w:ind w:left="7920" w:hanging="360"/>
      </w:pPr>
      <w:rPr>
        <w:rFonts w:ascii="Wingdings" w:hAnsi="Wingdings" w:hint="default"/>
      </w:rPr>
    </w:lvl>
  </w:abstractNum>
  <w:abstractNum w:abstractNumId="10">
    <w:nsid w:val="34F13231"/>
    <w:multiLevelType w:val="hybridMultilevel"/>
    <w:tmpl w:val="9F168CB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375738D0"/>
    <w:multiLevelType w:val="hybridMultilevel"/>
    <w:tmpl w:val="4DA890A4"/>
    <w:lvl w:ilvl="0" w:tplc="300A000F">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3C0710AD"/>
    <w:multiLevelType w:val="hybridMultilevel"/>
    <w:tmpl w:val="C222483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3">
    <w:nsid w:val="3E55035A"/>
    <w:multiLevelType w:val="hybridMultilevel"/>
    <w:tmpl w:val="AA228B7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nsid w:val="40BB01CF"/>
    <w:multiLevelType w:val="hybridMultilevel"/>
    <w:tmpl w:val="41804C8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nsid w:val="422F47ED"/>
    <w:multiLevelType w:val="hybridMultilevel"/>
    <w:tmpl w:val="77322778"/>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425D1DE6"/>
    <w:multiLevelType w:val="hybridMultilevel"/>
    <w:tmpl w:val="7AAE0394"/>
    <w:lvl w:ilvl="0" w:tplc="300A0011">
      <w:start w:val="1"/>
      <w:numFmt w:val="decimal"/>
      <w:lvlText w:val="%1)"/>
      <w:lvlJc w:val="left"/>
      <w:pPr>
        <w:ind w:left="1428" w:hanging="360"/>
      </w:pPr>
    </w:lvl>
    <w:lvl w:ilvl="1" w:tplc="300A0019">
      <w:start w:val="1"/>
      <w:numFmt w:val="lowerLetter"/>
      <w:lvlText w:val="%2."/>
      <w:lvlJc w:val="left"/>
      <w:pPr>
        <w:ind w:left="2148" w:hanging="360"/>
      </w:pPr>
    </w:lvl>
    <w:lvl w:ilvl="2" w:tplc="300A001B">
      <w:start w:val="1"/>
      <w:numFmt w:val="lowerRoman"/>
      <w:lvlText w:val="%3."/>
      <w:lvlJc w:val="right"/>
      <w:pPr>
        <w:ind w:left="2868" w:hanging="180"/>
      </w:pPr>
    </w:lvl>
    <w:lvl w:ilvl="3" w:tplc="300A000F">
      <w:start w:val="1"/>
      <w:numFmt w:val="decimal"/>
      <w:lvlText w:val="%4."/>
      <w:lvlJc w:val="left"/>
      <w:pPr>
        <w:ind w:left="3588" w:hanging="360"/>
      </w:pPr>
    </w:lvl>
    <w:lvl w:ilvl="4" w:tplc="300A0019">
      <w:start w:val="1"/>
      <w:numFmt w:val="lowerLetter"/>
      <w:lvlText w:val="%5."/>
      <w:lvlJc w:val="left"/>
      <w:pPr>
        <w:ind w:left="4308" w:hanging="360"/>
      </w:pPr>
    </w:lvl>
    <w:lvl w:ilvl="5" w:tplc="300A001B">
      <w:start w:val="1"/>
      <w:numFmt w:val="lowerRoman"/>
      <w:lvlText w:val="%6."/>
      <w:lvlJc w:val="right"/>
      <w:pPr>
        <w:ind w:left="5028" w:hanging="180"/>
      </w:pPr>
    </w:lvl>
    <w:lvl w:ilvl="6" w:tplc="300A000F">
      <w:start w:val="1"/>
      <w:numFmt w:val="decimal"/>
      <w:lvlText w:val="%7."/>
      <w:lvlJc w:val="left"/>
      <w:pPr>
        <w:ind w:left="5748" w:hanging="360"/>
      </w:pPr>
    </w:lvl>
    <w:lvl w:ilvl="7" w:tplc="300A0019">
      <w:start w:val="1"/>
      <w:numFmt w:val="lowerLetter"/>
      <w:lvlText w:val="%8."/>
      <w:lvlJc w:val="left"/>
      <w:pPr>
        <w:ind w:left="6468" w:hanging="360"/>
      </w:pPr>
    </w:lvl>
    <w:lvl w:ilvl="8" w:tplc="300A001B">
      <w:start w:val="1"/>
      <w:numFmt w:val="lowerRoman"/>
      <w:lvlText w:val="%9."/>
      <w:lvlJc w:val="right"/>
      <w:pPr>
        <w:ind w:left="7188" w:hanging="180"/>
      </w:pPr>
    </w:lvl>
  </w:abstractNum>
  <w:abstractNum w:abstractNumId="17">
    <w:nsid w:val="43C17EB0"/>
    <w:multiLevelType w:val="hybridMultilevel"/>
    <w:tmpl w:val="E9E6D050"/>
    <w:lvl w:ilvl="0" w:tplc="300A000F">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8">
    <w:nsid w:val="49480E29"/>
    <w:multiLevelType w:val="hybridMultilevel"/>
    <w:tmpl w:val="DF5A2A58"/>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9">
    <w:nsid w:val="4B6E7D31"/>
    <w:multiLevelType w:val="hybridMultilevel"/>
    <w:tmpl w:val="4B6032B8"/>
    <w:lvl w:ilvl="0" w:tplc="300A0001">
      <w:start w:val="1"/>
      <w:numFmt w:val="bullet"/>
      <w:lvlText w:val=""/>
      <w:lvlJc w:val="left"/>
      <w:pPr>
        <w:ind w:left="2880" w:hanging="360"/>
      </w:pPr>
      <w:rPr>
        <w:rFonts w:ascii="Symbol" w:hAnsi="Symbol" w:hint="default"/>
      </w:rPr>
    </w:lvl>
    <w:lvl w:ilvl="1" w:tplc="300A0003" w:tentative="1">
      <w:start w:val="1"/>
      <w:numFmt w:val="bullet"/>
      <w:lvlText w:val="o"/>
      <w:lvlJc w:val="left"/>
      <w:pPr>
        <w:ind w:left="3600" w:hanging="360"/>
      </w:pPr>
      <w:rPr>
        <w:rFonts w:ascii="Courier New" w:hAnsi="Courier New" w:cs="Courier New" w:hint="default"/>
      </w:rPr>
    </w:lvl>
    <w:lvl w:ilvl="2" w:tplc="300A0005" w:tentative="1">
      <w:start w:val="1"/>
      <w:numFmt w:val="bullet"/>
      <w:lvlText w:val=""/>
      <w:lvlJc w:val="left"/>
      <w:pPr>
        <w:ind w:left="4320" w:hanging="360"/>
      </w:pPr>
      <w:rPr>
        <w:rFonts w:ascii="Wingdings" w:hAnsi="Wingdings" w:hint="default"/>
      </w:rPr>
    </w:lvl>
    <w:lvl w:ilvl="3" w:tplc="300A0001" w:tentative="1">
      <w:start w:val="1"/>
      <w:numFmt w:val="bullet"/>
      <w:lvlText w:val=""/>
      <w:lvlJc w:val="left"/>
      <w:pPr>
        <w:ind w:left="5040" w:hanging="360"/>
      </w:pPr>
      <w:rPr>
        <w:rFonts w:ascii="Symbol" w:hAnsi="Symbol" w:hint="default"/>
      </w:rPr>
    </w:lvl>
    <w:lvl w:ilvl="4" w:tplc="300A0003" w:tentative="1">
      <w:start w:val="1"/>
      <w:numFmt w:val="bullet"/>
      <w:lvlText w:val="o"/>
      <w:lvlJc w:val="left"/>
      <w:pPr>
        <w:ind w:left="5760" w:hanging="360"/>
      </w:pPr>
      <w:rPr>
        <w:rFonts w:ascii="Courier New" w:hAnsi="Courier New" w:cs="Courier New" w:hint="default"/>
      </w:rPr>
    </w:lvl>
    <w:lvl w:ilvl="5" w:tplc="300A0005" w:tentative="1">
      <w:start w:val="1"/>
      <w:numFmt w:val="bullet"/>
      <w:lvlText w:val=""/>
      <w:lvlJc w:val="left"/>
      <w:pPr>
        <w:ind w:left="6480" w:hanging="360"/>
      </w:pPr>
      <w:rPr>
        <w:rFonts w:ascii="Wingdings" w:hAnsi="Wingdings" w:hint="default"/>
      </w:rPr>
    </w:lvl>
    <w:lvl w:ilvl="6" w:tplc="300A0001" w:tentative="1">
      <w:start w:val="1"/>
      <w:numFmt w:val="bullet"/>
      <w:lvlText w:val=""/>
      <w:lvlJc w:val="left"/>
      <w:pPr>
        <w:ind w:left="7200" w:hanging="360"/>
      </w:pPr>
      <w:rPr>
        <w:rFonts w:ascii="Symbol" w:hAnsi="Symbol" w:hint="default"/>
      </w:rPr>
    </w:lvl>
    <w:lvl w:ilvl="7" w:tplc="300A0003" w:tentative="1">
      <w:start w:val="1"/>
      <w:numFmt w:val="bullet"/>
      <w:lvlText w:val="o"/>
      <w:lvlJc w:val="left"/>
      <w:pPr>
        <w:ind w:left="7920" w:hanging="360"/>
      </w:pPr>
      <w:rPr>
        <w:rFonts w:ascii="Courier New" w:hAnsi="Courier New" w:cs="Courier New" w:hint="default"/>
      </w:rPr>
    </w:lvl>
    <w:lvl w:ilvl="8" w:tplc="300A0005" w:tentative="1">
      <w:start w:val="1"/>
      <w:numFmt w:val="bullet"/>
      <w:lvlText w:val=""/>
      <w:lvlJc w:val="left"/>
      <w:pPr>
        <w:ind w:left="8640" w:hanging="360"/>
      </w:pPr>
      <w:rPr>
        <w:rFonts w:ascii="Wingdings" w:hAnsi="Wingdings" w:hint="default"/>
      </w:rPr>
    </w:lvl>
  </w:abstractNum>
  <w:abstractNum w:abstractNumId="20">
    <w:nsid w:val="4D656CC2"/>
    <w:multiLevelType w:val="hybridMultilevel"/>
    <w:tmpl w:val="3E0E3244"/>
    <w:lvl w:ilvl="0" w:tplc="300A000B">
      <w:start w:val="1"/>
      <w:numFmt w:val="bullet"/>
      <w:lvlText w:val=""/>
      <w:lvlJc w:val="left"/>
      <w:pPr>
        <w:ind w:left="1146" w:hanging="360"/>
      </w:pPr>
      <w:rPr>
        <w:rFonts w:ascii="Wingdings" w:hAnsi="Wingdings"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21">
    <w:nsid w:val="4FA83145"/>
    <w:multiLevelType w:val="hybridMultilevel"/>
    <w:tmpl w:val="01EACB98"/>
    <w:lvl w:ilvl="0" w:tplc="80305220">
      <w:start w:val="1"/>
      <w:numFmt w:val="decimal"/>
      <w:lvlText w:val="%1."/>
      <w:lvlJc w:val="left"/>
      <w:pPr>
        <w:ind w:left="1080" w:hanging="360"/>
      </w:pPr>
      <w:rPr>
        <w:rFonts w:hint="default"/>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2">
    <w:nsid w:val="51305A07"/>
    <w:multiLevelType w:val="hybridMultilevel"/>
    <w:tmpl w:val="33826FA6"/>
    <w:lvl w:ilvl="0" w:tplc="140A000D">
      <w:start w:val="1"/>
      <w:numFmt w:val="bullet"/>
      <w:lvlText w:val=""/>
      <w:lvlJc w:val="left"/>
      <w:pPr>
        <w:ind w:left="720" w:hanging="360"/>
      </w:pPr>
      <w:rPr>
        <w:rFonts w:ascii="Wingdings" w:hAnsi="Wingding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3">
    <w:nsid w:val="55CC2892"/>
    <w:multiLevelType w:val="hybridMultilevel"/>
    <w:tmpl w:val="0D62C9CA"/>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9A25DFB"/>
    <w:multiLevelType w:val="hybridMultilevel"/>
    <w:tmpl w:val="6E0C4BBE"/>
    <w:lvl w:ilvl="0" w:tplc="300A000F">
      <w:start w:val="1"/>
      <w:numFmt w:val="decimal"/>
      <w:lvlText w:val="%1."/>
      <w:lvlJc w:val="left"/>
      <w:pPr>
        <w:ind w:left="1428" w:hanging="360"/>
      </w:pPr>
    </w:lvl>
    <w:lvl w:ilvl="1" w:tplc="300A0019">
      <w:start w:val="1"/>
      <w:numFmt w:val="lowerLetter"/>
      <w:lvlText w:val="%2."/>
      <w:lvlJc w:val="left"/>
      <w:pPr>
        <w:ind w:left="2148" w:hanging="360"/>
      </w:pPr>
    </w:lvl>
    <w:lvl w:ilvl="2" w:tplc="300A001B">
      <w:start w:val="1"/>
      <w:numFmt w:val="lowerRoman"/>
      <w:lvlText w:val="%3."/>
      <w:lvlJc w:val="right"/>
      <w:pPr>
        <w:ind w:left="2868" w:hanging="180"/>
      </w:pPr>
    </w:lvl>
    <w:lvl w:ilvl="3" w:tplc="300A000F">
      <w:start w:val="1"/>
      <w:numFmt w:val="decimal"/>
      <w:lvlText w:val="%4."/>
      <w:lvlJc w:val="left"/>
      <w:pPr>
        <w:ind w:left="3588" w:hanging="360"/>
      </w:pPr>
    </w:lvl>
    <w:lvl w:ilvl="4" w:tplc="300A0019">
      <w:start w:val="1"/>
      <w:numFmt w:val="lowerLetter"/>
      <w:lvlText w:val="%5."/>
      <w:lvlJc w:val="left"/>
      <w:pPr>
        <w:ind w:left="4308" w:hanging="360"/>
      </w:pPr>
    </w:lvl>
    <w:lvl w:ilvl="5" w:tplc="300A001B">
      <w:start w:val="1"/>
      <w:numFmt w:val="lowerRoman"/>
      <w:lvlText w:val="%6."/>
      <w:lvlJc w:val="right"/>
      <w:pPr>
        <w:ind w:left="5028" w:hanging="180"/>
      </w:pPr>
    </w:lvl>
    <w:lvl w:ilvl="6" w:tplc="300A000F">
      <w:start w:val="1"/>
      <w:numFmt w:val="decimal"/>
      <w:lvlText w:val="%7."/>
      <w:lvlJc w:val="left"/>
      <w:pPr>
        <w:ind w:left="5748" w:hanging="360"/>
      </w:pPr>
    </w:lvl>
    <w:lvl w:ilvl="7" w:tplc="300A0019">
      <w:start w:val="1"/>
      <w:numFmt w:val="lowerLetter"/>
      <w:lvlText w:val="%8."/>
      <w:lvlJc w:val="left"/>
      <w:pPr>
        <w:ind w:left="6468" w:hanging="360"/>
      </w:pPr>
    </w:lvl>
    <w:lvl w:ilvl="8" w:tplc="300A001B">
      <w:start w:val="1"/>
      <w:numFmt w:val="lowerRoman"/>
      <w:lvlText w:val="%9."/>
      <w:lvlJc w:val="right"/>
      <w:pPr>
        <w:ind w:left="7188" w:hanging="180"/>
      </w:pPr>
    </w:lvl>
  </w:abstractNum>
  <w:abstractNum w:abstractNumId="25">
    <w:nsid w:val="66B924FB"/>
    <w:multiLevelType w:val="hybridMultilevel"/>
    <w:tmpl w:val="F25658E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8AE37DF"/>
    <w:multiLevelType w:val="hybridMultilevel"/>
    <w:tmpl w:val="28267E7E"/>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27">
    <w:nsid w:val="6F956635"/>
    <w:multiLevelType w:val="hybridMultilevel"/>
    <w:tmpl w:val="BE184AF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8">
    <w:nsid w:val="71CB5AD3"/>
    <w:multiLevelType w:val="hybridMultilevel"/>
    <w:tmpl w:val="4C8C163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73097D35"/>
    <w:multiLevelType w:val="hybridMultilevel"/>
    <w:tmpl w:val="4F409C0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76560E1C"/>
    <w:multiLevelType w:val="hybridMultilevel"/>
    <w:tmpl w:val="F60E073E"/>
    <w:lvl w:ilvl="0" w:tplc="300A000F">
      <w:start w:val="1"/>
      <w:numFmt w:val="decimal"/>
      <w:lvlText w:val="%1."/>
      <w:lvlJc w:val="left"/>
      <w:pPr>
        <w:ind w:left="2160" w:hanging="360"/>
      </w:pPr>
    </w:lvl>
    <w:lvl w:ilvl="1" w:tplc="300A0019" w:tentative="1">
      <w:start w:val="1"/>
      <w:numFmt w:val="lowerLetter"/>
      <w:lvlText w:val="%2."/>
      <w:lvlJc w:val="left"/>
      <w:pPr>
        <w:ind w:left="2880" w:hanging="360"/>
      </w:pPr>
    </w:lvl>
    <w:lvl w:ilvl="2" w:tplc="300A001B" w:tentative="1">
      <w:start w:val="1"/>
      <w:numFmt w:val="lowerRoman"/>
      <w:lvlText w:val="%3."/>
      <w:lvlJc w:val="right"/>
      <w:pPr>
        <w:ind w:left="3600" w:hanging="180"/>
      </w:pPr>
    </w:lvl>
    <w:lvl w:ilvl="3" w:tplc="300A000F" w:tentative="1">
      <w:start w:val="1"/>
      <w:numFmt w:val="decimal"/>
      <w:lvlText w:val="%4."/>
      <w:lvlJc w:val="left"/>
      <w:pPr>
        <w:ind w:left="4320" w:hanging="360"/>
      </w:pPr>
    </w:lvl>
    <w:lvl w:ilvl="4" w:tplc="300A0019" w:tentative="1">
      <w:start w:val="1"/>
      <w:numFmt w:val="lowerLetter"/>
      <w:lvlText w:val="%5."/>
      <w:lvlJc w:val="left"/>
      <w:pPr>
        <w:ind w:left="5040" w:hanging="360"/>
      </w:pPr>
    </w:lvl>
    <w:lvl w:ilvl="5" w:tplc="300A001B" w:tentative="1">
      <w:start w:val="1"/>
      <w:numFmt w:val="lowerRoman"/>
      <w:lvlText w:val="%6."/>
      <w:lvlJc w:val="right"/>
      <w:pPr>
        <w:ind w:left="5760" w:hanging="180"/>
      </w:pPr>
    </w:lvl>
    <w:lvl w:ilvl="6" w:tplc="300A000F" w:tentative="1">
      <w:start w:val="1"/>
      <w:numFmt w:val="decimal"/>
      <w:lvlText w:val="%7."/>
      <w:lvlJc w:val="left"/>
      <w:pPr>
        <w:ind w:left="6480" w:hanging="360"/>
      </w:pPr>
    </w:lvl>
    <w:lvl w:ilvl="7" w:tplc="300A0019" w:tentative="1">
      <w:start w:val="1"/>
      <w:numFmt w:val="lowerLetter"/>
      <w:lvlText w:val="%8."/>
      <w:lvlJc w:val="left"/>
      <w:pPr>
        <w:ind w:left="7200" w:hanging="360"/>
      </w:pPr>
    </w:lvl>
    <w:lvl w:ilvl="8" w:tplc="300A001B" w:tentative="1">
      <w:start w:val="1"/>
      <w:numFmt w:val="lowerRoman"/>
      <w:lvlText w:val="%9."/>
      <w:lvlJc w:val="right"/>
      <w:pPr>
        <w:ind w:left="7920" w:hanging="180"/>
      </w:pPr>
    </w:lvl>
  </w:abstractNum>
  <w:abstractNum w:abstractNumId="31">
    <w:nsid w:val="76CF3D75"/>
    <w:multiLevelType w:val="hybridMultilevel"/>
    <w:tmpl w:val="E2B4965C"/>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2">
    <w:nsid w:val="77390ABB"/>
    <w:multiLevelType w:val="hybridMultilevel"/>
    <w:tmpl w:val="7FE26C4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3">
    <w:nsid w:val="776A6A00"/>
    <w:multiLevelType w:val="hybridMultilevel"/>
    <w:tmpl w:val="81D8CDB8"/>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34">
    <w:nsid w:val="7A66616B"/>
    <w:multiLevelType w:val="hybridMultilevel"/>
    <w:tmpl w:val="2FA2B11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23"/>
  </w:num>
  <w:num w:numId="2">
    <w:abstractNumId w:val="2"/>
  </w:num>
  <w:num w:numId="3">
    <w:abstractNumId w:val="14"/>
  </w:num>
  <w:num w:numId="4">
    <w:abstractNumId w:val="18"/>
  </w:num>
  <w:num w:numId="5">
    <w:abstractNumId w:val="13"/>
  </w:num>
  <w:num w:numId="6">
    <w:abstractNumId w:val="1"/>
  </w:num>
  <w:num w:numId="7">
    <w:abstractNumId w:val="11"/>
  </w:num>
  <w:num w:numId="8">
    <w:abstractNumId w:val="30"/>
  </w:num>
  <w:num w:numId="9">
    <w:abstractNumId w:val="19"/>
  </w:num>
  <w:num w:numId="10">
    <w:abstractNumId w:val="9"/>
  </w:num>
  <w:num w:numId="11">
    <w:abstractNumId w:val="31"/>
  </w:num>
  <w:num w:numId="12">
    <w:abstractNumId w:val="34"/>
  </w:num>
  <w:num w:numId="13">
    <w:abstractNumId w:val="6"/>
  </w:num>
  <w:num w:numId="14">
    <w:abstractNumId w:val="3"/>
  </w:num>
  <w:num w:numId="15">
    <w:abstractNumId w:val="29"/>
  </w:num>
  <w:num w:numId="16">
    <w:abstractNumId w:val="5"/>
  </w:num>
  <w:num w:numId="17">
    <w:abstractNumId w:val="27"/>
  </w:num>
  <w:num w:numId="18">
    <w:abstractNumId w:val="8"/>
  </w:num>
  <w:num w:numId="19">
    <w:abstractNumId w:val="17"/>
  </w:num>
  <w:num w:numId="20">
    <w:abstractNumId w:val="15"/>
  </w:num>
  <w:num w:numId="21">
    <w:abstractNumId w:val="7"/>
  </w:num>
  <w:num w:numId="22">
    <w:abstractNumId w:val="12"/>
  </w:num>
  <w:num w:numId="23">
    <w:abstractNumId w:val="21"/>
  </w:num>
  <w:num w:numId="24">
    <w:abstractNumId w:val="32"/>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num>
  <w:num w:numId="27">
    <w:abstractNumId w:val="24"/>
  </w:num>
  <w:num w:numId="28">
    <w:abstractNumId w:val="26"/>
  </w:num>
  <w:num w:numId="29">
    <w:abstractNumId w:val="4"/>
  </w:num>
  <w:num w:numId="30">
    <w:abstractNumId w:val="10"/>
  </w:num>
  <w:num w:numId="31">
    <w:abstractNumId w:val="25"/>
  </w:num>
  <w:num w:numId="32">
    <w:abstractNumId w:val="0"/>
  </w:num>
  <w:num w:numId="33">
    <w:abstractNumId w:val="28"/>
  </w:num>
  <w:num w:numId="34">
    <w:abstractNumId w:val="22"/>
  </w:num>
  <w:num w:numId="35">
    <w:abstractNumId w:val="33"/>
  </w:num>
  <w:num w:numId="3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226"/>
    <w:rsid w:val="0000177F"/>
    <w:rsid w:val="00001E4F"/>
    <w:rsid w:val="00011A25"/>
    <w:rsid w:val="0001286C"/>
    <w:rsid w:val="00013592"/>
    <w:rsid w:val="00014054"/>
    <w:rsid w:val="00014BB4"/>
    <w:rsid w:val="00017A0F"/>
    <w:rsid w:val="00020898"/>
    <w:rsid w:val="00021A7E"/>
    <w:rsid w:val="0002208D"/>
    <w:rsid w:val="00023E59"/>
    <w:rsid w:val="00027389"/>
    <w:rsid w:val="00027F3E"/>
    <w:rsid w:val="000316C8"/>
    <w:rsid w:val="00033A26"/>
    <w:rsid w:val="00034274"/>
    <w:rsid w:val="000368ED"/>
    <w:rsid w:val="00037F1C"/>
    <w:rsid w:val="000416A4"/>
    <w:rsid w:val="00042228"/>
    <w:rsid w:val="00043092"/>
    <w:rsid w:val="00044CF8"/>
    <w:rsid w:val="00045201"/>
    <w:rsid w:val="00045729"/>
    <w:rsid w:val="00045F79"/>
    <w:rsid w:val="00046D6E"/>
    <w:rsid w:val="00047A3B"/>
    <w:rsid w:val="0005168B"/>
    <w:rsid w:val="000533A8"/>
    <w:rsid w:val="00061AF9"/>
    <w:rsid w:val="000668C8"/>
    <w:rsid w:val="00071DE3"/>
    <w:rsid w:val="000729F3"/>
    <w:rsid w:val="00073B00"/>
    <w:rsid w:val="0007550F"/>
    <w:rsid w:val="00077DD2"/>
    <w:rsid w:val="0008473C"/>
    <w:rsid w:val="000860B4"/>
    <w:rsid w:val="000869DA"/>
    <w:rsid w:val="000870DC"/>
    <w:rsid w:val="00097ABD"/>
    <w:rsid w:val="000A30F5"/>
    <w:rsid w:val="000A5E4E"/>
    <w:rsid w:val="000A6DEC"/>
    <w:rsid w:val="000A7CEB"/>
    <w:rsid w:val="000B1AE0"/>
    <w:rsid w:val="000B1C68"/>
    <w:rsid w:val="000B24D9"/>
    <w:rsid w:val="000B33D1"/>
    <w:rsid w:val="000B6016"/>
    <w:rsid w:val="000B74E9"/>
    <w:rsid w:val="000C2CFF"/>
    <w:rsid w:val="000C3071"/>
    <w:rsid w:val="000C36DC"/>
    <w:rsid w:val="000C4A66"/>
    <w:rsid w:val="000D14F2"/>
    <w:rsid w:val="000D276C"/>
    <w:rsid w:val="000D4FC7"/>
    <w:rsid w:val="000D68B8"/>
    <w:rsid w:val="000D6D7D"/>
    <w:rsid w:val="000D7184"/>
    <w:rsid w:val="000E2C87"/>
    <w:rsid w:val="000E3C5A"/>
    <w:rsid w:val="000E6940"/>
    <w:rsid w:val="00103576"/>
    <w:rsid w:val="00105C5B"/>
    <w:rsid w:val="00105CE4"/>
    <w:rsid w:val="00106E61"/>
    <w:rsid w:val="001078E9"/>
    <w:rsid w:val="001153E5"/>
    <w:rsid w:val="00120D00"/>
    <w:rsid w:val="00122C75"/>
    <w:rsid w:val="00123698"/>
    <w:rsid w:val="00124C5B"/>
    <w:rsid w:val="0012639D"/>
    <w:rsid w:val="00126F47"/>
    <w:rsid w:val="0013015B"/>
    <w:rsid w:val="001354A4"/>
    <w:rsid w:val="001361B9"/>
    <w:rsid w:val="00140BA3"/>
    <w:rsid w:val="00142738"/>
    <w:rsid w:val="001431EF"/>
    <w:rsid w:val="00143865"/>
    <w:rsid w:val="0014469B"/>
    <w:rsid w:val="001511B8"/>
    <w:rsid w:val="001511D2"/>
    <w:rsid w:val="00152B7A"/>
    <w:rsid w:val="00153F3F"/>
    <w:rsid w:val="001556A2"/>
    <w:rsid w:val="00157A86"/>
    <w:rsid w:val="00161F9B"/>
    <w:rsid w:val="001704ED"/>
    <w:rsid w:val="0017358C"/>
    <w:rsid w:val="00175AC2"/>
    <w:rsid w:val="001811F7"/>
    <w:rsid w:val="00187282"/>
    <w:rsid w:val="0019147F"/>
    <w:rsid w:val="00191DC2"/>
    <w:rsid w:val="00193265"/>
    <w:rsid w:val="00193428"/>
    <w:rsid w:val="001937CF"/>
    <w:rsid w:val="001B15E7"/>
    <w:rsid w:val="001B65FD"/>
    <w:rsid w:val="001B7BAA"/>
    <w:rsid w:val="001C3676"/>
    <w:rsid w:val="001D0A34"/>
    <w:rsid w:val="001D4340"/>
    <w:rsid w:val="001D4ADD"/>
    <w:rsid w:val="001D62C4"/>
    <w:rsid w:val="001D6AEC"/>
    <w:rsid w:val="001D6BCC"/>
    <w:rsid w:val="001E095A"/>
    <w:rsid w:val="001E3CDE"/>
    <w:rsid w:val="001F2B9B"/>
    <w:rsid w:val="001F428E"/>
    <w:rsid w:val="001F5219"/>
    <w:rsid w:val="001F7722"/>
    <w:rsid w:val="00200034"/>
    <w:rsid w:val="00200625"/>
    <w:rsid w:val="002007E2"/>
    <w:rsid w:val="00202471"/>
    <w:rsid w:val="00216527"/>
    <w:rsid w:val="002178A2"/>
    <w:rsid w:val="00224F80"/>
    <w:rsid w:val="00226614"/>
    <w:rsid w:val="00237507"/>
    <w:rsid w:val="002400CA"/>
    <w:rsid w:val="00243822"/>
    <w:rsid w:val="00252841"/>
    <w:rsid w:val="00254CB1"/>
    <w:rsid w:val="00255C15"/>
    <w:rsid w:val="002566D7"/>
    <w:rsid w:val="002574D0"/>
    <w:rsid w:val="00264307"/>
    <w:rsid w:val="0026606D"/>
    <w:rsid w:val="002662BC"/>
    <w:rsid w:val="002705CE"/>
    <w:rsid w:val="00271C93"/>
    <w:rsid w:val="002727EE"/>
    <w:rsid w:val="00273FAD"/>
    <w:rsid w:val="00277CF1"/>
    <w:rsid w:val="00283329"/>
    <w:rsid w:val="0028481C"/>
    <w:rsid w:val="00285937"/>
    <w:rsid w:val="00290F0D"/>
    <w:rsid w:val="002927E0"/>
    <w:rsid w:val="00292B5C"/>
    <w:rsid w:val="00293143"/>
    <w:rsid w:val="00293FE9"/>
    <w:rsid w:val="00294435"/>
    <w:rsid w:val="00294C95"/>
    <w:rsid w:val="00295B7E"/>
    <w:rsid w:val="00297A10"/>
    <w:rsid w:val="002A0C76"/>
    <w:rsid w:val="002A3F1E"/>
    <w:rsid w:val="002A625B"/>
    <w:rsid w:val="002B1339"/>
    <w:rsid w:val="002B578B"/>
    <w:rsid w:val="002B647A"/>
    <w:rsid w:val="002C003B"/>
    <w:rsid w:val="002C02CA"/>
    <w:rsid w:val="002C0C27"/>
    <w:rsid w:val="002C3076"/>
    <w:rsid w:val="002C57F7"/>
    <w:rsid w:val="002E02C4"/>
    <w:rsid w:val="002E0535"/>
    <w:rsid w:val="002E5C1D"/>
    <w:rsid w:val="002E6E1B"/>
    <w:rsid w:val="002F188F"/>
    <w:rsid w:val="002F235F"/>
    <w:rsid w:val="002F3D22"/>
    <w:rsid w:val="002F500E"/>
    <w:rsid w:val="0030032A"/>
    <w:rsid w:val="003004FE"/>
    <w:rsid w:val="00300EA2"/>
    <w:rsid w:val="0030324A"/>
    <w:rsid w:val="00311A9F"/>
    <w:rsid w:val="00314B98"/>
    <w:rsid w:val="00315538"/>
    <w:rsid w:val="00316A80"/>
    <w:rsid w:val="00316AC6"/>
    <w:rsid w:val="0032007E"/>
    <w:rsid w:val="003202CB"/>
    <w:rsid w:val="0032060B"/>
    <w:rsid w:val="003243CC"/>
    <w:rsid w:val="003254D7"/>
    <w:rsid w:val="003323EF"/>
    <w:rsid w:val="0033243C"/>
    <w:rsid w:val="00334F11"/>
    <w:rsid w:val="003354D3"/>
    <w:rsid w:val="00337078"/>
    <w:rsid w:val="003373A5"/>
    <w:rsid w:val="003424A5"/>
    <w:rsid w:val="00343759"/>
    <w:rsid w:val="00346DD5"/>
    <w:rsid w:val="003503D3"/>
    <w:rsid w:val="003509D0"/>
    <w:rsid w:val="00352BED"/>
    <w:rsid w:val="00353CFA"/>
    <w:rsid w:val="00355450"/>
    <w:rsid w:val="00355569"/>
    <w:rsid w:val="00355793"/>
    <w:rsid w:val="003557CF"/>
    <w:rsid w:val="003617F5"/>
    <w:rsid w:val="003704B6"/>
    <w:rsid w:val="0037060E"/>
    <w:rsid w:val="003758B1"/>
    <w:rsid w:val="00380AB5"/>
    <w:rsid w:val="003819A1"/>
    <w:rsid w:val="003829E1"/>
    <w:rsid w:val="00384436"/>
    <w:rsid w:val="00390213"/>
    <w:rsid w:val="00391A5B"/>
    <w:rsid w:val="00394C9B"/>
    <w:rsid w:val="0039510C"/>
    <w:rsid w:val="00396AE3"/>
    <w:rsid w:val="003A4DE9"/>
    <w:rsid w:val="003B1414"/>
    <w:rsid w:val="003B197F"/>
    <w:rsid w:val="003B2395"/>
    <w:rsid w:val="003B2EDB"/>
    <w:rsid w:val="003B4CB4"/>
    <w:rsid w:val="003C1C8D"/>
    <w:rsid w:val="003C5234"/>
    <w:rsid w:val="003C5989"/>
    <w:rsid w:val="003C7C71"/>
    <w:rsid w:val="003D1142"/>
    <w:rsid w:val="003D1871"/>
    <w:rsid w:val="003D2B66"/>
    <w:rsid w:val="003D2C80"/>
    <w:rsid w:val="003D78D0"/>
    <w:rsid w:val="003D7C40"/>
    <w:rsid w:val="003D7EA6"/>
    <w:rsid w:val="003E1DCF"/>
    <w:rsid w:val="003E2866"/>
    <w:rsid w:val="003E78E8"/>
    <w:rsid w:val="003F4174"/>
    <w:rsid w:val="003F6AEA"/>
    <w:rsid w:val="00405E24"/>
    <w:rsid w:val="00406A8D"/>
    <w:rsid w:val="0041045E"/>
    <w:rsid w:val="00411402"/>
    <w:rsid w:val="00422229"/>
    <w:rsid w:val="00424579"/>
    <w:rsid w:val="004316AD"/>
    <w:rsid w:val="00433B13"/>
    <w:rsid w:val="0043482A"/>
    <w:rsid w:val="00435343"/>
    <w:rsid w:val="004358AE"/>
    <w:rsid w:val="00441698"/>
    <w:rsid w:val="00441DC3"/>
    <w:rsid w:val="00452D58"/>
    <w:rsid w:val="00453838"/>
    <w:rsid w:val="00453B9A"/>
    <w:rsid w:val="004543EB"/>
    <w:rsid w:val="00455472"/>
    <w:rsid w:val="00460192"/>
    <w:rsid w:val="004603A5"/>
    <w:rsid w:val="00462701"/>
    <w:rsid w:val="004651E7"/>
    <w:rsid w:val="004672AC"/>
    <w:rsid w:val="00472995"/>
    <w:rsid w:val="00473DCF"/>
    <w:rsid w:val="0047486C"/>
    <w:rsid w:val="0047497D"/>
    <w:rsid w:val="00474D9C"/>
    <w:rsid w:val="0047600A"/>
    <w:rsid w:val="0048472A"/>
    <w:rsid w:val="00484B21"/>
    <w:rsid w:val="00487BF5"/>
    <w:rsid w:val="00491078"/>
    <w:rsid w:val="00492626"/>
    <w:rsid w:val="00493A7E"/>
    <w:rsid w:val="00497A3C"/>
    <w:rsid w:val="004A21D7"/>
    <w:rsid w:val="004A3E02"/>
    <w:rsid w:val="004A504A"/>
    <w:rsid w:val="004B49D3"/>
    <w:rsid w:val="004B6F76"/>
    <w:rsid w:val="004C2978"/>
    <w:rsid w:val="004C5B6C"/>
    <w:rsid w:val="004D2E4B"/>
    <w:rsid w:val="004D4E0B"/>
    <w:rsid w:val="004E11E5"/>
    <w:rsid w:val="004E63EA"/>
    <w:rsid w:val="004F1F39"/>
    <w:rsid w:val="00500B57"/>
    <w:rsid w:val="00501865"/>
    <w:rsid w:val="005045CA"/>
    <w:rsid w:val="00505475"/>
    <w:rsid w:val="00506FBA"/>
    <w:rsid w:val="0052491B"/>
    <w:rsid w:val="0052731A"/>
    <w:rsid w:val="00530368"/>
    <w:rsid w:val="005303C8"/>
    <w:rsid w:val="00530B80"/>
    <w:rsid w:val="00531797"/>
    <w:rsid w:val="005347CD"/>
    <w:rsid w:val="005358BB"/>
    <w:rsid w:val="00536C89"/>
    <w:rsid w:val="00537911"/>
    <w:rsid w:val="00540723"/>
    <w:rsid w:val="00543249"/>
    <w:rsid w:val="00546FEF"/>
    <w:rsid w:val="0055210D"/>
    <w:rsid w:val="0056394E"/>
    <w:rsid w:val="00570F9A"/>
    <w:rsid w:val="00571AF4"/>
    <w:rsid w:val="0057271F"/>
    <w:rsid w:val="005764EF"/>
    <w:rsid w:val="00580350"/>
    <w:rsid w:val="0058171A"/>
    <w:rsid w:val="00581EEA"/>
    <w:rsid w:val="005874FB"/>
    <w:rsid w:val="005910E0"/>
    <w:rsid w:val="00591F08"/>
    <w:rsid w:val="00593F2D"/>
    <w:rsid w:val="00596EE0"/>
    <w:rsid w:val="005A03F2"/>
    <w:rsid w:val="005A1226"/>
    <w:rsid w:val="005A3B10"/>
    <w:rsid w:val="005B0E48"/>
    <w:rsid w:val="005B163E"/>
    <w:rsid w:val="005B560B"/>
    <w:rsid w:val="005C18C0"/>
    <w:rsid w:val="005C1FC2"/>
    <w:rsid w:val="005C333D"/>
    <w:rsid w:val="005C7624"/>
    <w:rsid w:val="005D0850"/>
    <w:rsid w:val="005D0B2A"/>
    <w:rsid w:val="005D11A4"/>
    <w:rsid w:val="005D1636"/>
    <w:rsid w:val="005D26E9"/>
    <w:rsid w:val="005D288B"/>
    <w:rsid w:val="005D2E45"/>
    <w:rsid w:val="005D633D"/>
    <w:rsid w:val="005D7A11"/>
    <w:rsid w:val="005E0074"/>
    <w:rsid w:val="005E06B4"/>
    <w:rsid w:val="005E0E5E"/>
    <w:rsid w:val="005E2357"/>
    <w:rsid w:val="005E2E7C"/>
    <w:rsid w:val="005E383A"/>
    <w:rsid w:val="005F1557"/>
    <w:rsid w:val="005F1BBD"/>
    <w:rsid w:val="005F2212"/>
    <w:rsid w:val="005F4C74"/>
    <w:rsid w:val="005F65A2"/>
    <w:rsid w:val="005F7C5F"/>
    <w:rsid w:val="00600812"/>
    <w:rsid w:val="00602B36"/>
    <w:rsid w:val="00604CC8"/>
    <w:rsid w:val="0061020C"/>
    <w:rsid w:val="00611BCF"/>
    <w:rsid w:val="006135BA"/>
    <w:rsid w:val="00613CDD"/>
    <w:rsid w:val="006179DC"/>
    <w:rsid w:val="00617BE8"/>
    <w:rsid w:val="00620AB0"/>
    <w:rsid w:val="006221D7"/>
    <w:rsid w:val="00622A76"/>
    <w:rsid w:val="00623A37"/>
    <w:rsid w:val="00623DFC"/>
    <w:rsid w:val="00626DBD"/>
    <w:rsid w:val="00632515"/>
    <w:rsid w:val="00635BF3"/>
    <w:rsid w:val="006364AA"/>
    <w:rsid w:val="006372E2"/>
    <w:rsid w:val="00640143"/>
    <w:rsid w:val="00640E27"/>
    <w:rsid w:val="0064177A"/>
    <w:rsid w:val="00646620"/>
    <w:rsid w:val="00651DF0"/>
    <w:rsid w:val="00656E61"/>
    <w:rsid w:val="00661D91"/>
    <w:rsid w:val="00662E08"/>
    <w:rsid w:val="00663422"/>
    <w:rsid w:val="00663A99"/>
    <w:rsid w:val="006656C2"/>
    <w:rsid w:val="00667A29"/>
    <w:rsid w:val="006713E2"/>
    <w:rsid w:val="0067407D"/>
    <w:rsid w:val="006756C1"/>
    <w:rsid w:val="0067711A"/>
    <w:rsid w:val="0068161A"/>
    <w:rsid w:val="006843FC"/>
    <w:rsid w:val="00690D0B"/>
    <w:rsid w:val="006A185F"/>
    <w:rsid w:val="006A3650"/>
    <w:rsid w:val="006A67C2"/>
    <w:rsid w:val="006B4923"/>
    <w:rsid w:val="006B6135"/>
    <w:rsid w:val="006B6226"/>
    <w:rsid w:val="006B757F"/>
    <w:rsid w:val="006C260C"/>
    <w:rsid w:val="006C2840"/>
    <w:rsid w:val="006C6845"/>
    <w:rsid w:val="006D30A4"/>
    <w:rsid w:val="006D54DD"/>
    <w:rsid w:val="006E1162"/>
    <w:rsid w:val="006F6198"/>
    <w:rsid w:val="006F7CC9"/>
    <w:rsid w:val="00704416"/>
    <w:rsid w:val="0070610A"/>
    <w:rsid w:val="00706CDD"/>
    <w:rsid w:val="00710868"/>
    <w:rsid w:val="0071180C"/>
    <w:rsid w:val="00711F5E"/>
    <w:rsid w:val="00712BFC"/>
    <w:rsid w:val="0071351B"/>
    <w:rsid w:val="00727800"/>
    <w:rsid w:val="00733482"/>
    <w:rsid w:val="00736E15"/>
    <w:rsid w:val="007377C6"/>
    <w:rsid w:val="0075002A"/>
    <w:rsid w:val="007636AF"/>
    <w:rsid w:val="00771FAC"/>
    <w:rsid w:val="00775EE4"/>
    <w:rsid w:val="00782B7F"/>
    <w:rsid w:val="0078306F"/>
    <w:rsid w:val="00784544"/>
    <w:rsid w:val="007853F5"/>
    <w:rsid w:val="00786CB6"/>
    <w:rsid w:val="007941BA"/>
    <w:rsid w:val="00796DF1"/>
    <w:rsid w:val="007A0806"/>
    <w:rsid w:val="007A261C"/>
    <w:rsid w:val="007A2DA4"/>
    <w:rsid w:val="007A33F2"/>
    <w:rsid w:val="007A382E"/>
    <w:rsid w:val="007B034E"/>
    <w:rsid w:val="007B2691"/>
    <w:rsid w:val="007B6749"/>
    <w:rsid w:val="007B759D"/>
    <w:rsid w:val="007C400A"/>
    <w:rsid w:val="007C5841"/>
    <w:rsid w:val="007C5861"/>
    <w:rsid w:val="007C646B"/>
    <w:rsid w:val="007D1B53"/>
    <w:rsid w:val="007D1DBD"/>
    <w:rsid w:val="007D3D47"/>
    <w:rsid w:val="007D7D05"/>
    <w:rsid w:val="007E054D"/>
    <w:rsid w:val="007E4B02"/>
    <w:rsid w:val="007E59CC"/>
    <w:rsid w:val="007E6323"/>
    <w:rsid w:val="007F326E"/>
    <w:rsid w:val="007F48B1"/>
    <w:rsid w:val="007F521F"/>
    <w:rsid w:val="0080429D"/>
    <w:rsid w:val="0080479C"/>
    <w:rsid w:val="00816A91"/>
    <w:rsid w:val="008201BE"/>
    <w:rsid w:val="008254A7"/>
    <w:rsid w:val="00825F87"/>
    <w:rsid w:val="008266DF"/>
    <w:rsid w:val="0083079D"/>
    <w:rsid w:val="00830FE3"/>
    <w:rsid w:val="00833006"/>
    <w:rsid w:val="00834877"/>
    <w:rsid w:val="008363C5"/>
    <w:rsid w:val="00842262"/>
    <w:rsid w:val="008440EB"/>
    <w:rsid w:val="00850A0E"/>
    <w:rsid w:val="0085566C"/>
    <w:rsid w:val="008559DD"/>
    <w:rsid w:val="00861DC8"/>
    <w:rsid w:val="008652ED"/>
    <w:rsid w:val="00867DA6"/>
    <w:rsid w:val="00870A73"/>
    <w:rsid w:val="00871CF8"/>
    <w:rsid w:val="008733A3"/>
    <w:rsid w:val="00874C15"/>
    <w:rsid w:val="00876AE4"/>
    <w:rsid w:val="00880B56"/>
    <w:rsid w:val="00883CF6"/>
    <w:rsid w:val="00885E64"/>
    <w:rsid w:val="00886409"/>
    <w:rsid w:val="00887246"/>
    <w:rsid w:val="00890815"/>
    <w:rsid w:val="0089081F"/>
    <w:rsid w:val="00894481"/>
    <w:rsid w:val="008969CA"/>
    <w:rsid w:val="0089745F"/>
    <w:rsid w:val="008B5096"/>
    <w:rsid w:val="008B6834"/>
    <w:rsid w:val="008B6D72"/>
    <w:rsid w:val="008C2032"/>
    <w:rsid w:val="008C3EE1"/>
    <w:rsid w:val="008C5D49"/>
    <w:rsid w:val="008C63A4"/>
    <w:rsid w:val="008C676C"/>
    <w:rsid w:val="008D041B"/>
    <w:rsid w:val="008D1500"/>
    <w:rsid w:val="008D41CB"/>
    <w:rsid w:val="008D65D8"/>
    <w:rsid w:val="008E0ECF"/>
    <w:rsid w:val="008E1E1F"/>
    <w:rsid w:val="008E1F41"/>
    <w:rsid w:val="008E4050"/>
    <w:rsid w:val="008F0E5B"/>
    <w:rsid w:val="008F4F94"/>
    <w:rsid w:val="00900059"/>
    <w:rsid w:val="009010A9"/>
    <w:rsid w:val="00901235"/>
    <w:rsid w:val="0090468A"/>
    <w:rsid w:val="0090486A"/>
    <w:rsid w:val="0090585B"/>
    <w:rsid w:val="00906F8A"/>
    <w:rsid w:val="0090733E"/>
    <w:rsid w:val="00907731"/>
    <w:rsid w:val="00907940"/>
    <w:rsid w:val="00910896"/>
    <w:rsid w:val="00911AE5"/>
    <w:rsid w:val="009143D6"/>
    <w:rsid w:val="00914D4E"/>
    <w:rsid w:val="00916DB3"/>
    <w:rsid w:val="0092144D"/>
    <w:rsid w:val="00921829"/>
    <w:rsid w:val="00922053"/>
    <w:rsid w:val="0092303A"/>
    <w:rsid w:val="009242EE"/>
    <w:rsid w:val="009270D5"/>
    <w:rsid w:val="00927788"/>
    <w:rsid w:val="00934332"/>
    <w:rsid w:val="00934CBA"/>
    <w:rsid w:val="00950045"/>
    <w:rsid w:val="00954684"/>
    <w:rsid w:val="00956ADD"/>
    <w:rsid w:val="00957924"/>
    <w:rsid w:val="009605A6"/>
    <w:rsid w:val="00960967"/>
    <w:rsid w:val="0096116D"/>
    <w:rsid w:val="00971675"/>
    <w:rsid w:val="00973AAC"/>
    <w:rsid w:val="00974BE1"/>
    <w:rsid w:val="00974ECA"/>
    <w:rsid w:val="00977F1C"/>
    <w:rsid w:val="00981FB4"/>
    <w:rsid w:val="00985EF7"/>
    <w:rsid w:val="00985F75"/>
    <w:rsid w:val="009868A0"/>
    <w:rsid w:val="00990786"/>
    <w:rsid w:val="00992AC7"/>
    <w:rsid w:val="00994A0C"/>
    <w:rsid w:val="00994CA1"/>
    <w:rsid w:val="009972C9"/>
    <w:rsid w:val="009A07F8"/>
    <w:rsid w:val="009A26C6"/>
    <w:rsid w:val="009A314C"/>
    <w:rsid w:val="009A6077"/>
    <w:rsid w:val="009A6DFD"/>
    <w:rsid w:val="009B5273"/>
    <w:rsid w:val="009C2FB5"/>
    <w:rsid w:val="009C4202"/>
    <w:rsid w:val="009C66CE"/>
    <w:rsid w:val="009D07B5"/>
    <w:rsid w:val="009D0F02"/>
    <w:rsid w:val="009D227E"/>
    <w:rsid w:val="009D2D77"/>
    <w:rsid w:val="009D72A9"/>
    <w:rsid w:val="009E0B06"/>
    <w:rsid w:val="009E247D"/>
    <w:rsid w:val="009E42CC"/>
    <w:rsid w:val="009E4469"/>
    <w:rsid w:val="009E679A"/>
    <w:rsid w:val="009E6FCF"/>
    <w:rsid w:val="009E736C"/>
    <w:rsid w:val="009F36A5"/>
    <w:rsid w:val="009F475A"/>
    <w:rsid w:val="009F51B5"/>
    <w:rsid w:val="009F7BD7"/>
    <w:rsid w:val="00A00F37"/>
    <w:rsid w:val="00A00FCF"/>
    <w:rsid w:val="00A054AD"/>
    <w:rsid w:val="00A168B0"/>
    <w:rsid w:val="00A1776B"/>
    <w:rsid w:val="00A21E24"/>
    <w:rsid w:val="00A301CA"/>
    <w:rsid w:val="00A31D2B"/>
    <w:rsid w:val="00A338BD"/>
    <w:rsid w:val="00A34A66"/>
    <w:rsid w:val="00A43095"/>
    <w:rsid w:val="00A468E6"/>
    <w:rsid w:val="00A46B0C"/>
    <w:rsid w:val="00A51525"/>
    <w:rsid w:val="00A52070"/>
    <w:rsid w:val="00A53F48"/>
    <w:rsid w:val="00A5638A"/>
    <w:rsid w:val="00A6260D"/>
    <w:rsid w:val="00A629BC"/>
    <w:rsid w:val="00A653C1"/>
    <w:rsid w:val="00A70648"/>
    <w:rsid w:val="00A71BAE"/>
    <w:rsid w:val="00A744C0"/>
    <w:rsid w:val="00A7556A"/>
    <w:rsid w:val="00A8557B"/>
    <w:rsid w:val="00A91DF3"/>
    <w:rsid w:val="00A93690"/>
    <w:rsid w:val="00A93C5A"/>
    <w:rsid w:val="00A9445F"/>
    <w:rsid w:val="00A953AD"/>
    <w:rsid w:val="00A95819"/>
    <w:rsid w:val="00A95AF7"/>
    <w:rsid w:val="00A95E54"/>
    <w:rsid w:val="00A97414"/>
    <w:rsid w:val="00AA03EF"/>
    <w:rsid w:val="00AA4CBD"/>
    <w:rsid w:val="00AA6885"/>
    <w:rsid w:val="00AB24D6"/>
    <w:rsid w:val="00AB2C97"/>
    <w:rsid w:val="00AC3126"/>
    <w:rsid w:val="00AC51E8"/>
    <w:rsid w:val="00AD1B42"/>
    <w:rsid w:val="00AD2384"/>
    <w:rsid w:val="00AE2A1D"/>
    <w:rsid w:val="00AE5D2C"/>
    <w:rsid w:val="00AE6F84"/>
    <w:rsid w:val="00AF0CA1"/>
    <w:rsid w:val="00AF59E8"/>
    <w:rsid w:val="00B01C41"/>
    <w:rsid w:val="00B02078"/>
    <w:rsid w:val="00B152FA"/>
    <w:rsid w:val="00B15376"/>
    <w:rsid w:val="00B17B0C"/>
    <w:rsid w:val="00B20F9B"/>
    <w:rsid w:val="00B230B0"/>
    <w:rsid w:val="00B23BF9"/>
    <w:rsid w:val="00B30126"/>
    <w:rsid w:val="00B30974"/>
    <w:rsid w:val="00B31B9F"/>
    <w:rsid w:val="00B36EB1"/>
    <w:rsid w:val="00B37DC5"/>
    <w:rsid w:val="00B406CC"/>
    <w:rsid w:val="00B40FD0"/>
    <w:rsid w:val="00B41BAB"/>
    <w:rsid w:val="00B42920"/>
    <w:rsid w:val="00B45372"/>
    <w:rsid w:val="00B46053"/>
    <w:rsid w:val="00B46383"/>
    <w:rsid w:val="00B46AE3"/>
    <w:rsid w:val="00B52CE2"/>
    <w:rsid w:val="00B52D31"/>
    <w:rsid w:val="00B55145"/>
    <w:rsid w:val="00B57DEA"/>
    <w:rsid w:val="00B57ED8"/>
    <w:rsid w:val="00B6416B"/>
    <w:rsid w:val="00B6619E"/>
    <w:rsid w:val="00B66238"/>
    <w:rsid w:val="00B66459"/>
    <w:rsid w:val="00B664E8"/>
    <w:rsid w:val="00B7171D"/>
    <w:rsid w:val="00B7703D"/>
    <w:rsid w:val="00B829FB"/>
    <w:rsid w:val="00B83E68"/>
    <w:rsid w:val="00B877F5"/>
    <w:rsid w:val="00B917F5"/>
    <w:rsid w:val="00B91C7A"/>
    <w:rsid w:val="00B9222D"/>
    <w:rsid w:val="00B93812"/>
    <w:rsid w:val="00B95376"/>
    <w:rsid w:val="00B95B1B"/>
    <w:rsid w:val="00B97D87"/>
    <w:rsid w:val="00BA1345"/>
    <w:rsid w:val="00BA2F4B"/>
    <w:rsid w:val="00BA3202"/>
    <w:rsid w:val="00BA3D20"/>
    <w:rsid w:val="00BB4425"/>
    <w:rsid w:val="00BC3149"/>
    <w:rsid w:val="00BC5FF8"/>
    <w:rsid w:val="00BD52D3"/>
    <w:rsid w:val="00BD56A4"/>
    <w:rsid w:val="00BE08FD"/>
    <w:rsid w:val="00BE24BC"/>
    <w:rsid w:val="00BE32A0"/>
    <w:rsid w:val="00BE5A46"/>
    <w:rsid w:val="00BE65CA"/>
    <w:rsid w:val="00BF13F3"/>
    <w:rsid w:val="00BF4718"/>
    <w:rsid w:val="00BF5157"/>
    <w:rsid w:val="00BF59C3"/>
    <w:rsid w:val="00BF76F7"/>
    <w:rsid w:val="00C00156"/>
    <w:rsid w:val="00C01F82"/>
    <w:rsid w:val="00C06BFC"/>
    <w:rsid w:val="00C07398"/>
    <w:rsid w:val="00C077B0"/>
    <w:rsid w:val="00C10C3A"/>
    <w:rsid w:val="00C1123E"/>
    <w:rsid w:val="00C13D35"/>
    <w:rsid w:val="00C209C3"/>
    <w:rsid w:val="00C22685"/>
    <w:rsid w:val="00C25826"/>
    <w:rsid w:val="00C300AF"/>
    <w:rsid w:val="00C30ECC"/>
    <w:rsid w:val="00C37010"/>
    <w:rsid w:val="00C37607"/>
    <w:rsid w:val="00C40B7F"/>
    <w:rsid w:val="00C41EF5"/>
    <w:rsid w:val="00C440ED"/>
    <w:rsid w:val="00C45FB9"/>
    <w:rsid w:val="00C4668E"/>
    <w:rsid w:val="00C47586"/>
    <w:rsid w:val="00C47B85"/>
    <w:rsid w:val="00C513DE"/>
    <w:rsid w:val="00C52F3F"/>
    <w:rsid w:val="00C542D6"/>
    <w:rsid w:val="00C55E99"/>
    <w:rsid w:val="00C6188F"/>
    <w:rsid w:val="00C621FD"/>
    <w:rsid w:val="00C63884"/>
    <w:rsid w:val="00C659BB"/>
    <w:rsid w:val="00C65F14"/>
    <w:rsid w:val="00C70727"/>
    <w:rsid w:val="00C7684D"/>
    <w:rsid w:val="00C778DF"/>
    <w:rsid w:val="00C80029"/>
    <w:rsid w:val="00C84697"/>
    <w:rsid w:val="00C85BA5"/>
    <w:rsid w:val="00C86C75"/>
    <w:rsid w:val="00C872B5"/>
    <w:rsid w:val="00C9136F"/>
    <w:rsid w:val="00C96CEC"/>
    <w:rsid w:val="00C97983"/>
    <w:rsid w:val="00CA4B5D"/>
    <w:rsid w:val="00CA6B0D"/>
    <w:rsid w:val="00CA74E6"/>
    <w:rsid w:val="00CB1FBB"/>
    <w:rsid w:val="00CB34BF"/>
    <w:rsid w:val="00CB4EF1"/>
    <w:rsid w:val="00CB7967"/>
    <w:rsid w:val="00CC1F81"/>
    <w:rsid w:val="00CC6134"/>
    <w:rsid w:val="00CC687A"/>
    <w:rsid w:val="00CD0B87"/>
    <w:rsid w:val="00CD1B3C"/>
    <w:rsid w:val="00CD21E0"/>
    <w:rsid w:val="00CD2D62"/>
    <w:rsid w:val="00CD3EA6"/>
    <w:rsid w:val="00CD3FD2"/>
    <w:rsid w:val="00CD7BA4"/>
    <w:rsid w:val="00CE0F12"/>
    <w:rsid w:val="00CE1060"/>
    <w:rsid w:val="00CE304F"/>
    <w:rsid w:val="00CE5C78"/>
    <w:rsid w:val="00CF0188"/>
    <w:rsid w:val="00CF12AE"/>
    <w:rsid w:val="00CF4C51"/>
    <w:rsid w:val="00CF5C11"/>
    <w:rsid w:val="00CF64DE"/>
    <w:rsid w:val="00D02701"/>
    <w:rsid w:val="00D0338F"/>
    <w:rsid w:val="00D0588E"/>
    <w:rsid w:val="00D06D7D"/>
    <w:rsid w:val="00D07F7A"/>
    <w:rsid w:val="00D1207E"/>
    <w:rsid w:val="00D148D1"/>
    <w:rsid w:val="00D15EFF"/>
    <w:rsid w:val="00D16A33"/>
    <w:rsid w:val="00D2181A"/>
    <w:rsid w:val="00D2228F"/>
    <w:rsid w:val="00D22A2C"/>
    <w:rsid w:val="00D24E06"/>
    <w:rsid w:val="00D30F26"/>
    <w:rsid w:val="00D32B03"/>
    <w:rsid w:val="00D33A52"/>
    <w:rsid w:val="00D36922"/>
    <w:rsid w:val="00D37179"/>
    <w:rsid w:val="00D4210C"/>
    <w:rsid w:val="00D43EDA"/>
    <w:rsid w:val="00D44B43"/>
    <w:rsid w:val="00D500A2"/>
    <w:rsid w:val="00D551F8"/>
    <w:rsid w:val="00D56273"/>
    <w:rsid w:val="00D62613"/>
    <w:rsid w:val="00D63248"/>
    <w:rsid w:val="00D650C7"/>
    <w:rsid w:val="00D658A3"/>
    <w:rsid w:val="00D67F0B"/>
    <w:rsid w:val="00D7194C"/>
    <w:rsid w:val="00D73742"/>
    <w:rsid w:val="00D73C35"/>
    <w:rsid w:val="00D74BB8"/>
    <w:rsid w:val="00D7503F"/>
    <w:rsid w:val="00D81E09"/>
    <w:rsid w:val="00D81EBD"/>
    <w:rsid w:val="00D867E4"/>
    <w:rsid w:val="00D91016"/>
    <w:rsid w:val="00D918F4"/>
    <w:rsid w:val="00D92571"/>
    <w:rsid w:val="00D92933"/>
    <w:rsid w:val="00D93301"/>
    <w:rsid w:val="00D93F2A"/>
    <w:rsid w:val="00D94C6B"/>
    <w:rsid w:val="00D970FC"/>
    <w:rsid w:val="00DA1F27"/>
    <w:rsid w:val="00DA283A"/>
    <w:rsid w:val="00DB458B"/>
    <w:rsid w:val="00DB4C6C"/>
    <w:rsid w:val="00DB503B"/>
    <w:rsid w:val="00DB6B8E"/>
    <w:rsid w:val="00DB71DE"/>
    <w:rsid w:val="00DB7A62"/>
    <w:rsid w:val="00DC6B82"/>
    <w:rsid w:val="00DD1977"/>
    <w:rsid w:val="00DD5F72"/>
    <w:rsid w:val="00DD624D"/>
    <w:rsid w:val="00DE47F5"/>
    <w:rsid w:val="00DE74F0"/>
    <w:rsid w:val="00DF4E4A"/>
    <w:rsid w:val="00DF5627"/>
    <w:rsid w:val="00DF59CF"/>
    <w:rsid w:val="00DF68C9"/>
    <w:rsid w:val="00E01B33"/>
    <w:rsid w:val="00E0246D"/>
    <w:rsid w:val="00E04D7F"/>
    <w:rsid w:val="00E056C2"/>
    <w:rsid w:val="00E05A9A"/>
    <w:rsid w:val="00E065A5"/>
    <w:rsid w:val="00E10FC3"/>
    <w:rsid w:val="00E1641B"/>
    <w:rsid w:val="00E16D71"/>
    <w:rsid w:val="00E2044C"/>
    <w:rsid w:val="00E2211D"/>
    <w:rsid w:val="00E24549"/>
    <w:rsid w:val="00E2586A"/>
    <w:rsid w:val="00E26BAB"/>
    <w:rsid w:val="00E27AA6"/>
    <w:rsid w:val="00E34903"/>
    <w:rsid w:val="00E354AF"/>
    <w:rsid w:val="00E357D9"/>
    <w:rsid w:val="00E36660"/>
    <w:rsid w:val="00E40985"/>
    <w:rsid w:val="00E432CE"/>
    <w:rsid w:val="00E44572"/>
    <w:rsid w:val="00E4600F"/>
    <w:rsid w:val="00E47DDB"/>
    <w:rsid w:val="00E50A49"/>
    <w:rsid w:val="00E602F5"/>
    <w:rsid w:val="00E61579"/>
    <w:rsid w:val="00E63620"/>
    <w:rsid w:val="00E65D2D"/>
    <w:rsid w:val="00E665A6"/>
    <w:rsid w:val="00E67D7A"/>
    <w:rsid w:val="00E77066"/>
    <w:rsid w:val="00E813E6"/>
    <w:rsid w:val="00E90F3C"/>
    <w:rsid w:val="00E93C11"/>
    <w:rsid w:val="00E94E51"/>
    <w:rsid w:val="00E95DED"/>
    <w:rsid w:val="00E968A2"/>
    <w:rsid w:val="00EA585D"/>
    <w:rsid w:val="00EC04E2"/>
    <w:rsid w:val="00EC1748"/>
    <w:rsid w:val="00EC1E6F"/>
    <w:rsid w:val="00EC36C0"/>
    <w:rsid w:val="00EC53FE"/>
    <w:rsid w:val="00EC5B94"/>
    <w:rsid w:val="00EC652B"/>
    <w:rsid w:val="00ED06CB"/>
    <w:rsid w:val="00ED2DC5"/>
    <w:rsid w:val="00ED3FCF"/>
    <w:rsid w:val="00ED7BD5"/>
    <w:rsid w:val="00EE0996"/>
    <w:rsid w:val="00EE1819"/>
    <w:rsid w:val="00EE4638"/>
    <w:rsid w:val="00EE4754"/>
    <w:rsid w:val="00EE56EA"/>
    <w:rsid w:val="00EE73B7"/>
    <w:rsid w:val="00EF3ED4"/>
    <w:rsid w:val="00EF70A7"/>
    <w:rsid w:val="00F10C4C"/>
    <w:rsid w:val="00F132B6"/>
    <w:rsid w:val="00F25BAE"/>
    <w:rsid w:val="00F26F36"/>
    <w:rsid w:val="00F31BCB"/>
    <w:rsid w:val="00F3419B"/>
    <w:rsid w:val="00F34341"/>
    <w:rsid w:val="00F35958"/>
    <w:rsid w:val="00F37BD9"/>
    <w:rsid w:val="00F45BAD"/>
    <w:rsid w:val="00F47B63"/>
    <w:rsid w:val="00F5098B"/>
    <w:rsid w:val="00F51B2F"/>
    <w:rsid w:val="00F51CE9"/>
    <w:rsid w:val="00F553AD"/>
    <w:rsid w:val="00F55DDF"/>
    <w:rsid w:val="00F613AF"/>
    <w:rsid w:val="00F614E8"/>
    <w:rsid w:val="00F659F0"/>
    <w:rsid w:val="00F65F66"/>
    <w:rsid w:val="00F673D5"/>
    <w:rsid w:val="00F679D2"/>
    <w:rsid w:val="00F7033D"/>
    <w:rsid w:val="00F707CE"/>
    <w:rsid w:val="00F711D2"/>
    <w:rsid w:val="00F8593E"/>
    <w:rsid w:val="00F91F7A"/>
    <w:rsid w:val="00F92808"/>
    <w:rsid w:val="00F932AC"/>
    <w:rsid w:val="00F94606"/>
    <w:rsid w:val="00F96F2C"/>
    <w:rsid w:val="00FA15DD"/>
    <w:rsid w:val="00FA3AD9"/>
    <w:rsid w:val="00FA5BAD"/>
    <w:rsid w:val="00FB3893"/>
    <w:rsid w:val="00FC1550"/>
    <w:rsid w:val="00FC5267"/>
    <w:rsid w:val="00FC5942"/>
    <w:rsid w:val="00FD0C84"/>
    <w:rsid w:val="00FD3F55"/>
    <w:rsid w:val="00FD733F"/>
    <w:rsid w:val="00FE695F"/>
    <w:rsid w:val="00FF0DE6"/>
    <w:rsid w:val="00FF178B"/>
    <w:rsid w:val="00FF2286"/>
    <w:rsid w:val="00FF2346"/>
    <w:rsid w:val="00FF2879"/>
    <w:rsid w:val="00FF5039"/>
    <w:rsid w:val="00FF58A1"/>
    <w:rsid w:val="00FF63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5D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C003B"/>
    <w:pPr>
      <w:ind w:left="720"/>
      <w:contextualSpacing/>
    </w:pPr>
  </w:style>
  <w:style w:type="character" w:styleId="Textodelmarcadordeposicin">
    <w:name w:val="Placeholder Text"/>
    <w:basedOn w:val="Fuentedeprrafopredeter"/>
    <w:uiPriority w:val="99"/>
    <w:semiHidden/>
    <w:rsid w:val="004A3E02"/>
    <w:rPr>
      <w:color w:val="808080"/>
    </w:rPr>
  </w:style>
  <w:style w:type="paragraph" w:styleId="Textodeglobo">
    <w:name w:val="Balloon Text"/>
    <w:basedOn w:val="Normal"/>
    <w:link w:val="TextodegloboCar"/>
    <w:uiPriority w:val="99"/>
    <w:semiHidden/>
    <w:unhideWhenUsed/>
    <w:rsid w:val="004A3E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3E02"/>
    <w:rPr>
      <w:rFonts w:ascii="Tahoma" w:hAnsi="Tahoma" w:cs="Tahoma"/>
      <w:sz w:val="16"/>
      <w:szCs w:val="16"/>
    </w:rPr>
  </w:style>
  <w:style w:type="paragraph" w:styleId="Encabezado">
    <w:name w:val="header"/>
    <w:basedOn w:val="Normal"/>
    <w:link w:val="EncabezadoCar"/>
    <w:uiPriority w:val="99"/>
    <w:unhideWhenUsed/>
    <w:rsid w:val="00F3595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35958"/>
  </w:style>
  <w:style w:type="paragraph" w:styleId="Piedepgina">
    <w:name w:val="footer"/>
    <w:basedOn w:val="Normal"/>
    <w:link w:val="PiedepginaCar"/>
    <w:uiPriority w:val="99"/>
    <w:unhideWhenUsed/>
    <w:rsid w:val="00F3595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35958"/>
  </w:style>
  <w:style w:type="character" w:styleId="Hipervnculo">
    <w:name w:val="Hyperlink"/>
    <w:basedOn w:val="Fuentedeprrafopredeter"/>
    <w:uiPriority w:val="99"/>
    <w:unhideWhenUsed/>
    <w:rsid w:val="00CD3FD2"/>
    <w:rPr>
      <w:color w:val="0000FF" w:themeColor="hyperlink"/>
      <w:u w:val="single"/>
    </w:rPr>
  </w:style>
  <w:style w:type="paragraph" w:styleId="Sinespaciado">
    <w:name w:val="No Spacing"/>
    <w:uiPriority w:val="1"/>
    <w:qFormat/>
    <w:rsid w:val="00033A26"/>
    <w:pPr>
      <w:spacing w:after="0" w:line="240" w:lineRule="auto"/>
    </w:pPr>
  </w:style>
  <w:style w:type="table" w:customStyle="1" w:styleId="Tablaconcuadrcula1">
    <w:name w:val="Tabla con cuadrícula1"/>
    <w:basedOn w:val="Tablanormal"/>
    <w:next w:val="Tablaconcuadrcula"/>
    <w:uiPriority w:val="59"/>
    <w:rsid w:val="000316C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59"/>
    <w:rsid w:val="000316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65D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C003B"/>
    <w:pPr>
      <w:ind w:left="720"/>
      <w:contextualSpacing/>
    </w:pPr>
  </w:style>
  <w:style w:type="character" w:styleId="Textodelmarcadordeposicin">
    <w:name w:val="Placeholder Text"/>
    <w:basedOn w:val="Fuentedeprrafopredeter"/>
    <w:uiPriority w:val="99"/>
    <w:semiHidden/>
    <w:rsid w:val="004A3E02"/>
    <w:rPr>
      <w:color w:val="808080"/>
    </w:rPr>
  </w:style>
  <w:style w:type="paragraph" w:styleId="Textodeglobo">
    <w:name w:val="Balloon Text"/>
    <w:basedOn w:val="Normal"/>
    <w:link w:val="TextodegloboCar"/>
    <w:uiPriority w:val="99"/>
    <w:semiHidden/>
    <w:unhideWhenUsed/>
    <w:rsid w:val="004A3E0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3E02"/>
    <w:rPr>
      <w:rFonts w:ascii="Tahoma" w:hAnsi="Tahoma" w:cs="Tahoma"/>
      <w:sz w:val="16"/>
      <w:szCs w:val="16"/>
    </w:rPr>
  </w:style>
  <w:style w:type="paragraph" w:styleId="Encabezado">
    <w:name w:val="header"/>
    <w:basedOn w:val="Normal"/>
    <w:link w:val="EncabezadoCar"/>
    <w:uiPriority w:val="99"/>
    <w:unhideWhenUsed/>
    <w:rsid w:val="00F3595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35958"/>
  </w:style>
  <w:style w:type="paragraph" w:styleId="Piedepgina">
    <w:name w:val="footer"/>
    <w:basedOn w:val="Normal"/>
    <w:link w:val="PiedepginaCar"/>
    <w:uiPriority w:val="99"/>
    <w:unhideWhenUsed/>
    <w:rsid w:val="00F3595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35958"/>
  </w:style>
  <w:style w:type="character" w:styleId="Hipervnculo">
    <w:name w:val="Hyperlink"/>
    <w:basedOn w:val="Fuentedeprrafopredeter"/>
    <w:uiPriority w:val="99"/>
    <w:unhideWhenUsed/>
    <w:rsid w:val="00CD3FD2"/>
    <w:rPr>
      <w:color w:val="0000FF" w:themeColor="hyperlink"/>
      <w:u w:val="single"/>
    </w:rPr>
  </w:style>
  <w:style w:type="paragraph" w:styleId="Sinespaciado">
    <w:name w:val="No Spacing"/>
    <w:uiPriority w:val="1"/>
    <w:qFormat/>
    <w:rsid w:val="00033A26"/>
    <w:pPr>
      <w:spacing w:after="0" w:line="240" w:lineRule="auto"/>
    </w:pPr>
  </w:style>
  <w:style w:type="table" w:customStyle="1" w:styleId="Tablaconcuadrcula1">
    <w:name w:val="Tabla con cuadrícula1"/>
    <w:basedOn w:val="Tablanormal"/>
    <w:next w:val="Tablaconcuadrcula"/>
    <w:uiPriority w:val="59"/>
    <w:rsid w:val="000316C8"/>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aconcuadrcula">
    <w:name w:val="Table Grid"/>
    <w:basedOn w:val="Tablanormal"/>
    <w:uiPriority w:val="59"/>
    <w:rsid w:val="000316C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255530">
      <w:bodyDiv w:val="1"/>
      <w:marLeft w:val="0"/>
      <w:marRight w:val="0"/>
      <w:marTop w:val="0"/>
      <w:marBottom w:val="0"/>
      <w:divBdr>
        <w:top w:val="none" w:sz="0" w:space="0" w:color="auto"/>
        <w:left w:val="none" w:sz="0" w:space="0" w:color="auto"/>
        <w:bottom w:val="none" w:sz="0" w:space="0" w:color="auto"/>
        <w:right w:val="none" w:sz="0" w:space="0" w:color="auto"/>
      </w:divBdr>
    </w:div>
    <w:div w:id="183910925">
      <w:bodyDiv w:val="1"/>
      <w:marLeft w:val="0"/>
      <w:marRight w:val="0"/>
      <w:marTop w:val="0"/>
      <w:marBottom w:val="0"/>
      <w:divBdr>
        <w:top w:val="none" w:sz="0" w:space="0" w:color="auto"/>
        <w:left w:val="none" w:sz="0" w:space="0" w:color="auto"/>
        <w:bottom w:val="none" w:sz="0" w:space="0" w:color="auto"/>
        <w:right w:val="none" w:sz="0" w:space="0" w:color="auto"/>
      </w:divBdr>
    </w:div>
    <w:div w:id="379401731">
      <w:bodyDiv w:val="1"/>
      <w:marLeft w:val="0"/>
      <w:marRight w:val="0"/>
      <w:marTop w:val="0"/>
      <w:marBottom w:val="0"/>
      <w:divBdr>
        <w:top w:val="none" w:sz="0" w:space="0" w:color="auto"/>
        <w:left w:val="none" w:sz="0" w:space="0" w:color="auto"/>
        <w:bottom w:val="none" w:sz="0" w:space="0" w:color="auto"/>
        <w:right w:val="none" w:sz="0" w:space="0" w:color="auto"/>
      </w:divBdr>
    </w:div>
    <w:div w:id="438574646">
      <w:bodyDiv w:val="1"/>
      <w:marLeft w:val="0"/>
      <w:marRight w:val="0"/>
      <w:marTop w:val="0"/>
      <w:marBottom w:val="0"/>
      <w:divBdr>
        <w:top w:val="none" w:sz="0" w:space="0" w:color="auto"/>
        <w:left w:val="none" w:sz="0" w:space="0" w:color="auto"/>
        <w:bottom w:val="none" w:sz="0" w:space="0" w:color="auto"/>
        <w:right w:val="none" w:sz="0" w:space="0" w:color="auto"/>
      </w:divBdr>
    </w:div>
    <w:div w:id="562060704">
      <w:bodyDiv w:val="1"/>
      <w:marLeft w:val="0"/>
      <w:marRight w:val="0"/>
      <w:marTop w:val="0"/>
      <w:marBottom w:val="0"/>
      <w:divBdr>
        <w:top w:val="none" w:sz="0" w:space="0" w:color="auto"/>
        <w:left w:val="none" w:sz="0" w:space="0" w:color="auto"/>
        <w:bottom w:val="none" w:sz="0" w:space="0" w:color="auto"/>
        <w:right w:val="none" w:sz="0" w:space="0" w:color="auto"/>
      </w:divBdr>
    </w:div>
    <w:div w:id="746000835">
      <w:bodyDiv w:val="1"/>
      <w:marLeft w:val="0"/>
      <w:marRight w:val="0"/>
      <w:marTop w:val="0"/>
      <w:marBottom w:val="0"/>
      <w:divBdr>
        <w:top w:val="none" w:sz="0" w:space="0" w:color="auto"/>
        <w:left w:val="none" w:sz="0" w:space="0" w:color="auto"/>
        <w:bottom w:val="none" w:sz="0" w:space="0" w:color="auto"/>
        <w:right w:val="none" w:sz="0" w:space="0" w:color="auto"/>
      </w:divBdr>
    </w:div>
    <w:div w:id="863978206">
      <w:bodyDiv w:val="1"/>
      <w:marLeft w:val="0"/>
      <w:marRight w:val="0"/>
      <w:marTop w:val="0"/>
      <w:marBottom w:val="0"/>
      <w:divBdr>
        <w:top w:val="none" w:sz="0" w:space="0" w:color="auto"/>
        <w:left w:val="none" w:sz="0" w:space="0" w:color="auto"/>
        <w:bottom w:val="none" w:sz="0" w:space="0" w:color="auto"/>
        <w:right w:val="none" w:sz="0" w:space="0" w:color="auto"/>
      </w:divBdr>
    </w:div>
    <w:div w:id="951130175">
      <w:bodyDiv w:val="1"/>
      <w:marLeft w:val="0"/>
      <w:marRight w:val="0"/>
      <w:marTop w:val="0"/>
      <w:marBottom w:val="0"/>
      <w:divBdr>
        <w:top w:val="none" w:sz="0" w:space="0" w:color="auto"/>
        <w:left w:val="none" w:sz="0" w:space="0" w:color="auto"/>
        <w:bottom w:val="none" w:sz="0" w:space="0" w:color="auto"/>
        <w:right w:val="none" w:sz="0" w:space="0" w:color="auto"/>
      </w:divBdr>
    </w:div>
    <w:div w:id="1228758627">
      <w:bodyDiv w:val="1"/>
      <w:marLeft w:val="0"/>
      <w:marRight w:val="0"/>
      <w:marTop w:val="0"/>
      <w:marBottom w:val="0"/>
      <w:divBdr>
        <w:top w:val="none" w:sz="0" w:space="0" w:color="auto"/>
        <w:left w:val="none" w:sz="0" w:space="0" w:color="auto"/>
        <w:bottom w:val="none" w:sz="0" w:space="0" w:color="auto"/>
        <w:right w:val="none" w:sz="0" w:space="0" w:color="auto"/>
      </w:divBdr>
    </w:div>
    <w:div w:id="154410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slideshare.net/armandorob/laboratorio-quimica-indicadores-de-ph"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buenastareas.com/ensayos/Laboratorio-De-Quimica-Indicadores/4556719.html" TargetMode="External"/><Relationship Id="rId2" Type="http://schemas.openxmlformats.org/officeDocument/2006/relationships/numbering" Target="numbering.xml"/><Relationship Id="rId16" Type="http://schemas.openxmlformats.org/officeDocument/2006/relationships/hyperlink" Target="http://www.monografias.com/trabajos81/practica-1-laboratorio-quimica/practica-1-laboratorio-quimica2.s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ing.unne.edu.ar/pub/quimica/ab2/TP3.pdf" TargetMode="External"/><Relationship Id="rId10" Type="http://schemas.microsoft.com/office/2007/relationships/hdphoto" Target="media/hdphoto1.wdp"/><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5C50C3-6C3F-4226-9285-7BEF227B5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10</Pages>
  <Words>2027</Words>
  <Characters>11149</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13150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dc:creator>
  <cp:lastModifiedBy>Davix</cp:lastModifiedBy>
  <cp:revision>22</cp:revision>
  <cp:lastPrinted>2013-06-25T07:29:00Z</cp:lastPrinted>
  <dcterms:created xsi:type="dcterms:W3CDTF">2013-08-05T14:21:00Z</dcterms:created>
  <dcterms:modified xsi:type="dcterms:W3CDTF">2013-08-10T17:35:00Z</dcterms:modified>
</cp:coreProperties>
</file>