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6998000"/>
        <w:docPartObj>
          <w:docPartGallery w:val="Cover Pages"/>
          <w:docPartUnique/>
        </w:docPartObj>
      </w:sdtPr>
      <w:sdtEndPr>
        <w:rPr>
          <w:rFonts w:asciiTheme="minorHAnsi" w:eastAsiaTheme="minorHAnsi" w:hAnsiTheme="minorHAnsi" w:cstheme="minorBidi"/>
          <w:sz w:val="22"/>
          <w:szCs w:val="22"/>
        </w:rPr>
      </w:sdtEndPr>
      <w:sdtContent>
        <w:p w:rsidR="000543B5" w:rsidRDefault="000543B5">
          <w:pPr>
            <w:pStyle w:val="Sinespaciado"/>
            <w:rPr>
              <w:rFonts w:asciiTheme="majorHAnsi" w:eastAsiaTheme="majorEastAsia" w:hAnsiTheme="majorHAnsi" w:cstheme="majorBidi"/>
              <w:sz w:val="72"/>
              <w:szCs w:val="72"/>
            </w:rPr>
          </w:pPr>
          <w:r w:rsidRPr="00FF6B50">
            <w:rPr>
              <w:rFonts w:eastAsiaTheme="majorEastAsia" w:cstheme="majorBidi"/>
              <w:noProof/>
            </w:rPr>
            <w:pict>
              <v:rect id="_x0000_s1048" style="position:absolute;margin-left:0;margin-top:0;width:624.25pt;height:63pt;z-index:251662336;mso-width-percent:1050;mso-height-percent:900;mso-position-horizontal:center;mso-position-horizontal-relative:page;mso-position-vertical:bottom;mso-position-vertical-relative:page;mso-width-percent:1050;mso-height-percent:900;mso-height-relative:top-margin-area" o:allowincell="f" fillcolor="#4bacc6 [3208]" strokecolor="#31849b [2408]">
                <w10:wrap anchorx="page" anchory="page"/>
              </v:rect>
            </w:pict>
          </w:r>
          <w:r w:rsidRPr="00FF6B50">
            <w:rPr>
              <w:rFonts w:eastAsiaTheme="majorEastAsia" w:cstheme="majorBidi"/>
              <w:noProof/>
            </w:rPr>
            <w:pict>
              <v:rect id="_x0000_s1051" style="position:absolute;margin-left:0;margin-top:0;width:7.15pt;height:883.2pt;z-index:251665408;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FF6B50">
            <w:rPr>
              <w:rFonts w:eastAsiaTheme="majorEastAsia" w:cstheme="majorBidi"/>
              <w:noProof/>
            </w:rPr>
            <w:pict>
              <v:rect id="_x0000_s1050" style="position:absolute;margin-left:0;margin-top:0;width:7.15pt;height:883.2pt;z-index:251664384;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FF6B50">
            <w:rPr>
              <w:rFonts w:eastAsiaTheme="majorEastAsia" w:cstheme="majorBidi"/>
              <w:noProof/>
            </w:rPr>
            <w:pict>
              <v:rect id="_x0000_s1049" style="position:absolute;margin-left:0;margin-top:0;width:624.25pt;height:63pt;z-index:251663360;mso-width-percent:1050;mso-height-percent:900;mso-position-horizontal:center;mso-position-horizontal-relative:page;mso-position-vertical:top;mso-position-vertical-relative:top-margin-area;mso-width-percent:1050;mso-height-percent:900;mso-height-relative:top-margin-area" o:allowincell="f" fillcolor="#4bacc6 [3208]" strokecolor="#31849b [2408]">
                <w10:wrap anchorx="page" anchory="margin"/>
              </v:rect>
            </w:pict>
          </w:r>
        </w:p>
        <w:sdt>
          <w:sdtPr>
            <w:rPr>
              <w:rFonts w:asciiTheme="majorHAnsi" w:eastAsiaTheme="majorEastAsia" w:hAnsiTheme="majorHAnsi" w:cstheme="majorBidi"/>
              <w:sz w:val="72"/>
              <w:szCs w:val="72"/>
            </w:rPr>
            <w:alias w:val="Título"/>
            <w:id w:val="14700071"/>
            <w:placeholder>
              <w:docPart w:val="ED9AB95FFC92495D8F16411AE1D9FA03"/>
            </w:placeholder>
            <w:dataBinding w:prefixMappings="xmlns:ns0='http://schemas.openxmlformats.org/package/2006/metadata/core-properties' xmlns:ns1='http://purl.org/dc/elements/1.1/'" w:xpath="/ns0:coreProperties[1]/ns1:title[1]" w:storeItemID="{6C3C8BC8-F283-45AE-878A-BAB7291924A1}"/>
            <w:text/>
          </w:sdtPr>
          <w:sdtContent>
            <w:p w:rsidR="000543B5" w:rsidRDefault="000543B5">
              <w:pPr>
                <w:pStyle w:val="Sinespaciado"/>
                <w:rPr>
                  <w:rFonts w:asciiTheme="majorHAnsi" w:eastAsiaTheme="majorEastAsia" w:hAnsiTheme="majorHAnsi" w:cstheme="majorBidi"/>
                  <w:sz w:val="72"/>
                  <w:szCs w:val="72"/>
                </w:rPr>
              </w:pPr>
              <w:r>
                <w:rPr>
                  <w:rFonts w:asciiTheme="majorHAnsi" w:eastAsiaTheme="majorEastAsia" w:hAnsiTheme="majorHAnsi" w:cstheme="majorBidi"/>
                  <w:sz w:val="72"/>
                  <w:szCs w:val="72"/>
                </w:rPr>
                <w:t>Las Secciones</w:t>
              </w:r>
            </w:p>
          </w:sdtContent>
        </w:sdt>
        <w:sdt>
          <w:sdtPr>
            <w:rPr>
              <w:rFonts w:asciiTheme="majorHAnsi" w:eastAsiaTheme="majorEastAsia" w:hAnsiTheme="majorHAnsi" w:cstheme="majorBidi"/>
              <w:sz w:val="36"/>
              <w:szCs w:val="36"/>
            </w:rPr>
            <w:alias w:val="Subtítulo"/>
            <w:id w:val="14700077"/>
            <w:placeholder>
              <w:docPart w:val="D496CCED787F47BCA7F18F3D6EF3336E"/>
            </w:placeholder>
            <w:dataBinding w:prefixMappings="xmlns:ns0='http://schemas.openxmlformats.org/package/2006/metadata/core-properties' xmlns:ns1='http://purl.org/dc/elements/1.1/'" w:xpath="/ns0:coreProperties[1]/ns1:subject[1]" w:storeItemID="{6C3C8BC8-F283-45AE-878A-BAB7291924A1}"/>
            <w:text/>
          </w:sdtPr>
          <w:sdtContent>
            <w:p w:rsidR="000543B5" w:rsidRDefault="000543B5">
              <w:pPr>
                <w:pStyle w:val="Sinespaciado"/>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Como manipularlas </w:t>
              </w:r>
            </w:p>
          </w:sdtContent>
        </w:sdt>
        <w:p w:rsidR="000543B5" w:rsidRDefault="000543B5">
          <w:pPr>
            <w:pStyle w:val="Sinespaciado"/>
            <w:rPr>
              <w:rFonts w:asciiTheme="majorHAnsi" w:eastAsiaTheme="majorEastAsia" w:hAnsiTheme="majorHAnsi" w:cstheme="majorBidi"/>
              <w:sz w:val="36"/>
              <w:szCs w:val="36"/>
            </w:rPr>
          </w:pPr>
        </w:p>
        <w:p w:rsidR="000543B5" w:rsidRDefault="000543B5">
          <w:pPr>
            <w:pStyle w:val="Sinespaciado"/>
            <w:rPr>
              <w:rFonts w:asciiTheme="majorHAnsi" w:eastAsiaTheme="majorEastAsia" w:hAnsiTheme="majorHAnsi" w:cstheme="majorBidi"/>
              <w:sz w:val="36"/>
              <w:szCs w:val="36"/>
            </w:rPr>
          </w:pPr>
        </w:p>
        <w:sdt>
          <w:sdtPr>
            <w:alias w:val="Fecha"/>
            <w:id w:val="14700083"/>
            <w:placeholder>
              <w:docPart w:val="EE2306265B784E3EB0E34764FF597BD4"/>
            </w:placeholder>
            <w:dataBinding w:prefixMappings="xmlns:ns0='http://schemas.microsoft.com/office/2006/coverPageProps'" w:xpath="/ns0:CoverPageProperties[1]/ns0:PublishDate[1]" w:storeItemID="{55AF091B-3C7A-41E3-B477-F2FDAA23CFDA}"/>
            <w:date w:fullDate="2010-11-11T00:00:00Z">
              <w:dateFormat w:val="dd/MM/yyyy"/>
              <w:lid w:val="es-ES"/>
              <w:storeMappedDataAs w:val="dateTime"/>
              <w:calendar w:val="gregorian"/>
            </w:date>
          </w:sdtPr>
          <w:sdtContent>
            <w:p w:rsidR="000543B5" w:rsidRDefault="000543B5">
              <w:pPr>
                <w:pStyle w:val="Sinespaciado"/>
              </w:pPr>
              <w:r>
                <w:t>11/11/2010</w:t>
              </w:r>
            </w:p>
          </w:sdtContent>
        </w:sdt>
        <w:sdt>
          <w:sdtPr>
            <w:alias w:val="Organización"/>
            <w:id w:val="14700089"/>
            <w:placeholder>
              <w:docPart w:val="10B7C1D7A2104D65B6A9AFF8D0B37D95"/>
            </w:placeholder>
            <w:dataBinding w:prefixMappings="xmlns:ns0='http://schemas.openxmlformats.org/officeDocument/2006/extended-properties'" w:xpath="/ns0:Properties[1]/ns0:Company[1]" w:storeItemID="{6668398D-A668-4E3E-A5EB-62B293D839F1}"/>
            <w:text/>
          </w:sdtPr>
          <w:sdtContent>
            <w:p w:rsidR="000543B5" w:rsidRDefault="00383662">
              <w:pPr>
                <w:pStyle w:val="Sinespaciado"/>
              </w:pPr>
              <w:r>
                <w:t>Espol</w:t>
              </w:r>
            </w:p>
          </w:sdtContent>
        </w:sdt>
        <w:sdt>
          <w:sdtPr>
            <w:alias w:val="Autor"/>
            <w:id w:val="14700094"/>
            <w:placeholder>
              <w:docPart w:val="B83CEE59A4E7420BA94D5DEB3FF53D85"/>
            </w:placeholder>
            <w:dataBinding w:prefixMappings="xmlns:ns0='http://schemas.openxmlformats.org/package/2006/metadata/core-properties' xmlns:ns1='http://purl.org/dc/elements/1.1/'" w:xpath="/ns0:coreProperties[1]/ns1:creator[1]" w:storeItemID="{6C3C8BC8-F283-45AE-878A-BAB7291924A1}"/>
            <w:text/>
          </w:sdtPr>
          <w:sdtContent>
            <w:p w:rsidR="000543B5" w:rsidRDefault="000543B5">
              <w:pPr>
                <w:pStyle w:val="Sinespaciado"/>
              </w:pPr>
              <w:r>
                <w:t>Dpto. de Computación</w:t>
              </w:r>
            </w:p>
          </w:sdtContent>
        </w:sdt>
        <w:p w:rsidR="000543B5" w:rsidRDefault="000543B5"/>
        <w:p w:rsidR="000543B5" w:rsidRDefault="000543B5">
          <w:r>
            <w:br w:type="page"/>
          </w:r>
        </w:p>
      </w:sdtContent>
    </w:sdt>
    <w:p w:rsidR="000543B5" w:rsidRDefault="000543B5" w:rsidP="00091307">
      <w:pPr>
        <w:jc w:val="center"/>
        <w:rPr>
          <w:b/>
          <w:sz w:val="28"/>
        </w:rPr>
        <w:sectPr w:rsidR="000543B5" w:rsidSect="000543B5">
          <w:headerReference w:type="default" r:id="rId9"/>
          <w:pgSz w:w="11906" w:h="16838" w:code="9"/>
          <w:pgMar w:top="1701" w:right="1701" w:bottom="1701" w:left="1701" w:header="709" w:footer="709" w:gutter="0"/>
          <w:cols w:space="708"/>
          <w:titlePg/>
          <w:docGrid w:linePitch="360"/>
        </w:sectPr>
      </w:pPr>
    </w:p>
    <w:p w:rsidR="00A55B9F" w:rsidRDefault="00A55B9F" w:rsidP="000543B5">
      <w:pPr>
        <w:jc w:val="center"/>
        <w:rPr>
          <w:b/>
          <w:sz w:val="28"/>
        </w:rPr>
      </w:pPr>
    </w:p>
    <w:sdt>
      <w:sdtPr>
        <w:id w:val="16998008"/>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A55B9F" w:rsidRDefault="00146EB1">
          <w:pPr>
            <w:pStyle w:val="TtulodeTDC"/>
          </w:pPr>
          <w:r>
            <w:t xml:space="preserve">Tabla de </w:t>
          </w:r>
          <w:r w:rsidR="00A55B9F">
            <w:t>Contenido</w:t>
          </w:r>
        </w:p>
        <w:p w:rsidR="008C2351" w:rsidRDefault="00A55B9F">
          <w:pPr>
            <w:pStyle w:val="TD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277252766" w:history="1">
            <w:r w:rsidR="008C2351" w:rsidRPr="00EA53A4">
              <w:rPr>
                <w:rStyle w:val="Hipervnculo"/>
                <w:noProof/>
              </w:rPr>
              <w:t>Las secciones</w:t>
            </w:r>
            <w:r w:rsidR="008C2351">
              <w:rPr>
                <w:noProof/>
                <w:webHidden/>
              </w:rPr>
              <w:tab/>
            </w:r>
            <w:r w:rsidR="008C2351">
              <w:rPr>
                <w:noProof/>
                <w:webHidden/>
              </w:rPr>
              <w:fldChar w:fldCharType="begin"/>
            </w:r>
            <w:r w:rsidR="008C2351">
              <w:rPr>
                <w:noProof/>
                <w:webHidden/>
              </w:rPr>
              <w:instrText xml:space="preserve"> PAGEREF _Toc277252766 \h </w:instrText>
            </w:r>
            <w:r w:rsidR="008C2351">
              <w:rPr>
                <w:noProof/>
                <w:webHidden/>
              </w:rPr>
            </w:r>
            <w:r w:rsidR="008C2351">
              <w:rPr>
                <w:noProof/>
                <w:webHidden/>
              </w:rPr>
              <w:fldChar w:fldCharType="separate"/>
            </w:r>
            <w:r w:rsidR="008C2351">
              <w:rPr>
                <w:noProof/>
                <w:webHidden/>
              </w:rPr>
              <w:t>3</w:t>
            </w:r>
            <w:r w:rsidR="008C2351">
              <w:rPr>
                <w:noProof/>
                <w:webHidden/>
              </w:rPr>
              <w:fldChar w:fldCharType="end"/>
            </w:r>
          </w:hyperlink>
        </w:p>
        <w:p w:rsidR="008C2351" w:rsidRDefault="008C2351">
          <w:pPr>
            <w:pStyle w:val="TDC1"/>
            <w:tabs>
              <w:tab w:val="right" w:leader="dot" w:pos="8494"/>
            </w:tabs>
            <w:rPr>
              <w:rFonts w:eastAsiaTheme="minorEastAsia"/>
              <w:noProof/>
              <w:lang w:eastAsia="es-ES"/>
            </w:rPr>
          </w:pPr>
          <w:hyperlink w:anchor="_Toc277252767" w:history="1">
            <w:r w:rsidRPr="00EA53A4">
              <w:rPr>
                <w:rStyle w:val="Hipervnculo"/>
                <w:noProof/>
              </w:rPr>
              <w:t>Como insertar un salto de página</w:t>
            </w:r>
            <w:r>
              <w:rPr>
                <w:noProof/>
                <w:webHidden/>
              </w:rPr>
              <w:tab/>
            </w:r>
            <w:r>
              <w:rPr>
                <w:noProof/>
                <w:webHidden/>
              </w:rPr>
              <w:fldChar w:fldCharType="begin"/>
            </w:r>
            <w:r>
              <w:rPr>
                <w:noProof/>
                <w:webHidden/>
              </w:rPr>
              <w:instrText xml:space="preserve"> PAGEREF _Toc277252767 \h </w:instrText>
            </w:r>
            <w:r>
              <w:rPr>
                <w:noProof/>
                <w:webHidden/>
              </w:rPr>
            </w:r>
            <w:r>
              <w:rPr>
                <w:noProof/>
                <w:webHidden/>
              </w:rPr>
              <w:fldChar w:fldCharType="separate"/>
            </w:r>
            <w:r>
              <w:rPr>
                <w:noProof/>
                <w:webHidden/>
              </w:rPr>
              <w:t>4</w:t>
            </w:r>
            <w:r>
              <w:rPr>
                <w:noProof/>
                <w:webHidden/>
              </w:rPr>
              <w:fldChar w:fldCharType="end"/>
            </w:r>
          </w:hyperlink>
        </w:p>
        <w:p w:rsidR="008C2351" w:rsidRDefault="008C2351">
          <w:pPr>
            <w:pStyle w:val="TDC2"/>
            <w:tabs>
              <w:tab w:val="right" w:leader="dot" w:pos="8494"/>
            </w:tabs>
            <w:rPr>
              <w:rFonts w:eastAsiaTheme="minorEastAsia"/>
              <w:noProof/>
              <w:lang w:eastAsia="es-ES"/>
            </w:rPr>
          </w:pPr>
          <w:hyperlink w:anchor="_Toc277252768" w:history="1">
            <w:r w:rsidRPr="00EA53A4">
              <w:rPr>
                <w:rStyle w:val="Hipervnculo"/>
                <w:noProof/>
              </w:rPr>
              <w:t>Como centrar una página de manera vertical</w:t>
            </w:r>
            <w:r>
              <w:rPr>
                <w:noProof/>
                <w:webHidden/>
              </w:rPr>
              <w:tab/>
            </w:r>
            <w:r>
              <w:rPr>
                <w:noProof/>
                <w:webHidden/>
              </w:rPr>
              <w:fldChar w:fldCharType="begin"/>
            </w:r>
            <w:r>
              <w:rPr>
                <w:noProof/>
                <w:webHidden/>
              </w:rPr>
              <w:instrText xml:space="preserve"> PAGEREF _Toc277252768 \h </w:instrText>
            </w:r>
            <w:r>
              <w:rPr>
                <w:noProof/>
                <w:webHidden/>
              </w:rPr>
            </w:r>
            <w:r>
              <w:rPr>
                <w:noProof/>
                <w:webHidden/>
              </w:rPr>
              <w:fldChar w:fldCharType="separate"/>
            </w:r>
            <w:r>
              <w:rPr>
                <w:noProof/>
                <w:webHidden/>
              </w:rPr>
              <w:t>5</w:t>
            </w:r>
            <w:r>
              <w:rPr>
                <w:noProof/>
                <w:webHidden/>
              </w:rPr>
              <w:fldChar w:fldCharType="end"/>
            </w:r>
          </w:hyperlink>
        </w:p>
        <w:p w:rsidR="008C2351" w:rsidRDefault="008C2351">
          <w:pPr>
            <w:pStyle w:val="TDC2"/>
            <w:tabs>
              <w:tab w:val="right" w:leader="dot" w:pos="8494"/>
            </w:tabs>
            <w:rPr>
              <w:rFonts w:eastAsiaTheme="minorEastAsia"/>
              <w:noProof/>
              <w:lang w:eastAsia="es-ES"/>
            </w:rPr>
          </w:pPr>
          <w:hyperlink w:anchor="_Toc277252769" w:history="1">
            <w:r w:rsidRPr="00EA53A4">
              <w:rPr>
                <w:rStyle w:val="Hipervnculo"/>
                <w:noProof/>
              </w:rPr>
              <w:t>Otros formatos para las acciones</w:t>
            </w:r>
            <w:r>
              <w:rPr>
                <w:noProof/>
                <w:webHidden/>
              </w:rPr>
              <w:tab/>
            </w:r>
            <w:r>
              <w:rPr>
                <w:noProof/>
                <w:webHidden/>
              </w:rPr>
              <w:fldChar w:fldCharType="begin"/>
            </w:r>
            <w:r>
              <w:rPr>
                <w:noProof/>
                <w:webHidden/>
              </w:rPr>
              <w:instrText xml:space="preserve"> PAGEREF _Toc277252769 \h </w:instrText>
            </w:r>
            <w:r>
              <w:rPr>
                <w:noProof/>
                <w:webHidden/>
              </w:rPr>
            </w:r>
            <w:r>
              <w:rPr>
                <w:noProof/>
                <w:webHidden/>
              </w:rPr>
              <w:fldChar w:fldCharType="separate"/>
            </w:r>
            <w:r>
              <w:rPr>
                <w:noProof/>
                <w:webHidden/>
              </w:rPr>
              <w:t>6</w:t>
            </w:r>
            <w:r>
              <w:rPr>
                <w:noProof/>
                <w:webHidden/>
              </w:rPr>
              <w:fldChar w:fldCharType="end"/>
            </w:r>
          </w:hyperlink>
        </w:p>
        <w:p w:rsidR="008C2351" w:rsidRDefault="008C2351">
          <w:pPr>
            <w:pStyle w:val="TDC1"/>
            <w:tabs>
              <w:tab w:val="right" w:leader="dot" w:pos="8494"/>
            </w:tabs>
            <w:rPr>
              <w:rFonts w:eastAsiaTheme="minorEastAsia"/>
              <w:noProof/>
              <w:lang w:eastAsia="es-ES"/>
            </w:rPr>
          </w:pPr>
          <w:hyperlink w:anchor="_Toc277252770" w:history="1">
            <w:r w:rsidRPr="00EA53A4">
              <w:rPr>
                <w:rStyle w:val="Hipervnculo"/>
                <w:noProof/>
              </w:rPr>
              <w:t>Recomendaciones</w:t>
            </w:r>
            <w:r>
              <w:rPr>
                <w:noProof/>
                <w:webHidden/>
              </w:rPr>
              <w:tab/>
            </w:r>
            <w:r>
              <w:rPr>
                <w:noProof/>
                <w:webHidden/>
              </w:rPr>
              <w:fldChar w:fldCharType="begin"/>
            </w:r>
            <w:r>
              <w:rPr>
                <w:noProof/>
                <w:webHidden/>
              </w:rPr>
              <w:instrText xml:space="preserve"> PAGEREF _Toc277252770 \h </w:instrText>
            </w:r>
            <w:r>
              <w:rPr>
                <w:noProof/>
                <w:webHidden/>
              </w:rPr>
            </w:r>
            <w:r>
              <w:rPr>
                <w:noProof/>
                <w:webHidden/>
              </w:rPr>
              <w:fldChar w:fldCharType="separate"/>
            </w:r>
            <w:r>
              <w:rPr>
                <w:noProof/>
                <w:webHidden/>
              </w:rPr>
              <w:t>6</w:t>
            </w:r>
            <w:r>
              <w:rPr>
                <w:noProof/>
                <w:webHidden/>
              </w:rPr>
              <w:fldChar w:fldCharType="end"/>
            </w:r>
          </w:hyperlink>
        </w:p>
        <w:p w:rsidR="00A55B9F" w:rsidRDefault="00A55B9F">
          <w:r>
            <w:fldChar w:fldCharType="end"/>
          </w:r>
        </w:p>
      </w:sdtContent>
    </w:sdt>
    <w:p w:rsidR="000543B5" w:rsidRDefault="000543B5" w:rsidP="000543B5">
      <w:pPr>
        <w:jc w:val="center"/>
        <w:rPr>
          <w:b/>
          <w:sz w:val="28"/>
        </w:rPr>
      </w:pPr>
    </w:p>
    <w:p w:rsidR="00A55B9F" w:rsidRDefault="00A55B9F" w:rsidP="000543B5">
      <w:pPr>
        <w:jc w:val="center"/>
        <w:rPr>
          <w:b/>
          <w:sz w:val="28"/>
        </w:rPr>
      </w:pPr>
    </w:p>
    <w:p w:rsidR="00A55B9F" w:rsidRDefault="00A55B9F" w:rsidP="000543B5">
      <w:pPr>
        <w:jc w:val="center"/>
        <w:rPr>
          <w:b/>
          <w:sz w:val="28"/>
        </w:rPr>
      </w:pPr>
    </w:p>
    <w:p w:rsidR="00A55B9F" w:rsidRDefault="00A55B9F" w:rsidP="000543B5">
      <w:pPr>
        <w:jc w:val="center"/>
        <w:rPr>
          <w:b/>
          <w:sz w:val="28"/>
        </w:rPr>
      </w:pPr>
    </w:p>
    <w:p w:rsidR="00A55B9F" w:rsidRDefault="00A55B9F" w:rsidP="000543B5">
      <w:pPr>
        <w:jc w:val="center"/>
        <w:rPr>
          <w:b/>
          <w:sz w:val="28"/>
        </w:rPr>
      </w:pPr>
    </w:p>
    <w:p w:rsidR="00A55B9F" w:rsidRDefault="00A55B9F" w:rsidP="000543B5">
      <w:pPr>
        <w:jc w:val="center"/>
        <w:rPr>
          <w:b/>
          <w:sz w:val="28"/>
        </w:rPr>
      </w:pPr>
    </w:p>
    <w:p w:rsidR="00A55B9F" w:rsidRDefault="00A55B9F" w:rsidP="000543B5">
      <w:pPr>
        <w:jc w:val="center"/>
        <w:rPr>
          <w:b/>
          <w:sz w:val="28"/>
        </w:rPr>
      </w:pPr>
    </w:p>
    <w:p w:rsidR="00A55B9F" w:rsidRDefault="00A55B9F" w:rsidP="000543B5">
      <w:pPr>
        <w:jc w:val="center"/>
        <w:rPr>
          <w:b/>
          <w:sz w:val="28"/>
        </w:rPr>
      </w:pPr>
    </w:p>
    <w:p w:rsidR="00A55B9F" w:rsidRDefault="00A55B9F" w:rsidP="000543B5">
      <w:pPr>
        <w:jc w:val="center"/>
        <w:rPr>
          <w:b/>
          <w:sz w:val="28"/>
        </w:rPr>
      </w:pPr>
    </w:p>
    <w:p w:rsidR="00A55B9F" w:rsidRDefault="00A55B9F" w:rsidP="000543B5">
      <w:pPr>
        <w:jc w:val="center"/>
        <w:rPr>
          <w:b/>
          <w:sz w:val="28"/>
        </w:rPr>
      </w:pPr>
    </w:p>
    <w:p w:rsidR="00A55B9F" w:rsidRDefault="00A55B9F" w:rsidP="000543B5">
      <w:pPr>
        <w:jc w:val="center"/>
        <w:rPr>
          <w:b/>
          <w:sz w:val="28"/>
        </w:rPr>
      </w:pPr>
    </w:p>
    <w:p w:rsidR="00A55B9F" w:rsidRDefault="00A55B9F" w:rsidP="000543B5">
      <w:pPr>
        <w:jc w:val="center"/>
        <w:rPr>
          <w:b/>
          <w:sz w:val="28"/>
        </w:rPr>
      </w:pPr>
    </w:p>
    <w:p w:rsidR="00A55B9F" w:rsidRDefault="00A55B9F" w:rsidP="00146EB1">
      <w:pPr>
        <w:rPr>
          <w:b/>
          <w:sz w:val="28"/>
        </w:rPr>
      </w:pPr>
    </w:p>
    <w:p w:rsidR="00A55B9F" w:rsidRDefault="00A55B9F" w:rsidP="000543B5">
      <w:pPr>
        <w:jc w:val="center"/>
        <w:rPr>
          <w:b/>
          <w:sz w:val="28"/>
        </w:rPr>
      </w:pPr>
    </w:p>
    <w:p w:rsidR="00A55B9F" w:rsidRDefault="00A55B9F" w:rsidP="000543B5">
      <w:pPr>
        <w:jc w:val="center"/>
        <w:rPr>
          <w:b/>
          <w:sz w:val="28"/>
        </w:rPr>
      </w:pPr>
    </w:p>
    <w:p w:rsidR="00A55B9F" w:rsidRDefault="00A55B9F" w:rsidP="000543B5">
      <w:pPr>
        <w:jc w:val="center"/>
        <w:rPr>
          <w:b/>
          <w:sz w:val="28"/>
        </w:rPr>
      </w:pPr>
    </w:p>
    <w:p w:rsidR="001E0F80" w:rsidRDefault="001E0F80" w:rsidP="000543B5">
      <w:pPr>
        <w:pStyle w:val="Ttulo1"/>
        <w:sectPr w:rsidR="001E0F80" w:rsidSect="00146EB1">
          <w:headerReference w:type="default" r:id="rId10"/>
          <w:footerReference w:type="default" r:id="rId11"/>
          <w:pgSz w:w="11906" w:h="16838" w:code="9"/>
          <w:pgMar w:top="1701" w:right="1701" w:bottom="1701" w:left="1701" w:header="709" w:footer="709" w:gutter="0"/>
          <w:pgNumType w:fmt="upperRoman" w:start="1"/>
          <w:cols w:space="708"/>
          <w:docGrid w:linePitch="360"/>
        </w:sectPr>
      </w:pPr>
      <w:bookmarkStart w:id="0" w:name="_Toc277252766"/>
    </w:p>
    <w:p w:rsidR="00353E4F" w:rsidRDefault="00353E4F" w:rsidP="000543B5">
      <w:pPr>
        <w:pStyle w:val="Ttulo1"/>
      </w:pPr>
      <w:r w:rsidRPr="000543B5">
        <w:t>Las secciones</w:t>
      </w:r>
      <w:bookmarkEnd w:id="0"/>
    </w:p>
    <w:p w:rsidR="00A55B9F" w:rsidRPr="00A55B9F" w:rsidRDefault="00A55B9F" w:rsidP="00A55B9F"/>
    <w:p w:rsidR="00353E4F" w:rsidRDefault="00353E4F" w:rsidP="00091307">
      <w:pPr>
        <w:jc w:val="both"/>
      </w:pPr>
      <w:r>
        <w:t xml:space="preserve">Una sección es una </w:t>
      </w:r>
      <w:r w:rsidR="00091307">
        <w:t>impar</w:t>
      </w:r>
      <w:r>
        <w:t xml:space="preserve">te del documento que permite al usuario establecer un formato diferente </w:t>
      </w:r>
      <w:r w:rsidR="00091307">
        <w:t>impar</w:t>
      </w:r>
      <w:r>
        <w:t xml:space="preserve"> dar vistosidad a sí mismo, al igual que utilizar herramientas necesarias </w:t>
      </w:r>
      <w:r w:rsidR="00091307">
        <w:t>impar</w:t>
      </w:r>
      <w:r>
        <w:t xml:space="preserve"> escribir un documento formal.</w:t>
      </w:r>
    </w:p>
    <w:p w:rsidR="00353E4F" w:rsidRDefault="00091307" w:rsidP="00091307">
      <w:pPr>
        <w:jc w:val="both"/>
      </w:pPr>
      <w:r>
        <w:t>Impar</w:t>
      </w:r>
      <w:r w:rsidR="00353E4F">
        <w:t xml:space="preserve"> que ustedes obtengan una sección deben incluir un salto de sección pero Word le presenta varias opciones:</w:t>
      </w:r>
    </w:p>
    <w:p w:rsidR="00353E4F" w:rsidRDefault="00353E4F" w:rsidP="00091307">
      <w:pPr>
        <w:jc w:val="center"/>
      </w:pPr>
      <w:r>
        <w:rPr>
          <w:noProof/>
          <w:lang w:eastAsia="es-ES"/>
        </w:rPr>
        <w:drawing>
          <wp:inline distT="0" distB="0" distL="0" distR="0">
            <wp:extent cx="2466138" cy="353147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8172" t="4419" r="44759" b="47161"/>
                    <a:stretch>
                      <a:fillRect/>
                    </a:stretch>
                  </pic:blipFill>
                  <pic:spPr bwMode="auto">
                    <a:xfrm>
                      <a:off x="0" y="0"/>
                      <a:ext cx="2477040" cy="3547087"/>
                    </a:xfrm>
                    <a:prstGeom prst="rect">
                      <a:avLst/>
                    </a:prstGeom>
                    <a:noFill/>
                    <a:ln w="9525">
                      <a:noFill/>
                      <a:miter lim="800000"/>
                      <a:headEnd/>
                      <a:tailEnd/>
                    </a:ln>
                  </pic:spPr>
                </pic:pic>
              </a:graphicData>
            </a:graphic>
          </wp:inline>
        </w:drawing>
      </w:r>
    </w:p>
    <w:p w:rsidR="00353E4F" w:rsidRDefault="00353E4F" w:rsidP="00091307">
      <w:pPr>
        <w:jc w:val="both"/>
      </w:pPr>
      <w:r>
        <w:t xml:space="preserve">Entre las opciones que usted tiene </w:t>
      </w:r>
      <w:r w:rsidR="00091307">
        <w:t>impar</w:t>
      </w:r>
      <w:r>
        <w:t xml:space="preserve"> insertar un salto de sección esta:</w:t>
      </w:r>
    </w:p>
    <w:p w:rsidR="00353E4F" w:rsidRDefault="00353E4F" w:rsidP="00091307">
      <w:pPr>
        <w:pStyle w:val="Prrafodelista"/>
        <w:numPr>
          <w:ilvl w:val="0"/>
          <w:numId w:val="2"/>
        </w:numPr>
        <w:jc w:val="both"/>
      </w:pPr>
      <w:r>
        <w:t xml:space="preserve">Página siguiente: Crea una página nueva pero en la anterior es otra sección. Considere que la página anterior y la nueva página es otra sección </w:t>
      </w:r>
    </w:p>
    <w:p w:rsidR="00091307" w:rsidRDefault="00091307" w:rsidP="00091307">
      <w:pPr>
        <w:pStyle w:val="Prrafodelista"/>
        <w:jc w:val="both"/>
      </w:pPr>
    </w:p>
    <w:p w:rsidR="00353E4F" w:rsidRDefault="00353E4F" w:rsidP="00091307">
      <w:pPr>
        <w:pStyle w:val="Prrafodelista"/>
        <w:numPr>
          <w:ilvl w:val="0"/>
          <w:numId w:val="2"/>
        </w:numPr>
        <w:jc w:val="both"/>
      </w:pPr>
      <w:r>
        <w:t xml:space="preserve">Continuo: inserta en el punto de inserción un salto de sección. Así que usted puede tener en la misma página dos secciones, cuando trabaje con encabezados recuérdelo ya que la sección que presentara es la que se encuentre en la </w:t>
      </w:r>
      <w:r w:rsidR="00091307">
        <w:t>impar</w:t>
      </w:r>
      <w:r>
        <w:t>te inferior</w:t>
      </w:r>
      <w:r w:rsidR="00091307">
        <w:t>.</w:t>
      </w:r>
    </w:p>
    <w:p w:rsidR="00091307" w:rsidRDefault="00091307" w:rsidP="00091307">
      <w:pPr>
        <w:pStyle w:val="Prrafodelista"/>
        <w:jc w:val="both"/>
      </w:pPr>
    </w:p>
    <w:p w:rsidR="00091307" w:rsidRDefault="00091307" w:rsidP="00091307">
      <w:pPr>
        <w:pStyle w:val="Prrafodelista"/>
        <w:jc w:val="both"/>
      </w:pPr>
    </w:p>
    <w:p w:rsidR="00353E4F" w:rsidRDefault="00091307" w:rsidP="00091307">
      <w:pPr>
        <w:pStyle w:val="Prrafodelista"/>
        <w:numPr>
          <w:ilvl w:val="0"/>
          <w:numId w:val="2"/>
        </w:numPr>
        <w:jc w:val="both"/>
      </w:pPr>
      <w:r>
        <w:t>Página</w:t>
      </w:r>
      <w:r w:rsidR="00353E4F">
        <w:t xml:space="preserve"> </w:t>
      </w:r>
      <w:r>
        <w:t>Impar</w:t>
      </w:r>
      <w:r w:rsidR="00353E4F">
        <w:t xml:space="preserve">; si usted inserta una página </w:t>
      </w:r>
      <w:r>
        <w:t>impar</w:t>
      </w:r>
      <w:r w:rsidR="00353E4F">
        <w:t xml:space="preserve">, Word crea las paginas (saltos de pagina) necesario o ajusta el texto </w:t>
      </w:r>
      <w:r>
        <w:t>impar</w:t>
      </w:r>
      <w:r w:rsidR="00353E4F">
        <w:t xml:space="preserve"> que el salto de sección se realice en la nueva sección inicie en una página </w:t>
      </w:r>
      <w:r>
        <w:t>impar</w:t>
      </w:r>
    </w:p>
    <w:p w:rsidR="00091307" w:rsidRDefault="00091307" w:rsidP="000543B5">
      <w:pPr>
        <w:pStyle w:val="Ttulo1"/>
      </w:pPr>
      <w:bookmarkStart w:id="1" w:name="_Toc277252767"/>
      <w:r>
        <w:lastRenderedPageBreak/>
        <w:t>Como insertar un salto de página</w:t>
      </w:r>
      <w:bookmarkEnd w:id="1"/>
    </w:p>
    <w:p w:rsidR="008C2351" w:rsidRPr="008C2351" w:rsidRDefault="008C2351" w:rsidP="008C2351"/>
    <w:p w:rsidR="00091307" w:rsidRDefault="00091307" w:rsidP="00091307">
      <w:r>
        <w:t>Para insertar un salto de página usted primero decide donde lo necesita, y una vez situado ahí el punto de inserción, realice los siguientes pasos:</w:t>
      </w:r>
    </w:p>
    <w:p w:rsidR="00091307" w:rsidRDefault="00091307" w:rsidP="00091307">
      <w:pPr>
        <w:pStyle w:val="Prrafodelista"/>
        <w:numPr>
          <w:ilvl w:val="0"/>
          <w:numId w:val="3"/>
        </w:numPr>
      </w:pPr>
      <w:r>
        <w:t>Ir a la cinta diseño de pagina</w:t>
      </w:r>
    </w:p>
    <w:p w:rsidR="00091307" w:rsidRDefault="00091307" w:rsidP="00091307">
      <w:pPr>
        <w:pStyle w:val="Prrafodelista"/>
        <w:numPr>
          <w:ilvl w:val="0"/>
          <w:numId w:val="3"/>
        </w:numPr>
      </w:pPr>
      <w:r>
        <w:t xml:space="preserve">Seleccionar la opción saltos del grupo configurar pagina </w:t>
      </w:r>
    </w:p>
    <w:p w:rsidR="00091307" w:rsidRDefault="00091307" w:rsidP="00091307"/>
    <w:p w:rsidR="00091307" w:rsidRDefault="00091307" w:rsidP="00091307">
      <w:r>
        <w:rPr>
          <w:noProof/>
          <w:lang w:eastAsia="es-ES"/>
        </w:rPr>
        <w:pict>
          <v:oval id="_x0000_s1026" style="position:absolute;margin-left:186.1pt;margin-top:29.9pt;width:53.3pt;height:23.35pt;z-index:251658240" filled="f" fillcolor="#c0504d [3205]" strokecolor="#c0504d [3205]" strokeweight="3pt">
            <v:shadow on="t" type="perspective" color="#622423 [1605]" opacity=".5" offset="1pt" offset2="-1pt"/>
          </v:oval>
        </w:pict>
      </w:r>
      <w:r>
        <w:rPr>
          <w:noProof/>
          <w:lang w:eastAsia="es-ES"/>
        </w:rPr>
        <w:drawing>
          <wp:inline distT="0" distB="0" distL="0" distR="0">
            <wp:extent cx="5382755" cy="1092530"/>
            <wp:effectExtent l="19050" t="0" r="8395"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r="37829" b="86061"/>
                    <a:stretch>
                      <a:fillRect/>
                    </a:stretch>
                  </pic:blipFill>
                  <pic:spPr bwMode="auto">
                    <a:xfrm>
                      <a:off x="0" y="0"/>
                      <a:ext cx="5400040" cy="1096038"/>
                    </a:xfrm>
                    <a:prstGeom prst="rect">
                      <a:avLst/>
                    </a:prstGeom>
                    <a:noFill/>
                    <a:ln w="9525">
                      <a:noFill/>
                      <a:miter lim="800000"/>
                      <a:headEnd/>
                      <a:tailEnd/>
                    </a:ln>
                  </pic:spPr>
                </pic:pic>
              </a:graphicData>
            </a:graphic>
          </wp:inline>
        </w:drawing>
      </w:r>
    </w:p>
    <w:p w:rsidR="00091307" w:rsidRDefault="00091307" w:rsidP="00091307"/>
    <w:p w:rsidR="00353E4F" w:rsidRDefault="00091307" w:rsidP="00091307">
      <w:pPr>
        <w:pStyle w:val="Prrafodelista"/>
        <w:numPr>
          <w:ilvl w:val="0"/>
          <w:numId w:val="3"/>
        </w:numPr>
        <w:jc w:val="both"/>
      </w:pPr>
      <w:r>
        <w:t xml:space="preserve">Ahora elija el tipo de salto de sección que necesita según la descripción anterior. </w:t>
      </w:r>
    </w:p>
    <w:p w:rsidR="008C2351" w:rsidRPr="008C2351" w:rsidRDefault="00CC66D8" w:rsidP="008C2351">
      <w:pPr>
        <w:pStyle w:val="Prrafodelista"/>
        <w:numPr>
          <w:ilvl w:val="0"/>
          <w:numId w:val="3"/>
        </w:numPr>
        <w:jc w:val="both"/>
      </w:pPr>
      <w:r>
        <w:t>Ahora tiene una nueva sección que podrá cambiar el formato según sus necesidades.</w:t>
      </w:r>
    </w:p>
    <w:p w:rsidR="00CC66D8" w:rsidRDefault="00CC66D8" w:rsidP="00A55B9F">
      <w:pPr>
        <w:pStyle w:val="Ttulo2"/>
      </w:pPr>
      <w:bookmarkStart w:id="2" w:name="_Toc277252768"/>
      <w:r>
        <w:t>Como centrar una página de manera vertical</w:t>
      </w:r>
      <w:bookmarkEnd w:id="2"/>
    </w:p>
    <w:p w:rsidR="00CC66D8" w:rsidRDefault="00CC66D8" w:rsidP="00CC66D8">
      <w:pPr>
        <w:jc w:val="both"/>
      </w:pPr>
    </w:p>
    <w:p w:rsidR="00CC66D8" w:rsidRDefault="00CC66D8" w:rsidP="00CC66D8">
      <w:pPr>
        <w:jc w:val="both"/>
        <w:rPr>
          <w:b/>
          <w:i/>
        </w:rPr>
      </w:pPr>
      <w:r>
        <w:t xml:space="preserve">Muchas veces usted necesita que una de sus secciones esté alineada verticalmente por el tipo que necesita. Para esto usted requiere tener una sección y controlar la alineación de página en configurar página en la solapa </w:t>
      </w:r>
      <w:r w:rsidRPr="008C2351">
        <w:rPr>
          <w:b/>
        </w:rPr>
        <w:t>D</w:t>
      </w:r>
      <w:r w:rsidRPr="008C2351">
        <w:rPr>
          <w:b/>
          <w:i/>
        </w:rPr>
        <w:t>iseño</w:t>
      </w:r>
    </w:p>
    <w:p w:rsidR="00CC66D8" w:rsidRDefault="00BB502F" w:rsidP="00CC66D8">
      <w:pPr>
        <w:jc w:val="both"/>
        <w:rPr>
          <w:b/>
          <w:i/>
        </w:rPr>
      </w:pPr>
      <w:r>
        <w:rPr>
          <w:b/>
          <w:i/>
          <w:noProof/>
          <w:lang w:eastAsia="es-ES"/>
        </w:rPr>
        <w:drawing>
          <wp:anchor distT="0" distB="0" distL="114300" distR="114300" simplePos="0" relativeHeight="251659264" behindDoc="0" locked="0" layoutInCell="1" allowOverlap="1">
            <wp:simplePos x="0" y="0"/>
            <wp:positionH relativeFrom="column">
              <wp:posOffset>922020</wp:posOffset>
            </wp:positionH>
            <wp:positionV relativeFrom="margin">
              <wp:posOffset>5344160</wp:posOffset>
            </wp:positionV>
            <wp:extent cx="3281680" cy="3122930"/>
            <wp:effectExtent l="1905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281680" cy="3122930"/>
                    </a:xfrm>
                    <a:prstGeom prst="rect">
                      <a:avLst/>
                    </a:prstGeom>
                    <a:noFill/>
                    <a:ln w="9525">
                      <a:noFill/>
                      <a:miter lim="800000"/>
                      <a:headEnd/>
                      <a:tailEnd/>
                    </a:ln>
                  </pic:spPr>
                </pic:pic>
              </a:graphicData>
            </a:graphic>
          </wp:anchor>
        </w:drawing>
      </w:r>
    </w:p>
    <w:p w:rsidR="00CC66D8" w:rsidRDefault="00CC66D8" w:rsidP="00CC66D8">
      <w:pPr>
        <w:jc w:val="both"/>
        <w:rPr>
          <w:b/>
          <w:i/>
        </w:rPr>
      </w:pPr>
    </w:p>
    <w:p w:rsidR="00CC66D8" w:rsidRDefault="00BB502F" w:rsidP="00CC66D8">
      <w:pPr>
        <w:jc w:val="both"/>
      </w:pPr>
      <w:r>
        <w:rPr>
          <w:noProof/>
          <w:lang w:eastAsia="es-ES"/>
        </w:rPr>
        <w:pict>
          <v:oval id="_x0000_s1027" style="position:absolute;left:0;text-align:left;margin-left:61.7pt;margin-top:17.5pt;width:154.35pt;height:26.2pt;z-index:251660288" filled="f" fillcolor="#c0504d [3205]" strokecolor="#c0504d [3205]" strokeweight="3pt">
            <v:shadow on="t" type="perspective" color="#622423 [1605]" opacity=".5" offset="1pt" offset2="-1pt"/>
          </v:oval>
        </w:pict>
      </w:r>
    </w:p>
    <w:p w:rsidR="00CC66D8" w:rsidRDefault="00CC66D8" w:rsidP="00CC66D8">
      <w:pPr>
        <w:jc w:val="both"/>
      </w:pPr>
      <w:r>
        <w:t xml:space="preserve"> </w:t>
      </w:r>
    </w:p>
    <w:p w:rsidR="00CC66D8" w:rsidRDefault="00CC66D8" w:rsidP="00CC66D8">
      <w:pPr>
        <w:jc w:val="both"/>
      </w:pPr>
    </w:p>
    <w:p w:rsidR="00146EB1" w:rsidRDefault="00146EB1" w:rsidP="00CC66D8">
      <w:pPr>
        <w:jc w:val="both"/>
      </w:pPr>
    </w:p>
    <w:p w:rsidR="00146EB1" w:rsidRDefault="00146EB1" w:rsidP="00CC66D8">
      <w:pPr>
        <w:jc w:val="both"/>
      </w:pPr>
    </w:p>
    <w:p w:rsidR="00146EB1" w:rsidRDefault="00146EB1" w:rsidP="00CC66D8">
      <w:pPr>
        <w:jc w:val="both"/>
      </w:pPr>
    </w:p>
    <w:p w:rsidR="00BB502F" w:rsidRDefault="00BB502F" w:rsidP="00CC66D8">
      <w:pPr>
        <w:jc w:val="both"/>
      </w:pPr>
    </w:p>
    <w:p w:rsidR="00F33A51" w:rsidRDefault="00F33A51" w:rsidP="00CC66D8">
      <w:pPr>
        <w:jc w:val="both"/>
      </w:pPr>
    </w:p>
    <w:p w:rsidR="00271787" w:rsidRDefault="00CC66D8" w:rsidP="00CC66D8">
      <w:pPr>
        <w:jc w:val="both"/>
      </w:pPr>
      <w:r>
        <w:t xml:space="preserve"> </w:t>
      </w:r>
      <w:r w:rsidR="00271787">
        <w:t xml:space="preserve"> En la  sección pagina usted tiene opciones de Superior, centrada, justificada, eligia la que </w:t>
      </w:r>
    </w:p>
    <w:p w:rsidR="008C2351" w:rsidRDefault="008C2351" w:rsidP="008C2351">
      <w:pPr>
        <w:pStyle w:val="Ttulo2"/>
      </w:pPr>
    </w:p>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Default="00146EB1" w:rsidP="00146EB1"/>
    <w:p w:rsidR="00146EB1" w:rsidRPr="00146EB1" w:rsidRDefault="00146EB1" w:rsidP="00146EB1"/>
    <w:p w:rsidR="00CC66D8" w:rsidRDefault="00271787" w:rsidP="008C2351">
      <w:pPr>
        <w:pStyle w:val="Ttulo2"/>
      </w:pPr>
      <w:bookmarkStart w:id="3" w:name="_Toc277252769"/>
      <w:r>
        <w:lastRenderedPageBreak/>
        <w:t>Otros formatos para las acciones</w:t>
      </w:r>
      <w:bookmarkEnd w:id="3"/>
    </w:p>
    <w:p w:rsidR="00271787" w:rsidRDefault="00271787" w:rsidP="00A55B9F">
      <w:pPr>
        <w:pStyle w:val="Sinespaciado"/>
        <w:jc w:val="both"/>
      </w:pPr>
      <w:r>
        <w:t>Cuento usted requiere realizar gráficos de maneta que su hoja se vea en orientación, lo puede probar con una sección cuya orientación no sea vertical estas opciones ustedes no las encuentra en la cima de diseño de pagina</w:t>
      </w:r>
    </w:p>
    <w:p w:rsidR="00353E4F" w:rsidRDefault="00353E4F" w:rsidP="00091307">
      <w:pPr>
        <w:jc w:val="both"/>
      </w:pPr>
    </w:p>
    <w:p w:rsidR="00271787" w:rsidRPr="00271787" w:rsidRDefault="00271787" w:rsidP="00146EB1">
      <w:pPr>
        <w:jc w:val="center"/>
      </w:pPr>
      <w:r w:rsidRPr="00271787">
        <w:drawing>
          <wp:inline distT="0" distB="0" distL="0" distR="0">
            <wp:extent cx="5400040" cy="1346221"/>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r="37829" b="86061"/>
                    <a:stretch>
                      <a:fillRect/>
                    </a:stretch>
                  </pic:blipFill>
                  <pic:spPr bwMode="auto">
                    <a:xfrm>
                      <a:off x="0" y="0"/>
                      <a:ext cx="5400040" cy="1346221"/>
                    </a:xfrm>
                    <a:prstGeom prst="rect">
                      <a:avLst/>
                    </a:prstGeom>
                    <a:noFill/>
                    <a:ln w="9525">
                      <a:noFill/>
                      <a:miter lim="800000"/>
                      <a:headEnd/>
                      <a:tailEnd/>
                    </a:ln>
                  </pic:spPr>
                </pic:pic>
              </a:graphicData>
            </a:graphic>
          </wp:inline>
        </w:drawing>
      </w:r>
    </w:p>
    <w:p w:rsidR="00271787" w:rsidRPr="00271787" w:rsidRDefault="00271787" w:rsidP="00A55B9F">
      <w:pPr>
        <w:pStyle w:val="Ttulo1"/>
      </w:pPr>
    </w:p>
    <w:p w:rsidR="00271787" w:rsidRDefault="00271787" w:rsidP="00A55B9F">
      <w:pPr>
        <w:pStyle w:val="Ttulo1"/>
      </w:pPr>
      <w:bookmarkStart w:id="4" w:name="_Toc277252770"/>
      <w:r>
        <w:t>Recomendaciones</w:t>
      </w:r>
      <w:bookmarkEnd w:id="4"/>
    </w:p>
    <w:p w:rsidR="00271787" w:rsidRDefault="00271787" w:rsidP="00A55B9F">
      <w:pPr>
        <w:pStyle w:val="Prrafodelista"/>
        <w:numPr>
          <w:ilvl w:val="0"/>
          <w:numId w:val="6"/>
        </w:numPr>
        <w:jc w:val="both"/>
      </w:pPr>
      <w:r>
        <w:t xml:space="preserve">Una de las </w:t>
      </w:r>
      <w:r w:rsidR="000543B5">
        <w:t>recomendaciones</w:t>
      </w:r>
      <w:r>
        <w:t xml:space="preserve"> cuando trabaja es que al final realice los encabezados y pie de </w:t>
      </w:r>
      <w:r w:rsidR="000543B5">
        <w:t>página</w:t>
      </w:r>
      <w:r>
        <w:t xml:space="preserve">, ya que muchas veces </w:t>
      </w:r>
      <w:r w:rsidR="000543B5">
        <w:t>un capítulo</w:t>
      </w:r>
      <w:r>
        <w:t xml:space="preserve"> de su documento tendrá </w:t>
      </w:r>
      <w:r w:rsidR="000543B5">
        <w:t>vacías</w:t>
      </w:r>
      <w:r>
        <w:t xml:space="preserve"> o</w:t>
      </w:r>
      <w:r w:rsidR="000543B5">
        <w:t xml:space="preserve"> secciones</w:t>
      </w:r>
      <w:r>
        <w:t xml:space="preserve"> opero deben tener el mismo encabezado y pie de pagina</w:t>
      </w:r>
    </w:p>
    <w:p w:rsidR="00271787" w:rsidRDefault="000543B5" w:rsidP="00A55B9F">
      <w:pPr>
        <w:pStyle w:val="Prrafodelista"/>
        <w:numPr>
          <w:ilvl w:val="0"/>
          <w:numId w:val="6"/>
        </w:numPr>
        <w:jc w:val="both"/>
      </w:pPr>
      <w:r>
        <w:t xml:space="preserve">si necesita eliminar </w:t>
      </w:r>
      <w:r w:rsidR="00271787">
        <w:t xml:space="preserve">un sección este seguro de </w:t>
      </w:r>
      <w:r>
        <w:t>cuál es la que va a eliminar, y</w:t>
      </w:r>
      <w:r w:rsidR="00271787">
        <w:t>a que debe considerar que al eliminar un salto</w:t>
      </w:r>
      <w:r>
        <w:t xml:space="preserve"> </w:t>
      </w:r>
      <w:r w:rsidR="00271787">
        <w:t>de la sección, la sección del documento de la cual se elimina el salto toma el formato de la sección anterior</w:t>
      </w:r>
    </w:p>
    <w:p w:rsidR="00271787" w:rsidRDefault="00271787" w:rsidP="00A55B9F">
      <w:pPr>
        <w:pStyle w:val="Prrafodelista"/>
        <w:numPr>
          <w:ilvl w:val="0"/>
          <w:numId w:val="6"/>
        </w:numPr>
        <w:jc w:val="both"/>
      </w:pPr>
      <w:r>
        <w:t xml:space="preserve">Manipule las </w:t>
      </w:r>
      <w:r w:rsidR="000543B5">
        <w:t>secciones</w:t>
      </w:r>
      <w:r>
        <w:t xml:space="preserve"> </w:t>
      </w:r>
      <w:r w:rsidR="000543B5">
        <w:t>con</w:t>
      </w:r>
      <w:r>
        <w:t xml:space="preserve"> el tripi del documento que realiza</w:t>
      </w:r>
    </w:p>
    <w:p w:rsidR="00F066B1" w:rsidRDefault="00DA53C0" w:rsidP="00091307">
      <w:pPr>
        <w:jc w:val="both"/>
      </w:pPr>
    </w:p>
    <w:sectPr w:rsidR="00F066B1" w:rsidSect="00383662">
      <w:headerReference w:type="default" r:id="rId15"/>
      <w:footerReference w:type="default" r:id="rId16"/>
      <w:type w:val="continuous"/>
      <w:pgSz w:w="11906" w:h="16838" w:code="9"/>
      <w:pgMar w:top="1701" w:right="1701" w:bottom="170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EB1" w:rsidRDefault="00146EB1" w:rsidP="00146EB1">
      <w:pPr>
        <w:spacing w:after="0" w:line="240" w:lineRule="auto"/>
      </w:pPr>
      <w:r>
        <w:separator/>
      </w:r>
    </w:p>
  </w:endnote>
  <w:endnote w:type="continuationSeparator" w:id="1">
    <w:p w:rsidR="00146EB1" w:rsidRDefault="00146EB1" w:rsidP="00146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B1" w:rsidRPr="00383662" w:rsidRDefault="00146EB1" w:rsidP="00146EB1">
    <w:pPr>
      <w:pStyle w:val="Piedepgina"/>
      <w:jc w:val="center"/>
      <w:rPr>
        <w:rFonts w:ascii="Times New Roman" w:hAnsi="Times New Roman" w:cs="Times New Roman"/>
      </w:rPr>
    </w:pPr>
    <w:r w:rsidRPr="00383662">
      <w:rPr>
        <w:rFonts w:ascii="Times New Roman" w:hAnsi="Times New Roman" w:cs="Times New Roman"/>
      </w:rPr>
    </w:r>
    <w:r w:rsidRPr="00383662">
      <w:rPr>
        <w:rFonts w:ascii="Times New Roman" w:hAnsi="Times New Roman" w:cs="Times New Roman"/>
      </w:rPr>
      <w:pict>
        <v:group id="_x0000_s2049"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_x0000_s2050" type="#_x0000_t202" style="position:absolute;left:5351;top:800;width:659;height:288;v-text-anchor:top" filled="f" stroked="f">
            <v:textbox style="mso-next-textbox:#_x0000_s2050" inset="0,0,0,0">
              <w:txbxContent>
                <w:p w:rsidR="00146EB1" w:rsidRPr="00383662" w:rsidRDefault="00146EB1">
                  <w:pPr>
                    <w:jc w:val="center"/>
                    <w:rPr>
                      <w:rFonts w:ascii="Times New Roman" w:hAnsi="Times New Roman" w:cs="Times New Roman"/>
                      <w:b/>
                      <w:szCs w:val="18"/>
                    </w:rPr>
                  </w:pPr>
                  <w:r w:rsidRPr="00383662">
                    <w:rPr>
                      <w:rFonts w:ascii="Times New Roman" w:hAnsi="Times New Roman" w:cs="Times New Roman"/>
                      <w:b/>
                    </w:rPr>
                    <w:fldChar w:fldCharType="begin"/>
                  </w:r>
                  <w:r w:rsidRPr="00383662">
                    <w:rPr>
                      <w:rFonts w:ascii="Times New Roman" w:hAnsi="Times New Roman" w:cs="Times New Roman"/>
                      <w:b/>
                    </w:rPr>
                    <w:instrText xml:space="preserve"> PAGE    \* MERGEFORMAT </w:instrText>
                  </w:r>
                  <w:r w:rsidRPr="00383662">
                    <w:rPr>
                      <w:rFonts w:ascii="Times New Roman" w:hAnsi="Times New Roman" w:cs="Times New Roman"/>
                      <w:b/>
                    </w:rPr>
                    <w:fldChar w:fldCharType="separate"/>
                  </w:r>
                  <w:r w:rsidR="00F33A51" w:rsidRPr="00F33A51">
                    <w:rPr>
                      <w:rFonts w:ascii="Times New Roman" w:hAnsi="Times New Roman" w:cs="Times New Roman"/>
                      <w:b/>
                      <w:noProof/>
                      <w:sz w:val="18"/>
                      <w:szCs w:val="18"/>
                    </w:rPr>
                    <w:t>I</w:t>
                  </w:r>
                  <w:r w:rsidRPr="00383662">
                    <w:rPr>
                      <w:rFonts w:ascii="Times New Roman" w:hAnsi="Times New Roman" w:cs="Times New Roman"/>
                      <w:b/>
                    </w:rPr>
                    <w:fldChar w:fldCharType="end"/>
                  </w:r>
                </w:p>
              </w:txbxContent>
            </v:textbox>
          </v:shape>
          <v:group id="_x0000_s2051" style="position:absolute;left:5494;top:739;width:372;height:72" coordorigin="5486,739" coordsize="372,72">
            <v:oval id="_x0000_s2052" style="position:absolute;left:5486;top:739;width:72;height:72" fillcolor="#7ba0cd [2420]" stroked="f"/>
            <v:oval id="_x0000_s2053" style="position:absolute;left:5636;top:739;width:72;height:72" fillcolor="#7ba0cd [2420]" stroked="f"/>
            <v:oval id="_x0000_s2054" style="position:absolute;left:5786;top:739;width:72;height:72" fillcolor="#7ba0cd [2420]" stroked="f"/>
          </v:group>
          <w10:wrap type="none"/>
          <w10:anchorlock/>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B1" w:rsidRDefault="00146EB1" w:rsidP="00383662">
    <w:pPr>
      <w:pStyle w:val="Piedepgina"/>
      <w:jc w:val="center"/>
    </w:pPr>
    <w:fldSimple w:instr=" PAGE   \* MERGEFORMAT ">
      <w:r w:rsidR="00DA53C0" w:rsidRPr="00DA53C0">
        <w:rPr>
          <w:rFonts w:asciiTheme="majorHAnsi" w:hAnsiTheme="majorHAnsi"/>
          <w:noProof/>
          <w:color w:val="4F81BD" w:themeColor="accent1"/>
          <w:sz w:val="40"/>
          <w:szCs w:val="40"/>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EB1" w:rsidRDefault="00146EB1" w:rsidP="00146EB1">
      <w:pPr>
        <w:spacing w:after="0" w:line="240" w:lineRule="auto"/>
      </w:pPr>
      <w:r>
        <w:separator/>
      </w:r>
    </w:p>
  </w:footnote>
  <w:footnote w:type="continuationSeparator" w:id="1">
    <w:p w:rsidR="00146EB1" w:rsidRDefault="00146EB1" w:rsidP="00146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EB1" w:rsidRDefault="00146EB1" w:rsidP="00383662">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62" w:rsidRPr="00383662" w:rsidRDefault="00383662" w:rsidP="00383662">
    <w:pPr>
      <w:pStyle w:val="Encabezado"/>
      <w:jc w:val="center"/>
    </w:pPr>
    <w:r>
      <w:t>Contenido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62" w:rsidRDefault="00383662" w:rsidP="00383662">
    <w:pPr>
      <w:pStyle w:val="Encabezado"/>
      <w:shd w:val="clear" w:color="auto" w:fill="B8CCE4" w:themeFill="accent1" w:themeFillTint="66"/>
      <w:jc w:val="right"/>
    </w:pPr>
    <w:r>
      <w:t>Estefanía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51222"/>
    <w:multiLevelType w:val="hybridMultilevel"/>
    <w:tmpl w:val="EEF49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772A33"/>
    <w:multiLevelType w:val="hybridMultilevel"/>
    <w:tmpl w:val="3EF6CB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3A20654"/>
    <w:multiLevelType w:val="hybridMultilevel"/>
    <w:tmpl w:val="7320EED0"/>
    <w:lvl w:ilvl="0" w:tplc="0C0A0003">
      <w:start w:val="1"/>
      <w:numFmt w:val="bullet"/>
      <w:lvlText w:val="o"/>
      <w:lvlJc w:val="left"/>
      <w:pPr>
        <w:ind w:left="3581" w:hanging="360"/>
      </w:pPr>
      <w:rPr>
        <w:rFonts w:ascii="Courier New" w:hAnsi="Courier New" w:cs="Courier New" w:hint="default"/>
      </w:rPr>
    </w:lvl>
    <w:lvl w:ilvl="1" w:tplc="0C0A0003" w:tentative="1">
      <w:start w:val="1"/>
      <w:numFmt w:val="bullet"/>
      <w:lvlText w:val="o"/>
      <w:lvlJc w:val="left"/>
      <w:pPr>
        <w:ind w:left="4301" w:hanging="360"/>
      </w:pPr>
      <w:rPr>
        <w:rFonts w:ascii="Courier New" w:hAnsi="Courier New" w:cs="Courier New" w:hint="default"/>
      </w:rPr>
    </w:lvl>
    <w:lvl w:ilvl="2" w:tplc="0C0A0005" w:tentative="1">
      <w:start w:val="1"/>
      <w:numFmt w:val="bullet"/>
      <w:lvlText w:val=""/>
      <w:lvlJc w:val="left"/>
      <w:pPr>
        <w:ind w:left="5021" w:hanging="360"/>
      </w:pPr>
      <w:rPr>
        <w:rFonts w:ascii="Wingdings" w:hAnsi="Wingdings" w:hint="default"/>
      </w:rPr>
    </w:lvl>
    <w:lvl w:ilvl="3" w:tplc="0C0A0001" w:tentative="1">
      <w:start w:val="1"/>
      <w:numFmt w:val="bullet"/>
      <w:lvlText w:val=""/>
      <w:lvlJc w:val="left"/>
      <w:pPr>
        <w:ind w:left="5741" w:hanging="360"/>
      </w:pPr>
      <w:rPr>
        <w:rFonts w:ascii="Symbol" w:hAnsi="Symbol" w:hint="default"/>
      </w:rPr>
    </w:lvl>
    <w:lvl w:ilvl="4" w:tplc="0C0A0003" w:tentative="1">
      <w:start w:val="1"/>
      <w:numFmt w:val="bullet"/>
      <w:lvlText w:val="o"/>
      <w:lvlJc w:val="left"/>
      <w:pPr>
        <w:ind w:left="6461" w:hanging="360"/>
      </w:pPr>
      <w:rPr>
        <w:rFonts w:ascii="Courier New" w:hAnsi="Courier New" w:cs="Courier New" w:hint="default"/>
      </w:rPr>
    </w:lvl>
    <w:lvl w:ilvl="5" w:tplc="0C0A0005" w:tentative="1">
      <w:start w:val="1"/>
      <w:numFmt w:val="bullet"/>
      <w:lvlText w:val=""/>
      <w:lvlJc w:val="left"/>
      <w:pPr>
        <w:ind w:left="7181" w:hanging="360"/>
      </w:pPr>
      <w:rPr>
        <w:rFonts w:ascii="Wingdings" w:hAnsi="Wingdings" w:hint="default"/>
      </w:rPr>
    </w:lvl>
    <w:lvl w:ilvl="6" w:tplc="0C0A0001" w:tentative="1">
      <w:start w:val="1"/>
      <w:numFmt w:val="bullet"/>
      <w:lvlText w:val=""/>
      <w:lvlJc w:val="left"/>
      <w:pPr>
        <w:ind w:left="7901" w:hanging="360"/>
      </w:pPr>
      <w:rPr>
        <w:rFonts w:ascii="Symbol" w:hAnsi="Symbol" w:hint="default"/>
      </w:rPr>
    </w:lvl>
    <w:lvl w:ilvl="7" w:tplc="0C0A0003" w:tentative="1">
      <w:start w:val="1"/>
      <w:numFmt w:val="bullet"/>
      <w:lvlText w:val="o"/>
      <w:lvlJc w:val="left"/>
      <w:pPr>
        <w:ind w:left="8621" w:hanging="360"/>
      </w:pPr>
      <w:rPr>
        <w:rFonts w:ascii="Courier New" w:hAnsi="Courier New" w:cs="Courier New" w:hint="default"/>
      </w:rPr>
    </w:lvl>
    <w:lvl w:ilvl="8" w:tplc="0C0A0005" w:tentative="1">
      <w:start w:val="1"/>
      <w:numFmt w:val="bullet"/>
      <w:lvlText w:val=""/>
      <w:lvlJc w:val="left"/>
      <w:pPr>
        <w:ind w:left="9341" w:hanging="360"/>
      </w:pPr>
      <w:rPr>
        <w:rFonts w:ascii="Wingdings" w:hAnsi="Wingdings" w:hint="default"/>
      </w:rPr>
    </w:lvl>
  </w:abstractNum>
  <w:abstractNum w:abstractNumId="3">
    <w:nsid w:val="461A2285"/>
    <w:multiLevelType w:val="hybridMultilevel"/>
    <w:tmpl w:val="DF4C068C"/>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4">
    <w:nsid w:val="677843C9"/>
    <w:multiLevelType w:val="hybridMultilevel"/>
    <w:tmpl w:val="511AE8B8"/>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5">
    <w:nsid w:val="762D7983"/>
    <w:multiLevelType w:val="hybridMultilevel"/>
    <w:tmpl w:val="4A1C68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hyphenationZone w:val="425"/>
  <w:drawingGridHorizontalSpacing w:val="110"/>
  <w:displayHorizontalDrawingGridEvery w:val="2"/>
  <w:characterSpacingControl w:val="doNotCompress"/>
  <w:hdrShapeDefaults>
    <o:shapedefaults v:ext="edit" spidmax="2055">
      <o:colormenu v:ext="edit" fillcolor="none" strokecolor="none [3205]"/>
    </o:shapedefaults>
    <o:shapelayout v:ext="edit">
      <o:idmap v:ext="edit" data="2"/>
    </o:shapelayout>
  </w:hdrShapeDefaults>
  <w:footnotePr>
    <w:footnote w:id="0"/>
    <w:footnote w:id="1"/>
  </w:footnotePr>
  <w:endnotePr>
    <w:endnote w:id="0"/>
    <w:endnote w:id="1"/>
  </w:endnotePr>
  <w:compat/>
  <w:rsids>
    <w:rsidRoot w:val="00353E4F"/>
    <w:rsid w:val="000543B5"/>
    <w:rsid w:val="00091307"/>
    <w:rsid w:val="00146EB1"/>
    <w:rsid w:val="001E0F80"/>
    <w:rsid w:val="00271787"/>
    <w:rsid w:val="00353E4F"/>
    <w:rsid w:val="00383662"/>
    <w:rsid w:val="00745947"/>
    <w:rsid w:val="008C2351"/>
    <w:rsid w:val="00A55B9F"/>
    <w:rsid w:val="00BB502F"/>
    <w:rsid w:val="00CC66D8"/>
    <w:rsid w:val="00DA53C0"/>
    <w:rsid w:val="00F33A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colormenu v:ext="edit" fillcolor="none"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543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543B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3E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E4F"/>
    <w:rPr>
      <w:rFonts w:ascii="Tahoma" w:hAnsi="Tahoma" w:cs="Tahoma"/>
      <w:sz w:val="16"/>
      <w:szCs w:val="16"/>
    </w:rPr>
  </w:style>
  <w:style w:type="paragraph" w:styleId="Prrafodelista">
    <w:name w:val="List Paragraph"/>
    <w:basedOn w:val="Normal"/>
    <w:uiPriority w:val="34"/>
    <w:qFormat/>
    <w:rsid w:val="00353E4F"/>
    <w:pPr>
      <w:ind w:left="720"/>
      <w:contextualSpacing/>
    </w:pPr>
  </w:style>
  <w:style w:type="paragraph" w:styleId="Sinespaciado">
    <w:name w:val="No Spacing"/>
    <w:link w:val="SinespaciadoCar"/>
    <w:uiPriority w:val="1"/>
    <w:qFormat/>
    <w:rsid w:val="000543B5"/>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0543B5"/>
    <w:rPr>
      <w:rFonts w:eastAsiaTheme="minorEastAsia"/>
    </w:rPr>
  </w:style>
  <w:style w:type="character" w:customStyle="1" w:styleId="Ttulo1Car">
    <w:name w:val="Título 1 Car"/>
    <w:basedOn w:val="Fuentedeprrafopredeter"/>
    <w:link w:val="Ttulo1"/>
    <w:uiPriority w:val="9"/>
    <w:rsid w:val="000543B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543B5"/>
    <w:rPr>
      <w:rFonts w:asciiTheme="majorHAnsi" w:eastAsiaTheme="majorEastAsia" w:hAnsiTheme="majorHAnsi" w:cstheme="majorBidi"/>
      <w:b/>
      <w:bCs/>
      <w:color w:val="4F81BD" w:themeColor="accent1"/>
      <w:sz w:val="26"/>
      <w:szCs w:val="26"/>
    </w:rPr>
  </w:style>
  <w:style w:type="paragraph" w:styleId="TtulodeTDC">
    <w:name w:val="TOC Heading"/>
    <w:basedOn w:val="Ttulo1"/>
    <w:next w:val="Normal"/>
    <w:uiPriority w:val="39"/>
    <w:semiHidden/>
    <w:unhideWhenUsed/>
    <w:qFormat/>
    <w:rsid w:val="00A55B9F"/>
    <w:pPr>
      <w:outlineLvl w:val="9"/>
    </w:pPr>
  </w:style>
  <w:style w:type="paragraph" w:styleId="TDC1">
    <w:name w:val="toc 1"/>
    <w:basedOn w:val="Normal"/>
    <w:next w:val="Normal"/>
    <w:autoRedefine/>
    <w:uiPriority w:val="39"/>
    <w:unhideWhenUsed/>
    <w:rsid w:val="00A55B9F"/>
    <w:pPr>
      <w:spacing w:after="100"/>
    </w:pPr>
  </w:style>
  <w:style w:type="paragraph" w:styleId="TDC2">
    <w:name w:val="toc 2"/>
    <w:basedOn w:val="Normal"/>
    <w:next w:val="Normal"/>
    <w:autoRedefine/>
    <w:uiPriority w:val="39"/>
    <w:unhideWhenUsed/>
    <w:rsid w:val="00A55B9F"/>
    <w:pPr>
      <w:spacing w:after="100"/>
      <w:ind w:left="220"/>
    </w:pPr>
  </w:style>
  <w:style w:type="character" w:styleId="Hipervnculo">
    <w:name w:val="Hyperlink"/>
    <w:basedOn w:val="Fuentedeprrafopredeter"/>
    <w:uiPriority w:val="99"/>
    <w:unhideWhenUsed/>
    <w:rsid w:val="00A55B9F"/>
    <w:rPr>
      <w:color w:val="0000FF" w:themeColor="hyperlink"/>
      <w:u w:val="single"/>
    </w:rPr>
  </w:style>
  <w:style w:type="paragraph" w:styleId="Encabezado">
    <w:name w:val="header"/>
    <w:basedOn w:val="Normal"/>
    <w:link w:val="EncabezadoCar"/>
    <w:uiPriority w:val="99"/>
    <w:semiHidden/>
    <w:unhideWhenUsed/>
    <w:rsid w:val="00146E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46EB1"/>
  </w:style>
  <w:style w:type="paragraph" w:styleId="Piedepgina">
    <w:name w:val="footer"/>
    <w:basedOn w:val="Normal"/>
    <w:link w:val="PiedepginaCar"/>
    <w:uiPriority w:val="99"/>
    <w:unhideWhenUsed/>
    <w:rsid w:val="00146E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6E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9AB95FFC92495D8F16411AE1D9FA03"/>
        <w:category>
          <w:name w:val="General"/>
          <w:gallery w:val="placeholder"/>
        </w:category>
        <w:types>
          <w:type w:val="bbPlcHdr"/>
        </w:types>
        <w:behaviors>
          <w:behavior w:val="content"/>
        </w:behaviors>
        <w:guid w:val="{5D4BB1DB-6E69-440C-A35F-4D6110A98DC3}"/>
      </w:docPartPr>
      <w:docPartBody>
        <w:p w:rsidR="00000000" w:rsidRDefault="002A07B4" w:rsidP="002A07B4">
          <w:pPr>
            <w:pStyle w:val="ED9AB95FFC92495D8F16411AE1D9FA03"/>
          </w:pPr>
          <w:r>
            <w:rPr>
              <w:rFonts w:asciiTheme="majorHAnsi" w:eastAsiaTheme="majorEastAsia" w:hAnsiTheme="majorHAnsi" w:cstheme="majorBidi"/>
              <w:sz w:val="72"/>
              <w:szCs w:val="72"/>
            </w:rPr>
            <w:t>[Escribir el título del documento]</w:t>
          </w:r>
        </w:p>
      </w:docPartBody>
    </w:docPart>
    <w:docPart>
      <w:docPartPr>
        <w:name w:val="D496CCED787F47BCA7F18F3D6EF3336E"/>
        <w:category>
          <w:name w:val="General"/>
          <w:gallery w:val="placeholder"/>
        </w:category>
        <w:types>
          <w:type w:val="bbPlcHdr"/>
        </w:types>
        <w:behaviors>
          <w:behavior w:val="content"/>
        </w:behaviors>
        <w:guid w:val="{9995DBEC-4854-4E2C-BA33-021BBEEADCA8}"/>
      </w:docPartPr>
      <w:docPartBody>
        <w:p w:rsidR="00000000" w:rsidRDefault="002A07B4" w:rsidP="002A07B4">
          <w:pPr>
            <w:pStyle w:val="D496CCED787F47BCA7F18F3D6EF3336E"/>
          </w:pPr>
          <w:r>
            <w:rPr>
              <w:rFonts w:asciiTheme="majorHAnsi" w:eastAsiaTheme="majorEastAsia" w:hAnsiTheme="majorHAnsi" w:cstheme="majorBidi"/>
              <w:sz w:val="36"/>
              <w:szCs w:val="36"/>
            </w:rPr>
            <w:t>[Escribir el subtítulo del documento]</w:t>
          </w:r>
        </w:p>
      </w:docPartBody>
    </w:docPart>
    <w:docPart>
      <w:docPartPr>
        <w:name w:val="EE2306265B784E3EB0E34764FF597BD4"/>
        <w:category>
          <w:name w:val="General"/>
          <w:gallery w:val="placeholder"/>
        </w:category>
        <w:types>
          <w:type w:val="bbPlcHdr"/>
        </w:types>
        <w:behaviors>
          <w:behavior w:val="content"/>
        </w:behaviors>
        <w:guid w:val="{3EDD9D43-2D0D-4427-8D09-F1302646977E}"/>
      </w:docPartPr>
      <w:docPartBody>
        <w:p w:rsidR="00000000" w:rsidRDefault="002A07B4" w:rsidP="002A07B4">
          <w:pPr>
            <w:pStyle w:val="EE2306265B784E3EB0E34764FF597BD4"/>
          </w:pPr>
          <w:r>
            <w:t>[Seleccionar fecha]</w:t>
          </w:r>
        </w:p>
      </w:docPartBody>
    </w:docPart>
    <w:docPart>
      <w:docPartPr>
        <w:name w:val="10B7C1D7A2104D65B6A9AFF8D0B37D95"/>
        <w:category>
          <w:name w:val="General"/>
          <w:gallery w:val="placeholder"/>
        </w:category>
        <w:types>
          <w:type w:val="bbPlcHdr"/>
        </w:types>
        <w:behaviors>
          <w:behavior w:val="content"/>
        </w:behaviors>
        <w:guid w:val="{D368B196-B701-479F-8446-3F2F10B5F023}"/>
      </w:docPartPr>
      <w:docPartBody>
        <w:p w:rsidR="00000000" w:rsidRDefault="002A07B4" w:rsidP="002A07B4">
          <w:pPr>
            <w:pStyle w:val="10B7C1D7A2104D65B6A9AFF8D0B37D95"/>
          </w:pPr>
          <w:r>
            <w:t>[Escribir el nombre de la compañía]</w:t>
          </w:r>
        </w:p>
      </w:docPartBody>
    </w:docPart>
    <w:docPart>
      <w:docPartPr>
        <w:name w:val="B83CEE59A4E7420BA94D5DEB3FF53D85"/>
        <w:category>
          <w:name w:val="General"/>
          <w:gallery w:val="placeholder"/>
        </w:category>
        <w:types>
          <w:type w:val="bbPlcHdr"/>
        </w:types>
        <w:behaviors>
          <w:behavior w:val="content"/>
        </w:behaviors>
        <w:guid w:val="{46C75DA8-846E-4BAB-86A0-BA95A5624068}"/>
      </w:docPartPr>
      <w:docPartBody>
        <w:p w:rsidR="00000000" w:rsidRDefault="002A07B4" w:rsidP="002A07B4">
          <w:pPr>
            <w:pStyle w:val="B83CEE59A4E7420BA94D5DEB3FF53D85"/>
          </w:pPr>
          <w:r>
            <w:t>[Escribir el nombre del autor]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A07B4"/>
    <w:rsid w:val="002A07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FFE9950C8FD4AC9B9BB6203175855A5">
    <w:name w:val="8FFE9950C8FD4AC9B9BB6203175855A5"/>
    <w:rsid w:val="002A07B4"/>
  </w:style>
  <w:style w:type="paragraph" w:customStyle="1" w:styleId="392FDF73424E4DA38D63CE9715F69478">
    <w:name w:val="392FDF73424E4DA38D63CE9715F69478"/>
    <w:rsid w:val="002A07B4"/>
  </w:style>
  <w:style w:type="paragraph" w:customStyle="1" w:styleId="73DD995E135D415AB7B2DE1B996BDB3F">
    <w:name w:val="73DD995E135D415AB7B2DE1B996BDB3F"/>
    <w:rsid w:val="002A07B4"/>
  </w:style>
  <w:style w:type="paragraph" w:customStyle="1" w:styleId="AF96F95C24D544B3943DC18CD45719B0">
    <w:name w:val="AF96F95C24D544B3943DC18CD45719B0"/>
    <w:rsid w:val="002A07B4"/>
  </w:style>
  <w:style w:type="paragraph" w:customStyle="1" w:styleId="D9B6D1A587EF4E0FB2054D0F57072EA4">
    <w:name w:val="D9B6D1A587EF4E0FB2054D0F57072EA4"/>
    <w:rsid w:val="002A07B4"/>
  </w:style>
  <w:style w:type="paragraph" w:customStyle="1" w:styleId="0A042C76C49E40F490D34B290DB8A156">
    <w:name w:val="0A042C76C49E40F490D34B290DB8A156"/>
    <w:rsid w:val="002A07B4"/>
  </w:style>
  <w:style w:type="paragraph" w:customStyle="1" w:styleId="92DF8101AA5344B1A1664A94CDF8B35A">
    <w:name w:val="92DF8101AA5344B1A1664A94CDF8B35A"/>
    <w:rsid w:val="002A07B4"/>
  </w:style>
  <w:style w:type="paragraph" w:customStyle="1" w:styleId="AD0A0EDE24D94236A6AEDC0487E053E0">
    <w:name w:val="AD0A0EDE24D94236A6AEDC0487E053E0"/>
    <w:rsid w:val="002A07B4"/>
  </w:style>
  <w:style w:type="paragraph" w:customStyle="1" w:styleId="AD20A2E9BD074CE4BD02DEC928483416">
    <w:name w:val="AD20A2E9BD074CE4BD02DEC928483416"/>
    <w:rsid w:val="002A07B4"/>
  </w:style>
  <w:style w:type="paragraph" w:customStyle="1" w:styleId="35AE8CD5DB054860B3EEE709AAD27C1B">
    <w:name w:val="35AE8CD5DB054860B3EEE709AAD27C1B"/>
    <w:rsid w:val="002A07B4"/>
  </w:style>
  <w:style w:type="paragraph" w:customStyle="1" w:styleId="5ADDE086D5B641AD9DF454F36AA9C6AF">
    <w:name w:val="5ADDE086D5B641AD9DF454F36AA9C6AF"/>
    <w:rsid w:val="002A07B4"/>
  </w:style>
  <w:style w:type="paragraph" w:customStyle="1" w:styleId="B43B183AF6614FC6BFD026DFD1562FE7">
    <w:name w:val="B43B183AF6614FC6BFD026DFD1562FE7"/>
    <w:rsid w:val="002A07B4"/>
  </w:style>
  <w:style w:type="paragraph" w:customStyle="1" w:styleId="D73F76CB26864792ABA5A3083640AA13">
    <w:name w:val="D73F76CB26864792ABA5A3083640AA13"/>
    <w:rsid w:val="002A07B4"/>
  </w:style>
  <w:style w:type="paragraph" w:customStyle="1" w:styleId="9DCC768EE988464789B4BAABA166594D">
    <w:name w:val="9DCC768EE988464789B4BAABA166594D"/>
    <w:rsid w:val="002A07B4"/>
  </w:style>
  <w:style w:type="paragraph" w:customStyle="1" w:styleId="641264C933BD434EB6B20FBD36918919">
    <w:name w:val="641264C933BD434EB6B20FBD36918919"/>
    <w:rsid w:val="002A07B4"/>
  </w:style>
  <w:style w:type="paragraph" w:customStyle="1" w:styleId="031CEA7E9F684544A87333BDA926A404">
    <w:name w:val="031CEA7E9F684544A87333BDA926A404"/>
    <w:rsid w:val="002A07B4"/>
  </w:style>
  <w:style w:type="paragraph" w:customStyle="1" w:styleId="52652B5BCE1B43C1AA4B921636CEDEDE">
    <w:name w:val="52652B5BCE1B43C1AA4B921636CEDEDE"/>
    <w:rsid w:val="002A07B4"/>
  </w:style>
  <w:style w:type="paragraph" w:customStyle="1" w:styleId="D442FD77136A4A0D880B9004D4DA6FE3">
    <w:name w:val="D442FD77136A4A0D880B9004D4DA6FE3"/>
    <w:rsid w:val="002A07B4"/>
  </w:style>
  <w:style w:type="paragraph" w:customStyle="1" w:styleId="4958C53605C2425ABE5FBD1EF2870081">
    <w:name w:val="4958C53605C2425ABE5FBD1EF2870081"/>
    <w:rsid w:val="002A07B4"/>
  </w:style>
  <w:style w:type="paragraph" w:customStyle="1" w:styleId="6F27D0B725E84AEC9ABC3C1045D3A693">
    <w:name w:val="6F27D0B725E84AEC9ABC3C1045D3A693"/>
    <w:rsid w:val="002A07B4"/>
  </w:style>
  <w:style w:type="paragraph" w:customStyle="1" w:styleId="BB8E5E0FEE3E405184BFEFBDEE04A25C">
    <w:name w:val="BB8E5E0FEE3E405184BFEFBDEE04A25C"/>
    <w:rsid w:val="002A07B4"/>
  </w:style>
  <w:style w:type="paragraph" w:customStyle="1" w:styleId="C3A997E7610E4148A65832F988A5E167">
    <w:name w:val="C3A997E7610E4148A65832F988A5E167"/>
    <w:rsid w:val="002A07B4"/>
  </w:style>
  <w:style w:type="paragraph" w:customStyle="1" w:styleId="28094E3224224CDCA0EB95723D7FB70D">
    <w:name w:val="28094E3224224CDCA0EB95723D7FB70D"/>
    <w:rsid w:val="002A07B4"/>
  </w:style>
  <w:style w:type="paragraph" w:customStyle="1" w:styleId="4DE37D44539A4B29A8E1D2C94737F87E">
    <w:name w:val="4DE37D44539A4B29A8E1D2C94737F87E"/>
    <w:rsid w:val="002A07B4"/>
  </w:style>
  <w:style w:type="paragraph" w:customStyle="1" w:styleId="F33446CD69094707BE8E9E67588122EB">
    <w:name w:val="F33446CD69094707BE8E9E67588122EB"/>
    <w:rsid w:val="002A07B4"/>
  </w:style>
  <w:style w:type="paragraph" w:customStyle="1" w:styleId="0348802A3604425D89E54AB9DB92D493">
    <w:name w:val="0348802A3604425D89E54AB9DB92D493"/>
    <w:rsid w:val="002A07B4"/>
  </w:style>
  <w:style w:type="paragraph" w:customStyle="1" w:styleId="50D7A7749EE449F5A0BDE188743B10E4">
    <w:name w:val="50D7A7749EE449F5A0BDE188743B10E4"/>
    <w:rsid w:val="002A07B4"/>
  </w:style>
  <w:style w:type="paragraph" w:customStyle="1" w:styleId="7C7A81E2068E4CF58B28EBB0EED96967">
    <w:name w:val="7C7A81E2068E4CF58B28EBB0EED96967"/>
    <w:rsid w:val="002A07B4"/>
  </w:style>
  <w:style w:type="paragraph" w:customStyle="1" w:styleId="ED9AB95FFC92495D8F16411AE1D9FA03">
    <w:name w:val="ED9AB95FFC92495D8F16411AE1D9FA03"/>
    <w:rsid w:val="002A07B4"/>
  </w:style>
  <w:style w:type="paragraph" w:customStyle="1" w:styleId="D496CCED787F47BCA7F18F3D6EF3336E">
    <w:name w:val="D496CCED787F47BCA7F18F3D6EF3336E"/>
    <w:rsid w:val="002A07B4"/>
  </w:style>
  <w:style w:type="paragraph" w:customStyle="1" w:styleId="EE2306265B784E3EB0E34764FF597BD4">
    <w:name w:val="EE2306265B784E3EB0E34764FF597BD4"/>
    <w:rsid w:val="002A07B4"/>
  </w:style>
  <w:style w:type="paragraph" w:customStyle="1" w:styleId="10B7C1D7A2104D65B6A9AFF8D0B37D95">
    <w:name w:val="10B7C1D7A2104D65B6A9AFF8D0B37D95"/>
    <w:rsid w:val="002A07B4"/>
  </w:style>
  <w:style w:type="paragraph" w:customStyle="1" w:styleId="B83CEE59A4E7420BA94D5DEB3FF53D85">
    <w:name w:val="B83CEE59A4E7420BA94D5DEB3FF53D85"/>
    <w:rsid w:val="002A07B4"/>
  </w:style>
  <w:style w:type="paragraph" w:customStyle="1" w:styleId="5187297D40A0430196D945D97EFE9556">
    <w:name w:val="5187297D40A0430196D945D97EFE9556"/>
    <w:rsid w:val="002A07B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3ED461-4F60-445C-87C9-394D259B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Las Secciones</vt:lpstr>
    </vt:vector>
  </TitlesOfParts>
  <Company>Espol</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Secciones</dc:title>
  <dc:subject>Como manipularlas </dc:subject>
  <dc:creator>Dpto. de Computación</dc:creator>
  <cp:keywords/>
  <dc:description/>
  <cp:lastModifiedBy>Dpto. de Computacion</cp:lastModifiedBy>
  <cp:revision>2</cp:revision>
  <dcterms:created xsi:type="dcterms:W3CDTF">2010-11-11T20:57:00Z</dcterms:created>
  <dcterms:modified xsi:type="dcterms:W3CDTF">2010-11-11T20:57:00Z</dcterms:modified>
</cp:coreProperties>
</file>