
<file path=[Content_Types].xml><?xml version="1.0" encoding="utf-8"?>
<Types xmlns="http://schemas.openxmlformats.org/package/2006/content-types">
  <Default Extension="png" ContentType="image/png"/>
  <Default Extension="jfif" ContentType="image/png"/>
  <Default Extension="jpeg" ContentType="image/jpeg"/>
  <Default Extension="webp" ContentType="image/web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02A8" w14:textId="3DB64476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PRÁCTICA #</w:t>
      </w:r>
      <w:r w:rsidR="00847A06">
        <w:rPr>
          <w:b/>
          <w:bCs/>
          <w:sz w:val="24"/>
        </w:rPr>
        <w:t>4</w:t>
      </w:r>
    </w:p>
    <w:p w14:paraId="4DA9B250" w14:textId="0C605832" w:rsidR="00C94522" w:rsidRPr="00815785" w:rsidRDefault="00847A06" w:rsidP="00906435">
      <w:pPr>
        <w:spacing w:after="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ANÁLISIS DE CIRCUITOS EN AC</w:t>
      </w:r>
    </w:p>
    <w:p w14:paraId="0701B272" w14:textId="672768FF" w:rsidR="00C94522" w:rsidRDefault="00C94522" w:rsidP="00F37124">
      <w:pPr>
        <w:spacing w:after="0" w:line="276" w:lineRule="auto"/>
        <w:jc w:val="center"/>
        <w:rPr>
          <w:b/>
          <w:bCs/>
        </w:rPr>
      </w:pP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bookmarkStart w:id="0" w:name="_Hlk136942903"/>
      <w:r>
        <w:rPr>
          <w:b/>
          <w:bCs/>
        </w:rPr>
        <w:t>OBJETIVOS</w:t>
      </w:r>
    </w:p>
    <w:bookmarkEnd w:id="0"/>
    <w:p w14:paraId="2E54AA55" w14:textId="24E99178" w:rsidR="00906435" w:rsidRDefault="00906435" w:rsidP="00DA176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Objetivo General</w:t>
      </w:r>
    </w:p>
    <w:p w14:paraId="0755AA47" w14:textId="3B499203" w:rsidR="00BD50E7" w:rsidRPr="00847A06" w:rsidRDefault="00847A06" w:rsidP="00847A0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>Analizar los conceptos fundamentales de circuitos en AC</w:t>
      </w:r>
      <w:r w:rsidR="00531616">
        <w:rPr>
          <w:rFonts w:cstheme="minorHAnsi"/>
          <w:bCs/>
        </w:rPr>
        <w:t xml:space="preserve"> de forma experimental</w:t>
      </w:r>
      <w:r w:rsidRPr="00847A06">
        <w:rPr>
          <w:rFonts w:cstheme="minorHAnsi"/>
          <w:bCs/>
        </w:rPr>
        <w:t xml:space="preserve"> con la finalidad de evidenciar el comportamiento de los voltajes en este tipo de circuitos. </w:t>
      </w:r>
    </w:p>
    <w:p w14:paraId="2D0B1427" w14:textId="6148777D" w:rsidR="00906435" w:rsidRDefault="00906435" w:rsidP="00DA1763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2422518" w14:textId="72C4DCF6" w:rsidR="00DA1763" w:rsidRPr="00DA1763" w:rsidRDefault="00847A06" w:rsidP="00DA176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>Analizar gráficas de voltaje a diferentes frecuencias por medio de un osciloscopio.</w:t>
      </w:r>
    </w:p>
    <w:p w14:paraId="7049FE72" w14:textId="544B03B6" w:rsidR="00DA1763" w:rsidRPr="00847A06" w:rsidRDefault="00847A06" w:rsidP="00847A06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 xml:space="preserve">Obtener un voltaje específico por medio del osciloscopio </w:t>
      </w:r>
    </w:p>
    <w:p w14:paraId="51669EF9" w14:textId="65FF9B5F" w:rsidR="00220437" w:rsidRPr="00847A06" w:rsidRDefault="00847A06" w:rsidP="00847A06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>Determinar el tiempo de desfase junto con el ángulo de desfase entre la</w:t>
      </w:r>
      <w:r>
        <w:rPr>
          <w:rFonts w:cstheme="minorHAnsi"/>
          <w:bCs/>
        </w:rPr>
        <w:t xml:space="preserve"> </w:t>
      </w:r>
      <w:r w:rsidRPr="00847A06">
        <w:rPr>
          <w:rFonts w:cstheme="minorHAnsi"/>
          <w:bCs/>
        </w:rPr>
        <w:t>corriente y el voltaje</w:t>
      </w:r>
      <w:r>
        <w:rPr>
          <w:rFonts w:cstheme="minorHAnsi"/>
          <w:bCs/>
        </w:rPr>
        <w:t>.</w:t>
      </w:r>
    </w:p>
    <w:p w14:paraId="4E070534" w14:textId="77777777" w:rsidR="002E589E" w:rsidRDefault="002E589E" w:rsidP="002E589E">
      <w:pPr>
        <w:jc w:val="both"/>
        <w:rPr>
          <w:rFonts w:cstheme="minorHAnsi"/>
          <w:bCs/>
        </w:rPr>
      </w:pPr>
    </w:p>
    <w:p w14:paraId="74BA92C6" w14:textId="07652347" w:rsidR="002E589E" w:rsidRDefault="002E589E" w:rsidP="002E589E">
      <w:pPr>
        <w:jc w:val="both"/>
        <w:rPr>
          <w:b/>
          <w:bCs/>
        </w:rPr>
      </w:pPr>
      <w:r>
        <w:rPr>
          <w:b/>
          <w:bCs/>
        </w:rPr>
        <w:t>EQUIPOS Y MATERIALES</w:t>
      </w:r>
    </w:p>
    <w:p w14:paraId="2982E1F1" w14:textId="77777777" w:rsidR="002E589E" w:rsidRDefault="002E589E" w:rsidP="00DA1763">
      <w:pPr>
        <w:spacing w:after="0" w:line="276" w:lineRule="auto"/>
        <w:rPr>
          <w:b/>
          <w:bCs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260"/>
        <w:gridCol w:w="2129"/>
        <w:gridCol w:w="2642"/>
      </w:tblGrid>
      <w:tr w:rsidR="00531616" w14:paraId="0001CE37" w14:textId="77777777" w:rsidTr="00A57456">
        <w:tc>
          <w:tcPr>
            <w:tcW w:w="1975" w:type="dxa"/>
          </w:tcPr>
          <w:p w14:paraId="5F7F7ADF" w14:textId="77777777" w:rsidR="00531616" w:rsidRDefault="00531616" w:rsidP="00A5745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CANT</w:t>
            </w:r>
          </w:p>
        </w:tc>
        <w:tc>
          <w:tcPr>
            <w:tcW w:w="2260" w:type="dxa"/>
          </w:tcPr>
          <w:p w14:paraId="389996ED" w14:textId="77777777" w:rsidR="00531616" w:rsidRDefault="00531616" w:rsidP="00A5745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2129" w:type="dxa"/>
          </w:tcPr>
          <w:p w14:paraId="773FDABC" w14:textId="77777777" w:rsidR="00531616" w:rsidRDefault="00531616" w:rsidP="00A5745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2642" w:type="dxa"/>
          </w:tcPr>
          <w:p w14:paraId="67B759ED" w14:textId="77777777" w:rsidR="00531616" w:rsidRDefault="00531616" w:rsidP="00A5745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IMAGEN</w:t>
            </w:r>
          </w:p>
        </w:tc>
      </w:tr>
      <w:tr w:rsidR="00531616" w14:paraId="4E4BB968" w14:textId="77777777" w:rsidTr="00A57456">
        <w:tc>
          <w:tcPr>
            <w:tcW w:w="1975" w:type="dxa"/>
            <w:vAlign w:val="center"/>
          </w:tcPr>
          <w:p w14:paraId="4CD16E5E" w14:textId="77777777" w:rsidR="00531616" w:rsidRDefault="00531616" w:rsidP="00A5745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1983E577" w14:textId="77777777" w:rsidR="00531616" w:rsidRDefault="00531616" w:rsidP="00A5745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RS-201 </w:t>
            </w:r>
            <w:proofErr w:type="spellStart"/>
            <w:r>
              <w:rPr>
                <w:bCs/>
              </w:rPr>
              <w:t>Precision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Resistance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Substituter</w:t>
            </w:r>
            <w:proofErr w:type="spellEnd"/>
          </w:p>
        </w:tc>
        <w:tc>
          <w:tcPr>
            <w:tcW w:w="2129" w:type="dxa"/>
            <w:vAlign w:val="center"/>
          </w:tcPr>
          <w:p w14:paraId="7406CD7C" w14:textId="77777777" w:rsidR="00531616" w:rsidRDefault="00531616" w:rsidP="00A5745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Resistor variable</w:t>
            </w:r>
          </w:p>
        </w:tc>
        <w:tc>
          <w:tcPr>
            <w:tcW w:w="2642" w:type="dxa"/>
            <w:vAlign w:val="center"/>
          </w:tcPr>
          <w:p w14:paraId="44060449" w14:textId="77777777" w:rsidR="00531616" w:rsidRPr="00C31B5A" w:rsidRDefault="00531616" w:rsidP="00A57456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35DF3046" w14:textId="77777777" w:rsidR="00531616" w:rsidRPr="00C31B5A" w:rsidRDefault="00531616" w:rsidP="00A57456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44874495" wp14:editId="145EDD40">
                  <wp:extent cx="766162" cy="777513"/>
                  <wp:effectExtent l="0" t="0" r="0" b="381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coResistor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62" cy="77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9E" w14:paraId="6BFCC6C5" w14:textId="77777777" w:rsidTr="00A57456">
        <w:tc>
          <w:tcPr>
            <w:tcW w:w="1975" w:type="dxa"/>
            <w:vAlign w:val="center"/>
          </w:tcPr>
          <w:p w14:paraId="4F8A0FB3" w14:textId="227F1D38" w:rsidR="002E589E" w:rsidRDefault="002E589E" w:rsidP="002E589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7E89360B" w14:textId="0695ADB0" w:rsidR="002E589E" w:rsidRPr="00BB44AF" w:rsidRDefault="002E589E" w:rsidP="002E589E">
            <w:pPr>
              <w:spacing w:line="276" w:lineRule="auto"/>
              <w:rPr>
                <w:bCs/>
                <w:lang w:val="en-US"/>
              </w:rPr>
            </w:pPr>
            <w:r w:rsidRPr="00BB44AF">
              <w:rPr>
                <w:bCs/>
                <w:lang w:val="en-US"/>
              </w:rPr>
              <w:t>CS-301</w:t>
            </w:r>
            <w:r w:rsidR="00B24FF4">
              <w:rPr>
                <w:bCs/>
                <w:lang w:val="en-US"/>
              </w:rPr>
              <w:t xml:space="preserve"> </w:t>
            </w:r>
            <w:r w:rsidRPr="00BB44AF">
              <w:rPr>
                <w:bCs/>
                <w:lang w:val="en-US"/>
              </w:rPr>
              <w:t>Precision Capacit</w:t>
            </w:r>
            <w:r>
              <w:rPr>
                <w:bCs/>
                <w:lang w:val="en-US"/>
              </w:rPr>
              <w:t>ance</w:t>
            </w:r>
            <w:r w:rsidRPr="00BB44AF">
              <w:rPr>
                <w:bCs/>
                <w:lang w:val="en-US"/>
              </w:rPr>
              <w:t xml:space="preserve"> </w:t>
            </w:r>
            <w:proofErr w:type="spellStart"/>
            <w:r w:rsidRPr="00BB44AF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ubstituter</w:t>
            </w:r>
            <w:proofErr w:type="spellEnd"/>
          </w:p>
        </w:tc>
        <w:tc>
          <w:tcPr>
            <w:tcW w:w="2129" w:type="dxa"/>
            <w:vAlign w:val="center"/>
          </w:tcPr>
          <w:p w14:paraId="70EB330A" w14:textId="3E549D49" w:rsidR="002E589E" w:rsidRDefault="002E589E" w:rsidP="002E589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Capacitor variable</w:t>
            </w:r>
          </w:p>
        </w:tc>
        <w:tc>
          <w:tcPr>
            <w:tcW w:w="2642" w:type="dxa"/>
            <w:vAlign w:val="center"/>
          </w:tcPr>
          <w:p w14:paraId="69189C1B" w14:textId="77777777" w:rsidR="002E589E" w:rsidRPr="00C31B5A" w:rsidRDefault="002E589E" w:rsidP="002E589E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0A11E7F8" w14:textId="7029B80C" w:rsidR="002E589E" w:rsidRPr="00C31B5A" w:rsidRDefault="002E589E" w:rsidP="002E589E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0B869A60" wp14:editId="45DD0BA6">
                  <wp:extent cx="1043305" cy="769614"/>
                  <wp:effectExtent l="0" t="0" r="444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80" b="8901"/>
                          <a:stretch/>
                        </pic:blipFill>
                        <pic:spPr bwMode="auto">
                          <a:xfrm>
                            <a:off x="0" y="0"/>
                            <a:ext cx="1049472" cy="77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9E" w14:paraId="24BF2579" w14:textId="77777777" w:rsidTr="00A57456">
        <w:tc>
          <w:tcPr>
            <w:tcW w:w="1975" w:type="dxa"/>
            <w:vAlign w:val="center"/>
          </w:tcPr>
          <w:p w14:paraId="73CF35F1" w14:textId="55DE4835" w:rsidR="002E589E" w:rsidRDefault="002E589E" w:rsidP="002E589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6F555250" w14:textId="1D7436CA" w:rsidR="002E589E" w:rsidRPr="00BB44AF" w:rsidRDefault="002E589E" w:rsidP="002E589E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Década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Inductancia</w:t>
            </w:r>
            <w:proofErr w:type="spellEnd"/>
          </w:p>
        </w:tc>
        <w:tc>
          <w:tcPr>
            <w:tcW w:w="2129" w:type="dxa"/>
            <w:vAlign w:val="center"/>
          </w:tcPr>
          <w:p w14:paraId="3743B954" w14:textId="3819566F" w:rsidR="002E589E" w:rsidRDefault="002E589E" w:rsidP="002E589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Inductor variable</w:t>
            </w:r>
          </w:p>
        </w:tc>
        <w:tc>
          <w:tcPr>
            <w:tcW w:w="2642" w:type="dxa"/>
            <w:vAlign w:val="center"/>
          </w:tcPr>
          <w:p w14:paraId="5A5A7421" w14:textId="77777777" w:rsidR="002E589E" w:rsidRPr="00C31B5A" w:rsidRDefault="002E589E" w:rsidP="002E589E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3C29A581" w14:textId="5B25FD8A" w:rsidR="002E589E" w:rsidRPr="00C31B5A" w:rsidRDefault="002E589E" w:rsidP="002E589E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5B7C7205" wp14:editId="287B3589">
                  <wp:extent cx="1287182" cy="773430"/>
                  <wp:effectExtent l="0" t="0" r="8255" b="762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3" r="6996"/>
                          <a:stretch/>
                        </pic:blipFill>
                        <pic:spPr bwMode="auto">
                          <a:xfrm>
                            <a:off x="0" y="0"/>
                            <a:ext cx="1288402" cy="77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9E" w14:paraId="19D1DA4B" w14:textId="77777777" w:rsidTr="00A57456">
        <w:trPr>
          <w:trHeight w:val="1563"/>
        </w:trPr>
        <w:tc>
          <w:tcPr>
            <w:tcW w:w="1975" w:type="dxa"/>
            <w:vAlign w:val="center"/>
          </w:tcPr>
          <w:p w14:paraId="4A14ABAA" w14:textId="77777777" w:rsidR="002E589E" w:rsidRPr="00C324FC" w:rsidRDefault="002E589E" w:rsidP="002E589E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160A6D48" w14:textId="182E12AE" w:rsidR="002E589E" w:rsidRPr="00C324FC" w:rsidRDefault="002E589E" w:rsidP="002E589E">
            <w:pPr>
              <w:spacing w:line="276" w:lineRule="auto"/>
              <w:rPr>
                <w:bCs/>
              </w:rPr>
            </w:pPr>
            <w:r w:rsidRPr="00182B1F">
              <w:rPr>
                <w:bCs/>
              </w:rPr>
              <w:t>GWINSTEK</w:t>
            </w:r>
            <w:r>
              <w:rPr>
                <w:bCs/>
              </w:rPr>
              <w:t xml:space="preserve"> AFG-2105</w:t>
            </w:r>
            <w:r w:rsidRPr="00C324FC">
              <w:rPr>
                <w:bCs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14:paraId="290F1270" w14:textId="1D736C34" w:rsidR="002E589E" w:rsidRPr="00C324FC" w:rsidRDefault="002E589E" w:rsidP="002E589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Generador de Funciones</w:t>
            </w:r>
          </w:p>
        </w:tc>
        <w:tc>
          <w:tcPr>
            <w:tcW w:w="2642" w:type="dxa"/>
            <w:vAlign w:val="center"/>
          </w:tcPr>
          <w:p w14:paraId="42431DC4" w14:textId="77777777" w:rsidR="002E589E" w:rsidRPr="00C31B5A" w:rsidRDefault="002E589E" w:rsidP="002E589E">
            <w:pPr>
              <w:spacing w:line="276" w:lineRule="auto"/>
              <w:jc w:val="center"/>
              <w:rPr>
                <w:bCs/>
                <w:sz w:val="2"/>
              </w:rPr>
            </w:pPr>
          </w:p>
          <w:p w14:paraId="23D9C232" w14:textId="77777777" w:rsidR="002E589E" w:rsidRDefault="002E589E" w:rsidP="002E58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165AA0EA" wp14:editId="3EF5F775">
                  <wp:extent cx="1461188" cy="761669"/>
                  <wp:effectExtent l="0" t="0" r="5715" b="63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22" b="18552"/>
                          <a:stretch/>
                        </pic:blipFill>
                        <pic:spPr bwMode="auto">
                          <a:xfrm>
                            <a:off x="0" y="0"/>
                            <a:ext cx="1487078" cy="775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BB168" w14:textId="77777777" w:rsidR="002E589E" w:rsidRPr="00C31B5A" w:rsidRDefault="002E589E" w:rsidP="002E589E">
            <w:pPr>
              <w:spacing w:line="276" w:lineRule="auto"/>
              <w:jc w:val="center"/>
              <w:rPr>
                <w:bCs/>
                <w:sz w:val="2"/>
              </w:rPr>
            </w:pPr>
          </w:p>
        </w:tc>
      </w:tr>
      <w:tr w:rsidR="00B24FF4" w14:paraId="2A4A81BF" w14:textId="77777777" w:rsidTr="00A57456">
        <w:trPr>
          <w:trHeight w:val="1990"/>
        </w:trPr>
        <w:tc>
          <w:tcPr>
            <w:tcW w:w="1975" w:type="dxa"/>
            <w:vAlign w:val="center"/>
          </w:tcPr>
          <w:p w14:paraId="7AE26BDD" w14:textId="21D3EC27" w:rsidR="00B24FF4" w:rsidRPr="00C324FC" w:rsidRDefault="00B24FF4" w:rsidP="00B24F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5B50FDC9" w14:textId="5A176A69" w:rsidR="00B24FF4" w:rsidRDefault="00B24FF4" w:rsidP="00B24FF4">
            <w:pPr>
              <w:spacing w:line="276" w:lineRule="auto"/>
              <w:rPr>
                <w:bCs/>
              </w:rPr>
            </w:pPr>
            <w:r w:rsidRPr="002E589E">
              <w:rPr>
                <w:bCs/>
              </w:rPr>
              <w:t>TEKTRONIX</w:t>
            </w:r>
            <w:r>
              <w:rPr>
                <w:bCs/>
              </w:rPr>
              <w:t xml:space="preserve"> </w:t>
            </w:r>
            <w:r w:rsidRPr="002E589E">
              <w:rPr>
                <w:bCs/>
              </w:rPr>
              <w:t>TDS1002B</w:t>
            </w:r>
          </w:p>
        </w:tc>
        <w:tc>
          <w:tcPr>
            <w:tcW w:w="2129" w:type="dxa"/>
            <w:vAlign w:val="center"/>
          </w:tcPr>
          <w:p w14:paraId="4D24F5A4" w14:textId="4F5A1A9B" w:rsidR="00B24FF4" w:rsidRDefault="00B24FF4" w:rsidP="00B24F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Osciloscopio</w:t>
            </w:r>
          </w:p>
        </w:tc>
        <w:tc>
          <w:tcPr>
            <w:tcW w:w="2642" w:type="dxa"/>
            <w:vAlign w:val="center"/>
          </w:tcPr>
          <w:p w14:paraId="4EBB8BB1" w14:textId="77777777" w:rsidR="00B24FF4" w:rsidRDefault="00B24FF4" w:rsidP="00B24FF4">
            <w:pPr>
              <w:jc w:val="center"/>
              <w:rPr>
                <w:bCs/>
              </w:rPr>
            </w:pPr>
          </w:p>
          <w:p w14:paraId="0BEAE7E9" w14:textId="77777777" w:rsidR="00B24FF4" w:rsidRDefault="00B24FF4" w:rsidP="00B24FF4">
            <w:pPr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4DCF8A9E" wp14:editId="2E05B959">
                  <wp:extent cx="1135380" cy="752343"/>
                  <wp:effectExtent l="0" t="0" r="762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69" cy="759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F06474" w14:textId="77777777" w:rsidR="00B24FF4" w:rsidRDefault="00B24FF4" w:rsidP="00B24FF4">
            <w:pPr>
              <w:spacing w:line="276" w:lineRule="auto"/>
              <w:jc w:val="center"/>
              <w:rPr>
                <w:bCs/>
                <w:noProof/>
              </w:rPr>
            </w:pPr>
          </w:p>
        </w:tc>
      </w:tr>
      <w:tr w:rsidR="00B24FF4" w14:paraId="62EEAE86" w14:textId="77777777" w:rsidTr="00A57456">
        <w:trPr>
          <w:trHeight w:val="1990"/>
        </w:trPr>
        <w:tc>
          <w:tcPr>
            <w:tcW w:w="1975" w:type="dxa"/>
            <w:vAlign w:val="center"/>
          </w:tcPr>
          <w:p w14:paraId="22B03E4C" w14:textId="77777777" w:rsidR="00B24FF4" w:rsidRPr="00C324FC" w:rsidRDefault="00B24FF4" w:rsidP="00B24FF4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lastRenderedPageBreak/>
              <w:t>1</w:t>
            </w:r>
          </w:p>
        </w:tc>
        <w:tc>
          <w:tcPr>
            <w:tcW w:w="2260" w:type="dxa"/>
            <w:vAlign w:val="center"/>
          </w:tcPr>
          <w:p w14:paraId="5E52B549" w14:textId="77777777" w:rsidR="00B24FF4" w:rsidRPr="00C324FC" w:rsidRDefault="00B24FF4" w:rsidP="00B24FF4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Fluke</w:t>
            </w:r>
            <w:proofErr w:type="spellEnd"/>
            <w:r>
              <w:rPr>
                <w:bCs/>
              </w:rPr>
              <w:t xml:space="preserve"> 115</w:t>
            </w:r>
          </w:p>
        </w:tc>
        <w:tc>
          <w:tcPr>
            <w:tcW w:w="2129" w:type="dxa"/>
            <w:vAlign w:val="center"/>
          </w:tcPr>
          <w:p w14:paraId="26019CE5" w14:textId="77777777" w:rsidR="00B24FF4" w:rsidRPr="00C324FC" w:rsidRDefault="00B24FF4" w:rsidP="00B24F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Multímetro</w:t>
            </w:r>
          </w:p>
        </w:tc>
        <w:tc>
          <w:tcPr>
            <w:tcW w:w="2642" w:type="dxa"/>
            <w:vAlign w:val="center"/>
          </w:tcPr>
          <w:p w14:paraId="26ECBBD5" w14:textId="77777777" w:rsidR="00B24FF4" w:rsidRPr="00C324FC" w:rsidRDefault="00B24FF4" w:rsidP="00B24F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6C31A8AB" wp14:editId="482091EB">
                  <wp:extent cx="698740" cy="1036840"/>
                  <wp:effectExtent l="0" t="0" r="635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ltimetr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86" t="7362" r="20859" b="7975"/>
                          <a:stretch/>
                        </pic:blipFill>
                        <pic:spPr bwMode="auto">
                          <a:xfrm>
                            <a:off x="0" y="0"/>
                            <a:ext cx="703260" cy="104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FF4" w14:paraId="66AC79D9" w14:textId="77777777" w:rsidTr="00A57456">
        <w:trPr>
          <w:trHeight w:val="1958"/>
        </w:trPr>
        <w:tc>
          <w:tcPr>
            <w:tcW w:w="1975" w:type="dxa"/>
            <w:vAlign w:val="center"/>
          </w:tcPr>
          <w:p w14:paraId="79AA23D7" w14:textId="77777777" w:rsidR="00B24FF4" w:rsidRPr="00C324FC" w:rsidRDefault="00B24FF4" w:rsidP="00B24FF4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0F2DF528" w14:textId="77777777" w:rsidR="00B24FF4" w:rsidRPr="00C324FC" w:rsidRDefault="00B24FF4" w:rsidP="00B24F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Universal </w:t>
            </w:r>
            <w:proofErr w:type="spellStart"/>
            <w:r>
              <w:rPr>
                <w:bCs/>
              </w:rPr>
              <w:t>Assembly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Board</w:t>
            </w:r>
            <w:proofErr w:type="spellEnd"/>
          </w:p>
        </w:tc>
        <w:tc>
          <w:tcPr>
            <w:tcW w:w="2129" w:type="dxa"/>
            <w:vAlign w:val="center"/>
          </w:tcPr>
          <w:p w14:paraId="7122B15B" w14:textId="77777777" w:rsidR="00B24FF4" w:rsidRPr="00C324FC" w:rsidRDefault="00B24FF4" w:rsidP="00B24F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Tablero universal</w:t>
            </w:r>
          </w:p>
        </w:tc>
        <w:tc>
          <w:tcPr>
            <w:tcW w:w="2642" w:type="dxa"/>
            <w:vAlign w:val="center"/>
          </w:tcPr>
          <w:p w14:paraId="5AFAE83E" w14:textId="77777777" w:rsidR="00B24FF4" w:rsidRPr="00C324FC" w:rsidRDefault="00B24FF4" w:rsidP="00B24F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248AD07F" wp14:editId="7C6D4FBB">
                  <wp:extent cx="1130060" cy="113006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CR_MedidorInductancia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569" cy="113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FF4" w14:paraId="4DE19863" w14:textId="77777777" w:rsidTr="00A57456">
        <w:tc>
          <w:tcPr>
            <w:tcW w:w="1975" w:type="dxa"/>
            <w:vAlign w:val="center"/>
          </w:tcPr>
          <w:p w14:paraId="01CB662F" w14:textId="77777777" w:rsidR="00B24FF4" w:rsidRPr="00C324FC" w:rsidRDefault="00B24FF4" w:rsidP="00B24FF4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15</w:t>
            </w:r>
          </w:p>
        </w:tc>
        <w:tc>
          <w:tcPr>
            <w:tcW w:w="2260" w:type="dxa"/>
            <w:vAlign w:val="center"/>
          </w:tcPr>
          <w:p w14:paraId="731BBF36" w14:textId="77777777" w:rsidR="00B24FF4" w:rsidRPr="00C324FC" w:rsidRDefault="00B24FF4" w:rsidP="00B24F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Cables</w:t>
            </w:r>
          </w:p>
        </w:tc>
        <w:tc>
          <w:tcPr>
            <w:tcW w:w="2129" w:type="dxa"/>
            <w:vAlign w:val="center"/>
          </w:tcPr>
          <w:p w14:paraId="0A8365EC" w14:textId="77777777" w:rsidR="00B24FF4" w:rsidRPr="00C324FC" w:rsidRDefault="00B24FF4" w:rsidP="00B24F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Cables banana-banana</w:t>
            </w:r>
          </w:p>
        </w:tc>
        <w:tc>
          <w:tcPr>
            <w:tcW w:w="2642" w:type="dxa"/>
            <w:vAlign w:val="center"/>
          </w:tcPr>
          <w:p w14:paraId="6DE9B71E" w14:textId="77777777" w:rsidR="00B24FF4" w:rsidRDefault="00B24FF4" w:rsidP="00B24FF4">
            <w:pPr>
              <w:spacing w:line="276" w:lineRule="auto"/>
              <w:jc w:val="center"/>
              <w:rPr>
                <w:bCs/>
                <w:noProof/>
              </w:rPr>
            </w:pPr>
          </w:p>
          <w:p w14:paraId="3A22F66E" w14:textId="77777777" w:rsidR="00B24FF4" w:rsidRDefault="00B24FF4" w:rsidP="00B24F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0898B099" wp14:editId="64BB9434">
                  <wp:extent cx="1395341" cy="7143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blesBanana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80"/>
                          <a:stretch/>
                        </pic:blipFill>
                        <pic:spPr bwMode="auto">
                          <a:xfrm>
                            <a:off x="0" y="0"/>
                            <a:ext cx="1418399" cy="726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54AF9A" w14:textId="77777777" w:rsidR="00B24FF4" w:rsidRPr="00C324FC" w:rsidRDefault="00B24FF4" w:rsidP="00B24FF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19843400" w14:textId="77777777" w:rsidR="00531616" w:rsidRDefault="00531616" w:rsidP="00DA1763">
      <w:pPr>
        <w:spacing w:after="0" w:line="276" w:lineRule="auto"/>
        <w:rPr>
          <w:b/>
          <w:bCs/>
        </w:rPr>
      </w:pPr>
    </w:p>
    <w:p w14:paraId="44A0C566" w14:textId="77777777" w:rsidR="00531616" w:rsidRDefault="00531616">
      <w:pPr>
        <w:rPr>
          <w:b/>
          <w:bCs/>
        </w:rPr>
      </w:pPr>
      <w:r>
        <w:rPr>
          <w:b/>
          <w:bCs/>
        </w:rPr>
        <w:br w:type="page"/>
      </w:r>
    </w:p>
    <w:p w14:paraId="57753D0D" w14:textId="66C1C593" w:rsidR="00DA1763" w:rsidRDefault="00DA1763" w:rsidP="00DA1763">
      <w:pPr>
        <w:spacing w:after="0" w:line="276" w:lineRule="auto"/>
        <w:rPr>
          <w:b/>
          <w:bCs/>
        </w:rPr>
      </w:pPr>
      <w:r>
        <w:rPr>
          <w:b/>
          <w:bCs/>
        </w:rPr>
        <w:lastRenderedPageBreak/>
        <w:t>INTRODUCCIÓN</w:t>
      </w:r>
    </w:p>
    <w:p w14:paraId="628EFD1D" w14:textId="77777777" w:rsidR="00847A06" w:rsidRDefault="00847A06" w:rsidP="00847A06">
      <w:pPr>
        <w:spacing w:after="0" w:line="276" w:lineRule="auto"/>
        <w:jc w:val="both"/>
        <w:rPr>
          <w:bCs/>
        </w:rPr>
      </w:pPr>
      <w:r w:rsidRPr="00847A06">
        <w:rPr>
          <w:bCs/>
        </w:rPr>
        <w:t>La corriente alterna es aquel tipo de corriente eléctrica que se caracteriza porque la</w:t>
      </w:r>
      <w:r>
        <w:rPr>
          <w:bCs/>
        </w:rPr>
        <w:t xml:space="preserve"> </w:t>
      </w:r>
      <w:r w:rsidRPr="00847A06">
        <w:rPr>
          <w:bCs/>
        </w:rPr>
        <w:t>magnitud y la dirección presentan una variación de tipo cíclico. En tanto, la manera en la</w:t>
      </w:r>
      <w:r>
        <w:rPr>
          <w:bCs/>
        </w:rPr>
        <w:t xml:space="preserve"> </w:t>
      </w:r>
      <w:r w:rsidRPr="00847A06">
        <w:rPr>
          <w:bCs/>
        </w:rPr>
        <w:t>cual este tipo de corriente oscilará es en forma senoidal, es decir, una curva que va subiendo</w:t>
      </w:r>
      <w:r>
        <w:rPr>
          <w:bCs/>
        </w:rPr>
        <w:t xml:space="preserve"> </w:t>
      </w:r>
      <w:r w:rsidRPr="00847A06">
        <w:rPr>
          <w:bCs/>
        </w:rPr>
        <w:t>y bajando continuamente. Gracias a esta forma de oscilación la corriente alterna logra</w:t>
      </w:r>
      <w:r>
        <w:rPr>
          <w:bCs/>
        </w:rPr>
        <w:t xml:space="preserve"> </w:t>
      </w:r>
      <w:r w:rsidRPr="00847A06">
        <w:rPr>
          <w:bCs/>
        </w:rPr>
        <w:t>transmitir la energía de manera más eficiente.</w:t>
      </w:r>
    </w:p>
    <w:p w14:paraId="3A0082EB" w14:textId="4E95C40D" w:rsidR="00847A06" w:rsidRDefault="00847A06" w:rsidP="00847A06">
      <w:pPr>
        <w:spacing w:after="0" w:line="276" w:lineRule="auto"/>
        <w:jc w:val="both"/>
        <w:rPr>
          <w:bCs/>
        </w:rPr>
      </w:pPr>
      <w:r w:rsidRPr="00847A06">
        <w:rPr>
          <w:bCs/>
        </w:rPr>
        <w:t>Ahora bien, cabe destacar, que algunas necesidades especiales pueden demandar otro</w:t>
      </w:r>
      <w:r>
        <w:rPr>
          <w:bCs/>
        </w:rPr>
        <w:t xml:space="preserve"> </w:t>
      </w:r>
      <w:r w:rsidRPr="00847A06">
        <w:rPr>
          <w:bCs/>
        </w:rPr>
        <w:t>formato como ser cuadrado o triangular.</w:t>
      </w:r>
    </w:p>
    <w:p w14:paraId="0E6B01B0" w14:textId="587AAD82" w:rsidR="00847A06" w:rsidRDefault="00847A06" w:rsidP="00847A06">
      <w:pPr>
        <w:spacing w:after="0" w:line="276" w:lineRule="auto"/>
        <w:jc w:val="both"/>
        <w:rPr>
          <w:bCs/>
        </w:rPr>
      </w:pPr>
      <w:r w:rsidRPr="00847A06">
        <w:rPr>
          <w:bCs/>
        </w:rPr>
        <w:t>La corriente alterna, simbolizada a partir de las letras CA en el idioma español, se destaca</w:t>
      </w:r>
      <w:r>
        <w:rPr>
          <w:bCs/>
        </w:rPr>
        <w:t xml:space="preserve"> </w:t>
      </w:r>
      <w:r w:rsidRPr="00847A06">
        <w:rPr>
          <w:bCs/>
        </w:rPr>
        <w:t>además por ser la manera en la cual la electricidad ingresa a nuestros hogares, trabajos y</w:t>
      </w:r>
      <w:r>
        <w:rPr>
          <w:bCs/>
        </w:rPr>
        <w:t xml:space="preserve"> </w:t>
      </w:r>
      <w:r w:rsidRPr="00847A06">
        <w:rPr>
          <w:bCs/>
        </w:rPr>
        <w:t>por transmitir las señales de audio y de video a partir de los cables eléctricos</w:t>
      </w:r>
      <w:r>
        <w:rPr>
          <w:bCs/>
        </w:rPr>
        <w:t xml:space="preserve"> </w:t>
      </w:r>
      <w:r w:rsidRPr="00847A06">
        <w:rPr>
          <w:bCs/>
        </w:rPr>
        <w:t>correspondientes que la contienen. La señal de voltaje en AC se representa en la Figura 1.</w:t>
      </w:r>
    </w:p>
    <w:p w14:paraId="1A23CB2F" w14:textId="77777777" w:rsidR="00847A06" w:rsidRDefault="00847A06" w:rsidP="00847A06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4A77DA41" wp14:editId="5B9BEB66">
            <wp:extent cx="3419061" cy="209758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ema de Théveni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129" cy="212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40A5" w14:textId="6C36C0AA" w:rsidR="00847A06" w:rsidRPr="00847A06" w:rsidRDefault="00847A06" w:rsidP="00847A06">
      <w:pPr>
        <w:pStyle w:val="Descripcin"/>
        <w:jc w:val="center"/>
        <w:rPr>
          <w:bCs/>
        </w:rPr>
      </w:pPr>
      <w:r>
        <w:t xml:space="preserve">Figura </w:t>
      </w:r>
      <w:r w:rsidR="00547A09">
        <w:fldChar w:fldCharType="begin"/>
      </w:r>
      <w:r w:rsidR="00547A09">
        <w:instrText xml:space="preserve"> SEQ Figura \* ARABIC </w:instrText>
      </w:r>
      <w:r w:rsidR="00547A09">
        <w:fldChar w:fldCharType="separate"/>
      </w:r>
      <w:r w:rsidR="00D036D2">
        <w:rPr>
          <w:noProof/>
        </w:rPr>
        <w:t>1</w:t>
      </w:r>
      <w:r w:rsidR="00547A09">
        <w:rPr>
          <w:noProof/>
        </w:rPr>
        <w:fldChar w:fldCharType="end"/>
      </w:r>
      <w:r>
        <w:t>. Señal de voltaje en un circuito AC.</w:t>
      </w:r>
    </w:p>
    <w:p w14:paraId="13190992" w14:textId="61F2001F" w:rsidR="00DA1763" w:rsidRDefault="00847A06" w:rsidP="00DA1763">
      <w:pPr>
        <w:spacing w:after="0" w:line="276" w:lineRule="auto"/>
        <w:rPr>
          <w:b/>
          <w:bCs/>
        </w:rPr>
      </w:pPr>
      <w:r>
        <w:rPr>
          <w:b/>
          <w:bCs/>
        </w:rPr>
        <w:t>Cálculo de desfase de señales en un circuito AC</w:t>
      </w:r>
    </w:p>
    <w:p w14:paraId="58A44072" w14:textId="38108650" w:rsidR="00847A06" w:rsidRDefault="00847A06" w:rsidP="00847A06">
      <w:pPr>
        <w:spacing w:after="0" w:line="276" w:lineRule="auto"/>
        <w:jc w:val="both"/>
        <w:rPr>
          <w:bCs/>
        </w:rPr>
      </w:pPr>
      <w:r w:rsidRPr="00847A06">
        <w:rPr>
          <w:bCs/>
        </w:rPr>
        <w:t>El desfase entre voltaje y corriente es de 0 grados</w:t>
      </w:r>
      <w:r>
        <w:rPr>
          <w:bCs/>
        </w:rPr>
        <w:t xml:space="preserve"> </w:t>
      </w:r>
      <w:r w:rsidRPr="00847A06">
        <w:rPr>
          <w:bCs/>
        </w:rPr>
        <w:t>si el circuito es</w:t>
      </w:r>
      <w:r>
        <w:rPr>
          <w:bCs/>
        </w:rPr>
        <w:t xml:space="preserve"> </w:t>
      </w:r>
      <w:r w:rsidRPr="00847A06">
        <w:rPr>
          <w:bCs/>
        </w:rPr>
        <w:t>resistivo puro, pero cuando</w:t>
      </w:r>
      <w:r>
        <w:rPr>
          <w:bCs/>
        </w:rPr>
        <w:t xml:space="preserve"> </w:t>
      </w:r>
      <w:r w:rsidRPr="00847A06">
        <w:rPr>
          <w:bCs/>
        </w:rPr>
        <w:t>el circuito está conformado por más cargas como capacitores e inductores, existirá un</w:t>
      </w:r>
      <w:r>
        <w:rPr>
          <w:bCs/>
        </w:rPr>
        <w:t xml:space="preserve"> </w:t>
      </w:r>
      <w:r w:rsidRPr="00847A06">
        <w:rPr>
          <w:bCs/>
        </w:rPr>
        <w:t>desfase entre el voltaje y la corriente, este desfase irá de 0</w:t>
      </w:r>
      <w:r>
        <w:rPr>
          <w:bCs/>
        </w:rPr>
        <w:t>°</w:t>
      </w:r>
      <w:r w:rsidRPr="00847A06">
        <w:rPr>
          <w:bCs/>
        </w:rPr>
        <w:t xml:space="preserve"> a -90</w:t>
      </w:r>
      <w:r>
        <w:rPr>
          <w:bCs/>
        </w:rPr>
        <w:t>°</w:t>
      </w:r>
      <w:r w:rsidRPr="00847A06">
        <w:rPr>
          <w:bCs/>
        </w:rPr>
        <w:t xml:space="preserve"> si predomina la carga</w:t>
      </w:r>
      <w:r>
        <w:rPr>
          <w:bCs/>
        </w:rPr>
        <w:t xml:space="preserve"> </w:t>
      </w:r>
      <w:r w:rsidRPr="00847A06">
        <w:rPr>
          <w:bCs/>
        </w:rPr>
        <w:t>inductiva y de 0</w:t>
      </w:r>
      <w:r>
        <w:rPr>
          <w:bCs/>
        </w:rPr>
        <w:t>°</w:t>
      </w:r>
      <w:r w:rsidRPr="00847A06">
        <w:rPr>
          <w:bCs/>
        </w:rPr>
        <w:t xml:space="preserve"> a 90</w:t>
      </w:r>
      <w:r>
        <w:rPr>
          <w:bCs/>
        </w:rPr>
        <w:t>°</w:t>
      </w:r>
      <w:r w:rsidRPr="00847A06">
        <w:rPr>
          <w:bCs/>
        </w:rPr>
        <w:t xml:space="preserve"> si predomina la carga capacitiva.</w:t>
      </w:r>
    </w:p>
    <w:p w14:paraId="132813EA" w14:textId="61A02B26" w:rsidR="00DA1763" w:rsidRDefault="00847A06" w:rsidP="00847A06">
      <w:pPr>
        <w:spacing w:after="0" w:line="276" w:lineRule="auto"/>
        <w:jc w:val="both"/>
        <w:rPr>
          <w:bCs/>
        </w:rPr>
      </w:pPr>
      <w:r w:rsidRPr="00847A06">
        <w:rPr>
          <w:bCs/>
        </w:rPr>
        <w:t>Para recordar los desfases en un circuito RLC se puede utilizar la palabra ELICE. En la Figura</w:t>
      </w:r>
      <w:r>
        <w:rPr>
          <w:bCs/>
        </w:rPr>
        <w:t xml:space="preserve"> </w:t>
      </w:r>
      <w:r w:rsidRPr="00847A06">
        <w:rPr>
          <w:bCs/>
        </w:rPr>
        <w:t>2 se muestra que representa cada letra.</w:t>
      </w:r>
    </w:p>
    <w:p w14:paraId="72F20417" w14:textId="77777777" w:rsidR="00DA1763" w:rsidRPr="00DA1763" w:rsidRDefault="00DA1763" w:rsidP="00DA1763">
      <w:pPr>
        <w:spacing w:after="0" w:line="276" w:lineRule="auto"/>
        <w:jc w:val="both"/>
        <w:rPr>
          <w:bCs/>
        </w:rPr>
      </w:pPr>
    </w:p>
    <w:p w14:paraId="037170D4" w14:textId="18A835D3" w:rsidR="00DA1763" w:rsidRDefault="00847A06" w:rsidP="00DA1763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08258EC9" wp14:editId="1D9E1151">
            <wp:extent cx="1643140" cy="131127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ema de Théveni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4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232A" w14:textId="4D6F8603" w:rsidR="00DA1763" w:rsidRDefault="00DA1763" w:rsidP="00DA1763">
      <w:pPr>
        <w:pStyle w:val="Descripcin"/>
        <w:jc w:val="center"/>
      </w:pPr>
      <w:r>
        <w:t xml:space="preserve">Figura </w:t>
      </w:r>
      <w:r w:rsidR="00547A09">
        <w:fldChar w:fldCharType="begin"/>
      </w:r>
      <w:r w:rsidR="00547A09">
        <w:instrText xml:space="preserve"> SEQ Figura \* ARABIC </w:instrText>
      </w:r>
      <w:r w:rsidR="00547A09">
        <w:fldChar w:fldCharType="separate"/>
      </w:r>
      <w:r w:rsidR="00D036D2">
        <w:rPr>
          <w:noProof/>
        </w:rPr>
        <w:t>2</w:t>
      </w:r>
      <w:r w:rsidR="00547A09">
        <w:rPr>
          <w:noProof/>
        </w:rPr>
        <w:fldChar w:fldCharType="end"/>
      </w:r>
      <w:r>
        <w:t>. Ejemplificación del teorema de Thévenin.</w:t>
      </w:r>
    </w:p>
    <w:p w14:paraId="011317B8" w14:textId="5481A9C9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0D5B69DA" w14:textId="06F8895F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7B640820" w14:textId="77777777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18F0DAD8" w14:textId="77777777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394873E3" w14:textId="77777777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30D455ED" w14:textId="77777777" w:rsidR="00847A06" w:rsidRDefault="00847A06" w:rsidP="00847A06">
      <w:pPr>
        <w:pStyle w:val="Prrafodelista"/>
        <w:spacing w:after="0" w:line="276" w:lineRule="auto"/>
        <w:rPr>
          <w:rFonts w:cstheme="minorHAnsi"/>
          <w:bCs/>
        </w:rPr>
      </w:pPr>
    </w:p>
    <w:p w14:paraId="2A1F3323" w14:textId="12DE1432" w:rsidR="00847A06" w:rsidRPr="00847A06" w:rsidRDefault="00847A06" w:rsidP="00A844E6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>Para la bobina “L”, el voltaje “E” se encuentra antes que la corriente “I</w:t>
      </w:r>
      <w:r w:rsidR="00A844E6" w:rsidRPr="00847A06">
        <w:rPr>
          <w:rFonts w:cstheme="minorHAnsi"/>
          <w:bCs/>
        </w:rPr>
        <w:t>”,</w:t>
      </w:r>
      <w:r w:rsidRPr="00847A06">
        <w:rPr>
          <w:rFonts w:cstheme="minorHAnsi"/>
          <w:bCs/>
        </w:rPr>
        <w:t xml:space="preserve"> lo cual indica que el voltaje está </w:t>
      </w:r>
      <w:r w:rsidR="00A844E6" w:rsidRPr="00847A06">
        <w:rPr>
          <w:rFonts w:cstheme="minorHAnsi"/>
          <w:bCs/>
        </w:rPr>
        <w:t>adelantado</w:t>
      </w:r>
      <w:r w:rsidRPr="00847A06">
        <w:rPr>
          <w:rFonts w:cstheme="minorHAnsi"/>
          <w:bCs/>
        </w:rPr>
        <w:t xml:space="preserve"> 90°.</w:t>
      </w:r>
    </w:p>
    <w:p w14:paraId="25DC7878" w14:textId="77777777" w:rsidR="00A844E6" w:rsidRDefault="00847A06" w:rsidP="00A844E6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847A06">
        <w:rPr>
          <w:rFonts w:cstheme="minorHAnsi"/>
          <w:bCs/>
        </w:rPr>
        <w:t>Para el condensador “C”, la corriente “I” se encuentra antes que el voltaje “E”, indicando que la corriente está adelantada 90° respecto al voltaje.</w:t>
      </w:r>
    </w:p>
    <w:p w14:paraId="0E13BE7C" w14:textId="77777777" w:rsidR="00A844E6" w:rsidRDefault="00A844E6" w:rsidP="00A844E6">
      <w:pPr>
        <w:pStyle w:val="Prrafodelista"/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01EE2653" wp14:editId="5D145B41">
            <wp:extent cx="2297927" cy="1707216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2476" cy="17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F66A7" w14:textId="75C5B6BA" w:rsidR="00A844E6" w:rsidRDefault="00A844E6" w:rsidP="00A844E6">
      <w:pPr>
        <w:pStyle w:val="Descripcin"/>
        <w:jc w:val="center"/>
      </w:pPr>
      <w:r>
        <w:t xml:space="preserve">Figura </w:t>
      </w:r>
      <w:r w:rsidR="00547A09">
        <w:fldChar w:fldCharType="begin"/>
      </w:r>
      <w:r w:rsidR="00547A09">
        <w:instrText xml:space="preserve"> SEQ Figura \* ARABIC </w:instrText>
      </w:r>
      <w:r w:rsidR="00547A09">
        <w:fldChar w:fldCharType="separate"/>
      </w:r>
      <w:r w:rsidR="00D036D2">
        <w:rPr>
          <w:noProof/>
        </w:rPr>
        <w:t>3</w:t>
      </w:r>
      <w:r w:rsidR="00547A09">
        <w:rPr>
          <w:noProof/>
        </w:rPr>
        <w:fldChar w:fldCharType="end"/>
      </w:r>
      <w:r>
        <w:t>. Señales desfasadas.</w:t>
      </w:r>
    </w:p>
    <w:p w14:paraId="54F32D8E" w14:textId="77777777" w:rsidR="00A844E6" w:rsidRDefault="00A844E6" w:rsidP="00A844E6">
      <w:p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>Observe las dos señales mostradas, para calcular el ángulo de desfase se utiliza la siguiente regla de tres:</w:t>
      </w:r>
    </w:p>
    <w:p w14:paraId="797A2D81" w14:textId="6263FC2B" w:rsidR="00A844E6" w:rsidRPr="00A844E6" w:rsidRDefault="00547A09" w:rsidP="00A844E6">
      <w:pPr>
        <w:spacing w:after="0" w:line="276" w:lineRule="auto"/>
        <w:jc w:val="center"/>
        <w:rPr>
          <w:rFonts w:eastAsiaTheme="minorEastAsia" w:cstheme="minorHAnsi"/>
          <w:b/>
          <w:bCs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theme="minorHAnsi"/>
                  <w:b/>
                  <w:bCs/>
                  <w:i/>
                  <w:sz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T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→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360°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t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→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Φ</m:t>
                </m:r>
              </m:e>
            </m:mr>
          </m:m>
        </m:oMath>
      </m:oMathPara>
    </w:p>
    <w:p w14:paraId="48837652" w14:textId="184F11A5" w:rsidR="00A844E6" w:rsidRPr="00A844E6" w:rsidRDefault="00A844E6" w:rsidP="00A844E6">
      <w:pPr>
        <w:spacing w:after="0" w:line="276" w:lineRule="auto"/>
        <w:rPr>
          <w:rFonts w:eastAsiaTheme="minorEastAsia" w:cstheme="minorHAnsi"/>
          <w:bCs/>
        </w:rPr>
      </w:pPr>
      <w:r>
        <w:rPr>
          <w:rFonts w:cstheme="minorHAnsi"/>
          <w:bCs/>
        </w:rPr>
        <w:t xml:space="preserve">Además, se conoce que: </w:t>
      </w:r>
      <m:oMath>
        <m:r>
          <w:rPr>
            <w:rFonts w:ascii="Cambria Math" w:hAnsi="Cambria Math" w:cstheme="minorHAnsi"/>
          </w:rPr>
          <m:t>f=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T</m:t>
            </m:r>
          </m:den>
        </m:f>
      </m:oMath>
    </w:p>
    <w:p w14:paraId="609BC684" w14:textId="11EB785E" w:rsidR="00847A06" w:rsidRDefault="00A844E6" w:rsidP="00A844E6">
      <w:p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>Donde:</w:t>
      </w:r>
    </w:p>
    <w:p w14:paraId="11756E71" w14:textId="42335EC3" w:rsidR="00A844E6" w:rsidRPr="00A844E6" w:rsidRDefault="00A844E6" w:rsidP="00A844E6">
      <w:pPr>
        <w:pStyle w:val="Prrafodelista"/>
        <w:numPr>
          <w:ilvl w:val="0"/>
          <w:numId w:val="20"/>
        </w:numPr>
        <w:spacing w:after="0" w:line="276" w:lineRule="auto"/>
        <w:rPr>
          <w:rFonts w:eastAsiaTheme="minorEastAsia" w:cstheme="minorHAnsi"/>
          <w:bCs/>
        </w:rPr>
      </w:pPr>
      <m:oMath>
        <m:r>
          <w:rPr>
            <w:rFonts w:ascii="Cambria Math" w:eastAsiaTheme="minorEastAsia" w:hAnsi="Cambria Math" w:cstheme="minorHAnsi"/>
          </w:rPr>
          <m:t>t:Tiempo de retraso entre una señal y otra.</m:t>
        </m:r>
      </m:oMath>
    </w:p>
    <w:p w14:paraId="6D4B6AA1" w14:textId="139526A0" w:rsidR="00A844E6" w:rsidRPr="00A844E6" w:rsidRDefault="00A844E6" w:rsidP="00A844E6">
      <w:pPr>
        <w:pStyle w:val="Prrafodelista"/>
        <w:numPr>
          <w:ilvl w:val="0"/>
          <w:numId w:val="20"/>
        </w:numPr>
        <w:spacing w:after="0" w:line="276" w:lineRule="auto"/>
        <w:rPr>
          <w:rFonts w:eastAsiaTheme="minorEastAsia" w:cstheme="minorHAnsi"/>
          <w:bCs/>
        </w:rPr>
      </w:pPr>
      <m:oMath>
        <m:r>
          <w:rPr>
            <w:rFonts w:ascii="Cambria Math" w:eastAsiaTheme="minorEastAsia" w:hAnsi="Cambria Math" w:cstheme="minorHAnsi"/>
          </w:rPr>
          <m:t xml:space="preserve">T:Tiempo de un ciclo de señal </m:t>
        </m:r>
        <m:d>
          <m:dPr>
            <m:ctrlPr>
              <w:rPr>
                <w:rFonts w:ascii="Cambria Math" w:eastAsiaTheme="minorEastAsia" w:hAnsi="Cambria Math" w:cstheme="minorHAnsi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periodo</m:t>
            </m:r>
          </m:e>
        </m:d>
        <m:r>
          <w:rPr>
            <w:rFonts w:ascii="Cambria Math" w:eastAsiaTheme="minorEastAsia" w:hAnsi="Cambria Math" w:cstheme="minorHAnsi"/>
          </w:rPr>
          <m:t>.</m:t>
        </m:r>
      </m:oMath>
    </w:p>
    <w:p w14:paraId="014685FF" w14:textId="1075DDFC" w:rsidR="00A844E6" w:rsidRPr="00A844E6" w:rsidRDefault="00A844E6" w:rsidP="00A844E6">
      <w:pPr>
        <w:pStyle w:val="Prrafodelista"/>
        <w:numPr>
          <w:ilvl w:val="0"/>
          <w:numId w:val="20"/>
        </w:numPr>
        <w:spacing w:after="0" w:line="276" w:lineRule="auto"/>
        <w:rPr>
          <w:rFonts w:eastAsiaTheme="minorEastAsia" w:cstheme="minorHAnsi"/>
          <w:bCs/>
        </w:rPr>
      </w:pPr>
      <m:oMath>
        <m:r>
          <w:rPr>
            <w:rFonts w:ascii="Cambria Math" w:eastAsiaTheme="minorEastAsia" w:hAnsi="Cambria Math" w:cstheme="minorHAnsi"/>
          </w:rPr>
          <m:t>f:frecuencia en el que se encuentra la señal.</m:t>
        </m:r>
      </m:oMath>
    </w:p>
    <w:p w14:paraId="7160D4B5" w14:textId="77777777" w:rsidR="00A844E6" w:rsidRPr="00A844E6" w:rsidRDefault="00A844E6" w:rsidP="00A844E6">
      <w:pPr>
        <w:spacing w:after="0" w:line="276" w:lineRule="auto"/>
        <w:rPr>
          <w:rFonts w:eastAsiaTheme="minorEastAsia" w:cstheme="minorHAnsi"/>
          <w:bCs/>
        </w:rPr>
      </w:pPr>
    </w:p>
    <w:p w14:paraId="2828C6A5" w14:textId="720635E3" w:rsidR="00DA1763" w:rsidRPr="00DA1763" w:rsidRDefault="00DA1763" w:rsidP="00DA1763">
      <w:pPr>
        <w:pStyle w:val="Descripcin"/>
        <w:jc w:val="center"/>
        <w:rPr>
          <w:rFonts w:cstheme="minorHAnsi"/>
          <w:bCs/>
        </w:rPr>
      </w:pPr>
    </w:p>
    <w:p w14:paraId="09657465" w14:textId="77777777" w:rsidR="00DA1763" w:rsidRDefault="00DA1763">
      <w:pPr>
        <w:rPr>
          <w:b/>
          <w:bCs/>
        </w:rPr>
      </w:pPr>
      <w:r>
        <w:rPr>
          <w:b/>
          <w:bCs/>
        </w:rPr>
        <w:br w:type="page"/>
      </w:r>
    </w:p>
    <w:p w14:paraId="6A2EAA8E" w14:textId="77777777" w:rsidR="00DA1763" w:rsidRDefault="00DA1763" w:rsidP="00906435">
      <w:pPr>
        <w:spacing w:after="0" w:line="276" w:lineRule="auto"/>
        <w:jc w:val="center"/>
        <w:rPr>
          <w:b/>
          <w:bCs/>
        </w:rPr>
      </w:pPr>
    </w:p>
    <w:p w14:paraId="7DA4427D" w14:textId="5D0466C8" w:rsidR="00906435" w:rsidRPr="00906435" w:rsidRDefault="00906435" w:rsidP="00906435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="009074BE">
        <w:rPr>
          <w:bCs/>
          <w:i/>
        </w:rPr>
        <w:t>MEDCIÓN DE DOS SEÑALES</w:t>
      </w:r>
      <w:r w:rsidR="00E66DC7">
        <w:rPr>
          <w:bCs/>
          <w:i/>
        </w:rPr>
        <w:t>.</w:t>
      </w:r>
    </w:p>
    <w:p w14:paraId="586A5766" w14:textId="1D0F12FD" w:rsidR="008962AA" w:rsidRDefault="008962AA" w:rsidP="008962AA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7326BEDC" wp14:editId="3FF91ABF">
            <wp:extent cx="2759171" cy="2647223"/>
            <wp:effectExtent l="0" t="0" r="317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71" cy="264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41276E2A" w:rsidR="00906435" w:rsidRDefault="008962AA" w:rsidP="008962AA">
      <w:pPr>
        <w:pStyle w:val="Descripcin"/>
        <w:jc w:val="center"/>
      </w:pPr>
      <w:r>
        <w:t xml:space="preserve">Figura </w:t>
      </w:r>
      <w:r w:rsidR="00547A09">
        <w:fldChar w:fldCharType="begin"/>
      </w:r>
      <w:r w:rsidR="00547A09">
        <w:instrText xml:space="preserve"> SEQ Figura \* ARABIC </w:instrText>
      </w:r>
      <w:r w:rsidR="00547A09">
        <w:fldChar w:fldCharType="separate"/>
      </w:r>
      <w:r w:rsidR="00D036D2">
        <w:rPr>
          <w:noProof/>
        </w:rPr>
        <w:t>4</w:t>
      </w:r>
      <w:r w:rsidR="00547A09">
        <w:rPr>
          <w:noProof/>
        </w:rPr>
        <w:fldChar w:fldCharType="end"/>
      </w:r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11619468" w14:textId="01061E3E" w:rsidR="00344371" w:rsidRPr="00344371" w:rsidRDefault="00344371" w:rsidP="00EC73E1">
      <w:pPr>
        <w:pStyle w:val="Prrafodelista"/>
        <w:spacing w:line="276" w:lineRule="auto"/>
        <w:jc w:val="both"/>
        <w:rPr>
          <w:rFonts w:cstheme="minorHAnsi"/>
          <w:b/>
          <w:bCs/>
        </w:rPr>
      </w:pPr>
      <w:bookmarkStart w:id="1" w:name="_Hlk136345159"/>
      <w:r w:rsidRPr="00344371">
        <w:rPr>
          <w:rFonts w:cstheme="minorHAnsi"/>
          <w:b/>
          <w:bCs/>
        </w:rPr>
        <w:t xml:space="preserve">Configure el generador de funciones como fuente de voltajes y ajústelo para que entregue una señal sinusoidal de 10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pp</m:t>
            </m:r>
          </m:sub>
        </m:sSub>
      </m:oMath>
      <w:r w:rsidR="00EC73E1">
        <w:rPr>
          <w:rFonts w:eastAsiaTheme="minorEastAsia" w:cstheme="minorHAnsi"/>
          <w:b/>
          <w:bCs/>
        </w:rPr>
        <w:t>, y a las diferentes frecuencias 60, 400, 2000 y 10000 Hz</w:t>
      </w:r>
    </w:p>
    <w:p w14:paraId="539FAA4B" w14:textId="5F0DA6DB" w:rsidR="00906435" w:rsidRDefault="00CE7218" w:rsidP="00906435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Arme el </w:t>
      </w:r>
      <w:r w:rsidR="00084F86">
        <w:rPr>
          <w:rFonts w:cstheme="minorHAnsi"/>
          <w:b/>
          <w:bCs/>
        </w:rPr>
        <w:t>circuito del experimento #1 y obtenga las siguientes mediciones</w:t>
      </w:r>
      <w:r w:rsidR="004A61B0">
        <w:rPr>
          <w:rFonts w:cstheme="minorHAnsi"/>
          <w:b/>
          <w:bCs/>
        </w:rPr>
        <w:t xml:space="preserve"> utilizando el osciloscopio (TEKTRONIX)</w:t>
      </w:r>
      <w:r w:rsidR="00220655">
        <w:rPr>
          <w:rFonts w:cstheme="minorHAnsi"/>
          <w:b/>
          <w:bCs/>
        </w:rPr>
        <w:t>:</w:t>
      </w:r>
      <w:bookmarkEnd w:id="1"/>
    </w:p>
    <w:p w14:paraId="39864FB7" w14:textId="61B99A95" w:rsidR="00BC6DED" w:rsidRDefault="008962AA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 w:rsidRPr="00BC6DED">
        <w:rPr>
          <w:rFonts w:cstheme="minorHAnsi"/>
          <w:bCs/>
        </w:rPr>
        <w:t>Voltaje</w:t>
      </w:r>
      <w:r w:rsidR="00BC6DED" w:rsidRPr="00BC6DED">
        <w:rPr>
          <w:rFonts w:cstheme="minorHAnsi"/>
          <w:bCs/>
        </w:rPr>
        <w:t xml:space="preserve"> </w:t>
      </w:r>
      <w:r w:rsidR="004A61B0">
        <w:rPr>
          <w:rFonts w:cstheme="minorHAnsi"/>
          <w:bCs/>
        </w:rPr>
        <w:t>pico a pico y RMS de la resistencia</w:t>
      </w:r>
      <w:r w:rsidR="00BC6DED" w:rsidRPr="00BC6DED">
        <w:rPr>
          <w:rFonts w:eastAsiaTheme="minorEastAsia" w:cstheme="minorHAnsi"/>
          <w:bCs/>
        </w:rPr>
        <w:t xml:space="preserve"> </w:t>
      </w:r>
      <w:r w:rsidR="004A61B0">
        <w:rPr>
          <w:rFonts w:eastAsiaTheme="minorEastAsia" w:cstheme="minorHAnsi"/>
          <w:bCs/>
        </w:rPr>
        <w:t>(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pp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RMS</m:t>
            </m:r>
          </m:sub>
        </m:sSub>
      </m:oMath>
      <w:r w:rsidR="004A61B0">
        <w:rPr>
          <w:rFonts w:eastAsiaTheme="minorEastAsia" w:cstheme="minorHAnsi"/>
          <w:bCs/>
        </w:rPr>
        <w:t>).</w:t>
      </w:r>
    </w:p>
    <w:p w14:paraId="286C340D" w14:textId="2343A8E8" w:rsidR="004A61B0" w:rsidRPr="004A61B0" w:rsidRDefault="004A61B0" w:rsidP="004A61B0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Corriente pico a pico y RMS de la resistencia</w:t>
      </w:r>
      <w:r w:rsidRPr="00BC6DED">
        <w:rPr>
          <w:rFonts w:eastAsiaTheme="minorEastAsia" w:cstheme="minorHAnsi"/>
          <w:bCs/>
        </w:rPr>
        <w:t xml:space="preserve"> </w:t>
      </w:r>
      <w:r>
        <w:rPr>
          <w:rFonts w:eastAsiaTheme="minorEastAsia" w:cstheme="minorHAnsi"/>
          <w:bCs/>
        </w:rPr>
        <w:t>(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pp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RMS</m:t>
            </m:r>
          </m:sub>
        </m:sSub>
      </m:oMath>
      <w:r>
        <w:rPr>
          <w:rFonts w:eastAsiaTheme="minorEastAsia" w:cstheme="minorHAnsi"/>
          <w:bCs/>
        </w:rPr>
        <w:t>).</w:t>
      </w:r>
    </w:p>
    <w:p w14:paraId="506CC319" w14:textId="2D9D3416" w:rsidR="00BC6DED" w:rsidRPr="004A61B0" w:rsidRDefault="004A61B0" w:rsidP="004A61B0">
      <w:pPr>
        <w:spacing w:line="276" w:lineRule="auto"/>
        <w:ind w:left="720"/>
        <w:jc w:val="center"/>
        <w:rPr>
          <w:rFonts w:eastAsiaTheme="minorEastAsia" w:cstheme="minorHAnsi"/>
          <w:bCs/>
          <w:i/>
        </w:rPr>
      </w:pPr>
      <w:r w:rsidRPr="004A61B0">
        <w:rPr>
          <w:rFonts w:eastAsiaTheme="minorEastAsia" w:cstheme="minorHAnsi"/>
          <w:b/>
          <w:bCs/>
          <w:i/>
        </w:rPr>
        <w:t>Nota:</w:t>
      </w:r>
      <w:r w:rsidRPr="004A61B0">
        <w:rPr>
          <w:rFonts w:eastAsiaTheme="minorEastAsia" w:cstheme="minorHAnsi"/>
          <w:bCs/>
          <w:i/>
        </w:rPr>
        <w:t xml:space="preserve"> El osciloscopio posee una sola referencia, en caso de que se requiera medir un voltaje intermedio se debe utilizar el canal MATH</w:t>
      </w:r>
    </w:p>
    <w:p w14:paraId="07C7A03F" w14:textId="6F914761" w:rsidR="008962AA" w:rsidRPr="00B6799C" w:rsidRDefault="003631E3" w:rsidP="00BC6DED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 xml:space="preserve">Utilice el menú </w:t>
      </w:r>
      <w:r w:rsidRPr="003631E3">
        <w:rPr>
          <w:rFonts w:eastAsiaTheme="minorEastAsia" w:cstheme="minorHAnsi"/>
          <w:b/>
          <w:bCs/>
          <w:i/>
        </w:rPr>
        <w:t>CURSOR</w:t>
      </w:r>
      <w:r>
        <w:rPr>
          <w:rFonts w:eastAsiaTheme="minorEastAsia" w:cstheme="minorHAnsi"/>
          <w:b/>
          <w:bCs/>
        </w:rPr>
        <w:t xml:space="preserve"> del osciloscopio y realice las </w:t>
      </w:r>
      <w:r w:rsidR="00B6799C">
        <w:rPr>
          <w:rFonts w:eastAsiaTheme="minorEastAsia" w:cstheme="minorHAnsi"/>
          <w:b/>
          <w:bCs/>
        </w:rPr>
        <w:t>siguientes mediciones:</w:t>
      </w:r>
    </w:p>
    <w:p w14:paraId="368DAE1B" w14:textId="1EC5497A" w:rsidR="00B6799C" w:rsidRPr="00B6799C" w:rsidRDefault="00B6799C" w:rsidP="00B6799C">
      <w:pPr>
        <w:pStyle w:val="Prrafodelista"/>
        <w:numPr>
          <w:ilvl w:val="0"/>
          <w:numId w:val="21"/>
        </w:numPr>
        <w:spacing w:line="276" w:lineRule="auto"/>
        <w:jc w:val="both"/>
        <w:rPr>
          <w:rFonts w:eastAsiaTheme="minorEastAsia" w:cstheme="minorHAnsi"/>
          <w:bCs/>
        </w:rPr>
      </w:pPr>
      <w:r w:rsidRPr="00B6799C">
        <w:rPr>
          <w:rFonts w:eastAsiaTheme="minorEastAsia" w:cstheme="minorHAnsi"/>
          <w:bCs/>
        </w:rPr>
        <w:t>Tiempo de desfase entre el voltaje y la corriente del circuito</w:t>
      </w:r>
      <w:r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</m:oMath>
      <w:r w:rsidRPr="00B6799C">
        <w:rPr>
          <w:rFonts w:eastAsiaTheme="minorEastAsia" w:cstheme="minorHAnsi"/>
          <w:bCs/>
        </w:rPr>
        <w:t>.</w:t>
      </w:r>
    </w:p>
    <w:p w14:paraId="336C3FC3" w14:textId="41C8B6A4" w:rsidR="00B6799C" w:rsidRDefault="00B6799C" w:rsidP="00B6799C">
      <w:pPr>
        <w:pStyle w:val="Prrafodelista"/>
        <w:numPr>
          <w:ilvl w:val="0"/>
          <w:numId w:val="21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Cs/>
        </w:rPr>
        <w:t>Á</w:t>
      </w:r>
      <w:r w:rsidRPr="00B6799C">
        <w:rPr>
          <w:rFonts w:eastAsiaTheme="minorEastAsia" w:cstheme="minorHAnsi"/>
          <w:bCs/>
        </w:rPr>
        <w:t xml:space="preserve">ngulo de desfase entre el voltaje y la corriente del circuito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</m:oMath>
    </w:p>
    <w:p w14:paraId="6FBCD292" w14:textId="3134C30B" w:rsidR="00B6799C" w:rsidRPr="00B6799C" w:rsidRDefault="00B6799C" w:rsidP="00B6799C">
      <w:pPr>
        <w:spacing w:after="0" w:line="276" w:lineRule="auto"/>
        <w:ind w:firstLine="708"/>
        <w:jc w:val="center"/>
        <w:rPr>
          <w:rFonts w:eastAsiaTheme="minorEastAsia" w:cstheme="minorHAnsi"/>
          <w:bCs/>
          <w:i/>
        </w:rPr>
      </w:pPr>
      <w:r w:rsidRPr="00B6799C">
        <w:rPr>
          <w:rFonts w:eastAsiaTheme="minorEastAsia" w:cstheme="minorHAnsi"/>
          <w:b/>
          <w:bCs/>
          <w:i/>
        </w:rPr>
        <w:t>Nota</w:t>
      </w:r>
      <w:r>
        <w:rPr>
          <w:rFonts w:eastAsiaTheme="minorEastAsia" w:cstheme="minorHAnsi"/>
          <w:b/>
          <w:bCs/>
          <w:i/>
        </w:rPr>
        <w:t>:</w:t>
      </w:r>
      <w:r w:rsidRPr="00B6799C">
        <w:rPr>
          <w:rFonts w:eastAsiaTheme="minorEastAsia" w:cstheme="minorHAnsi"/>
          <w:bCs/>
          <w:i/>
        </w:rPr>
        <w:t xml:space="preserve"> El osciloscopio mide señales de voltaje, la corriente del circuito puede ser obtenida</w:t>
      </w:r>
    </w:p>
    <w:p w14:paraId="27214F44" w14:textId="738CDC8B" w:rsidR="00B6799C" w:rsidRPr="00B6799C" w:rsidRDefault="00B6799C" w:rsidP="00B6799C">
      <w:pPr>
        <w:spacing w:after="0" w:line="276" w:lineRule="auto"/>
        <w:ind w:firstLine="708"/>
        <w:jc w:val="center"/>
        <w:rPr>
          <w:rFonts w:eastAsiaTheme="minorEastAsia" w:cstheme="minorHAnsi"/>
          <w:bCs/>
          <w:i/>
        </w:rPr>
      </w:pPr>
      <w:r w:rsidRPr="00B6799C">
        <w:rPr>
          <w:rFonts w:eastAsiaTheme="minorEastAsia" w:cstheme="minorHAnsi"/>
          <w:bCs/>
          <w:i/>
        </w:rPr>
        <w:t>de forma indirecta midiendo el voltaje de la resistencia</w:t>
      </w:r>
    </w:p>
    <w:p w14:paraId="4C139AAA" w14:textId="77777777" w:rsidR="00B6799C" w:rsidRPr="00BC6DED" w:rsidRDefault="00B6799C" w:rsidP="00B6799C">
      <w:pPr>
        <w:pStyle w:val="Prrafodelista"/>
        <w:spacing w:line="276" w:lineRule="auto"/>
        <w:ind w:left="1080"/>
        <w:jc w:val="both"/>
        <w:rPr>
          <w:rFonts w:eastAsiaTheme="minorEastAsia" w:cstheme="minorHAnsi"/>
          <w:bCs/>
        </w:rPr>
      </w:pPr>
    </w:p>
    <w:p w14:paraId="5FBA956D" w14:textId="410304EF" w:rsidR="008962AA" w:rsidRPr="00815785" w:rsidRDefault="008962AA" w:rsidP="00723C46">
      <w:pPr>
        <w:pStyle w:val="Prrafodelista"/>
        <w:spacing w:line="276" w:lineRule="auto"/>
        <w:jc w:val="both"/>
        <w:rPr>
          <w:rFonts w:eastAsiaTheme="minorEastAsia" w:cstheme="minorHAnsi"/>
          <w:bCs/>
        </w:rPr>
      </w:pPr>
    </w:p>
    <w:p w14:paraId="7FC0DD32" w14:textId="1A86C517" w:rsidR="00815785" w:rsidRDefault="00815785">
      <w:r>
        <w:br w:type="page"/>
      </w:r>
    </w:p>
    <w:p w14:paraId="3F43CECF" w14:textId="2761B1AB" w:rsidR="00220437" w:rsidRDefault="00220437" w:rsidP="00F37124">
      <w:pPr>
        <w:spacing w:after="0" w:line="276" w:lineRule="auto"/>
      </w:pPr>
    </w:p>
    <w:p w14:paraId="5AB790CD" w14:textId="455CD5EC" w:rsidR="00F07D13" w:rsidRDefault="00E3567D" w:rsidP="00F37124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  <w:r>
        <w:rPr>
          <w:rFonts w:cstheme="minorHAnsi"/>
          <w:b/>
          <w:bCs/>
          <w:sz w:val="32"/>
          <w:szCs w:val="24"/>
          <w:u w:val="single"/>
        </w:rPr>
        <w:t>PREGUNTAS</w:t>
      </w:r>
    </w:p>
    <w:p w14:paraId="15878FA9" w14:textId="77777777" w:rsidR="00E3567D" w:rsidRDefault="00E3567D" w:rsidP="00F37124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303C3341" w14:textId="77777777" w:rsidR="00AD1213" w:rsidRPr="00AD1213" w:rsidRDefault="00AD1213" w:rsidP="00AD1213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 w:rsidRPr="00AD1213">
        <w:rPr>
          <w:rFonts w:cstheme="minorHAnsi"/>
          <w:bCs/>
        </w:rPr>
        <w:t>De su criterio de la importancia del osciloscopio para esta práctica</w:t>
      </w:r>
    </w:p>
    <w:p w14:paraId="10871B89" w14:textId="6E04552C" w:rsidR="00AD1213" w:rsidRPr="00AD1213" w:rsidRDefault="00AD1213" w:rsidP="00AD1213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 w:rsidRPr="00AD1213">
        <w:rPr>
          <w:rFonts w:cstheme="minorHAnsi"/>
          <w:bCs/>
        </w:rPr>
        <w:t>¿Existen multímetros que pueden medir inductancia? Mencione algunos modelos.</w:t>
      </w:r>
    </w:p>
    <w:p w14:paraId="4138F837" w14:textId="674277BC" w:rsidR="00AD1213" w:rsidRPr="00AD1213" w:rsidRDefault="00AD1213" w:rsidP="00AD1213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 w:rsidRPr="00AD1213">
        <w:rPr>
          <w:rFonts w:cstheme="minorHAnsi"/>
          <w:bCs/>
        </w:rPr>
        <w:t>Qué tipos de señales se puede obtener mediante el Generador de Funciones del</w:t>
      </w:r>
      <w:r>
        <w:rPr>
          <w:rFonts w:cstheme="minorHAnsi"/>
          <w:bCs/>
        </w:rPr>
        <w:t xml:space="preserve"> </w:t>
      </w:r>
      <w:r w:rsidRPr="00AD1213">
        <w:rPr>
          <w:rFonts w:cstheme="minorHAnsi"/>
          <w:bCs/>
        </w:rPr>
        <w:t>Laboratorio.</w:t>
      </w:r>
    </w:p>
    <w:p w14:paraId="3D005038" w14:textId="52D2B4EA" w:rsidR="00AD1213" w:rsidRPr="00AD1213" w:rsidRDefault="00AD1213" w:rsidP="00AD1213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w:r w:rsidRPr="00AD1213">
        <w:rPr>
          <w:rFonts w:cstheme="minorHAnsi"/>
          <w:bCs/>
        </w:rPr>
        <w:t>Escriba los rangos del Generador de Funciones GWINSTEK.</w:t>
      </w:r>
      <w:bookmarkStart w:id="2" w:name="_GoBack"/>
      <w:bookmarkEnd w:id="2"/>
    </w:p>
    <w:p w14:paraId="7ADD02B8" w14:textId="0414250C" w:rsidR="00E3567D" w:rsidRPr="00723C46" w:rsidRDefault="00E3567D" w:rsidP="00AD1213">
      <w:pPr>
        <w:pStyle w:val="Prrafodelista"/>
        <w:spacing w:line="276" w:lineRule="auto"/>
        <w:jc w:val="both"/>
        <w:rPr>
          <w:rFonts w:cstheme="minorHAnsi"/>
          <w:bCs/>
        </w:rPr>
      </w:pPr>
    </w:p>
    <w:p w14:paraId="518E7E34" w14:textId="2D3E3581" w:rsidR="00A6503B" w:rsidRPr="00815785" w:rsidRDefault="00A6503B" w:rsidP="00A6503B">
      <w:pPr>
        <w:pStyle w:val="Descripcin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212C9AF8" w14:textId="77777777" w:rsidR="00E9667F" w:rsidRDefault="00E9667F" w:rsidP="00E9667F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</w:p>
    <w:p w14:paraId="3FACFBC2" w14:textId="7873475A" w:rsidR="00844FCA" w:rsidRPr="00844FCA" w:rsidRDefault="00844FCA" w:rsidP="00844FCA">
      <w:pPr>
        <w:jc w:val="center"/>
        <w:rPr>
          <w:rFonts w:cstheme="minorHAnsi"/>
          <w:i/>
        </w:rPr>
      </w:pPr>
      <w:r w:rsidRPr="00844FCA">
        <w:rPr>
          <w:rFonts w:cstheme="minorHAnsi"/>
          <w:i/>
        </w:rPr>
        <w:t xml:space="preserve"> </w:t>
      </w:r>
    </w:p>
    <w:sectPr w:rsidR="00844FCA" w:rsidRPr="00844FCA" w:rsidSect="002E589E">
      <w:headerReference w:type="default" r:id="rId19"/>
      <w:footerReference w:type="default" r:id="rId20"/>
      <w:pgSz w:w="11906" w:h="16838" w:code="9"/>
      <w:pgMar w:top="15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877A" w14:textId="77777777" w:rsidR="00547A09" w:rsidRDefault="00547A09" w:rsidP="0081117F">
      <w:pPr>
        <w:spacing w:after="0" w:line="240" w:lineRule="auto"/>
      </w:pPr>
      <w:r>
        <w:separator/>
      </w:r>
    </w:p>
  </w:endnote>
  <w:endnote w:type="continuationSeparator" w:id="0">
    <w:p w14:paraId="4DA7104A" w14:textId="77777777" w:rsidR="00547A09" w:rsidRDefault="00547A09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62E1" w14:textId="18CA7A40" w:rsidR="0081117F" w:rsidRDefault="0081117F">
    <w:pPr>
      <w:pStyle w:val="Piedepgina"/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A20B" w14:textId="77777777" w:rsidR="00547A09" w:rsidRDefault="00547A09" w:rsidP="0081117F">
      <w:pPr>
        <w:spacing w:after="0" w:line="240" w:lineRule="auto"/>
      </w:pPr>
      <w:r>
        <w:separator/>
      </w:r>
    </w:p>
  </w:footnote>
  <w:footnote w:type="continuationSeparator" w:id="0">
    <w:p w14:paraId="73B4F913" w14:textId="77777777" w:rsidR="00547A09" w:rsidRDefault="00547A09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164A176A">
              <wp:simplePos x="0" y="0"/>
              <wp:positionH relativeFrom="page">
                <wp:posOffset>4677146</wp:posOffset>
              </wp:positionH>
              <wp:positionV relativeFrom="paragraph">
                <wp:posOffset>-164465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3F9FA38D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145E5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8.3pt;margin-top:-12.9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" filled="f" stroked="f" strokeweight=".5pt">
              <v:textbox>
                <w:txbxContent>
                  <w:p w14:paraId="478A7968" w14:textId="3F9FA38D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145E5D">
                      <w:rPr>
                        <w:b/>
                        <w:bCs/>
                        <w:sz w:val="28"/>
                        <w:szCs w:val="28"/>
                      </w:rPr>
                      <w:t>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75C96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63C02"/>
    <w:multiLevelType w:val="hybridMultilevel"/>
    <w:tmpl w:val="C1EE4290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1A6652"/>
    <w:multiLevelType w:val="hybridMultilevel"/>
    <w:tmpl w:val="5D32BF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95379"/>
    <w:multiLevelType w:val="hybridMultilevel"/>
    <w:tmpl w:val="192C19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B43B2"/>
    <w:multiLevelType w:val="hybridMultilevel"/>
    <w:tmpl w:val="83189DD0"/>
    <w:lvl w:ilvl="0" w:tplc="A190978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19"/>
  </w:num>
  <w:num w:numId="9">
    <w:abstractNumId w:val="9"/>
  </w:num>
  <w:num w:numId="10">
    <w:abstractNumId w:val="17"/>
  </w:num>
  <w:num w:numId="11">
    <w:abstractNumId w:val="12"/>
  </w:num>
  <w:num w:numId="12">
    <w:abstractNumId w:val="1"/>
  </w:num>
  <w:num w:numId="13">
    <w:abstractNumId w:val="3"/>
  </w:num>
  <w:num w:numId="14">
    <w:abstractNumId w:val="6"/>
  </w:num>
  <w:num w:numId="15">
    <w:abstractNumId w:val="20"/>
  </w:num>
  <w:num w:numId="16">
    <w:abstractNumId w:val="11"/>
  </w:num>
  <w:num w:numId="17">
    <w:abstractNumId w:val="4"/>
  </w:num>
  <w:num w:numId="18">
    <w:abstractNumId w:val="7"/>
  </w:num>
  <w:num w:numId="19">
    <w:abstractNumId w:val="14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7F"/>
    <w:rsid w:val="00001669"/>
    <w:rsid w:val="0006790E"/>
    <w:rsid w:val="00084F86"/>
    <w:rsid w:val="000C3F2A"/>
    <w:rsid w:val="001220B5"/>
    <w:rsid w:val="0014409A"/>
    <w:rsid w:val="00145E5D"/>
    <w:rsid w:val="001A5255"/>
    <w:rsid w:val="00220437"/>
    <w:rsid w:val="00220655"/>
    <w:rsid w:val="00222E75"/>
    <w:rsid w:val="002E589E"/>
    <w:rsid w:val="002F059F"/>
    <w:rsid w:val="00301251"/>
    <w:rsid w:val="00344371"/>
    <w:rsid w:val="003631E3"/>
    <w:rsid w:val="0038396E"/>
    <w:rsid w:val="003D6634"/>
    <w:rsid w:val="00412EB6"/>
    <w:rsid w:val="00422CD9"/>
    <w:rsid w:val="00423359"/>
    <w:rsid w:val="0048092F"/>
    <w:rsid w:val="004A61B0"/>
    <w:rsid w:val="004D0FB2"/>
    <w:rsid w:val="00531616"/>
    <w:rsid w:val="0053207A"/>
    <w:rsid w:val="00547A09"/>
    <w:rsid w:val="00552B4F"/>
    <w:rsid w:val="005A5107"/>
    <w:rsid w:val="005F2EA5"/>
    <w:rsid w:val="0062697D"/>
    <w:rsid w:val="00647FCA"/>
    <w:rsid w:val="00687CE1"/>
    <w:rsid w:val="006A1888"/>
    <w:rsid w:val="006F0D3C"/>
    <w:rsid w:val="006F15A3"/>
    <w:rsid w:val="00723C46"/>
    <w:rsid w:val="00763DC9"/>
    <w:rsid w:val="007F3257"/>
    <w:rsid w:val="0081117F"/>
    <w:rsid w:val="008127D1"/>
    <w:rsid w:val="00815785"/>
    <w:rsid w:val="0083268D"/>
    <w:rsid w:val="00844FCA"/>
    <w:rsid w:val="00847A06"/>
    <w:rsid w:val="008962AA"/>
    <w:rsid w:val="008A069E"/>
    <w:rsid w:val="00903591"/>
    <w:rsid w:val="009054BA"/>
    <w:rsid w:val="00906435"/>
    <w:rsid w:val="009074BE"/>
    <w:rsid w:val="00912F24"/>
    <w:rsid w:val="009A1C97"/>
    <w:rsid w:val="009B6F09"/>
    <w:rsid w:val="00A6503B"/>
    <w:rsid w:val="00A844E6"/>
    <w:rsid w:val="00AD1213"/>
    <w:rsid w:val="00B24FF4"/>
    <w:rsid w:val="00B55EB4"/>
    <w:rsid w:val="00B6799C"/>
    <w:rsid w:val="00BA1ACE"/>
    <w:rsid w:val="00BB44AF"/>
    <w:rsid w:val="00BC6DED"/>
    <w:rsid w:val="00BC72D7"/>
    <w:rsid w:val="00BD243B"/>
    <w:rsid w:val="00BD50E7"/>
    <w:rsid w:val="00BE4B67"/>
    <w:rsid w:val="00C367C9"/>
    <w:rsid w:val="00C822D7"/>
    <w:rsid w:val="00C94522"/>
    <w:rsid w:val="00CA1FDC"/>
    <w:rsid w:val="00CE7218"/>
    <w:rsid w:val="00CF4EFD"/>
    <w:rsid w:val="00CF785F"/>
    <w:rsid w:val="00D036D2"/>
    <w:rsid w:val="00D81B82"/>
    <w:rsid w:val="00DA1763"/>
    <w:rsid w:val="00E3567D"/>
    <w:rsid w:val="00E424DB"/>
    <w:rsid w:val="00E56198"/>
    <w:rsid w:val="00E66DC7"/>
    <w:rsid w:val="00E9667F"/>
    <w:rsid w:val="00EC73E1"/>
    <w:rsid w:val="00F07D13"/>
    <w:rsid w:val="00F37124"/>
    <w:rsid w:val="00F50DD9"/>
    <w:rsid w:val="00F72A80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67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ebp"/><Relationship Id="rId13" Type="http://schemas.openxmlformats.org/officeDocument/2006/relationships/image" Target="media/image7.jf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Usuario de Windows</cp:lastModifiedBy>
  <cp:revision>31</cp:revision>
  <cp:lastPrinted>2023-11-03T22:01:00Z</cp:lastPrinted>
  <dcterms:created xsi:type="dcterms:W3CDTF">2023-05-15T00:59:00Z</dcterms:created>
  <dcterms:modified xsi:type="dcterms:W3CDTF">2023-11-03T22:01:00Z</dcterms:modified>
</cp:coreProperties>
</file>