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56" w:rsidRPr="00ED191B" w:rsidRDefault="00762E56" w:rsidP="00762E56">
      <w:pPr>
        <w:rPr>
          <w:b/>
          <w:sz w:val="36"/>
        </w:rPr>
      </w:pPr>
      <w:r w:rsidRPr="00D968A9">
        <w:rPr>
          <w:b/>
          <w:noProof/>
          <w:sz w:val="36"/>
          <w:lang w:eastAsia="es-CL"/>
        </w:rPr>
        <w:drawing>
          <wp:anchor distT="0" distB="0" distL="114300" distR="114300" simplePos="0" relativeHeight="251659264" behindDoc="0" locked="0" layoutInCell="1" allowOverlap="1">
            <wp:simplePos x="0" y="0"/>
            <wp:positionH relativeFrom="column">
              <wp:posOffset>-30571</wp:posOffset>
            </wp:positionH>
            <wp:positionV relativeFrom="paragraph">
              <wp:posOffset>-362766</wp:posOffset>
            </wp:positionV>
            <wp:extent cx="880836" cy="870857"/>
            <wp:effectExtent l="1905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880745" cy="870585"/>
                    </a:xfrm>
                    <a:prstGeom prst="rect">
                      <a:avLst/>
                    </a:prstGeom>
                    <a:noFill/>
                    <a:ln w="9525">
                      <a:noFill/>
                      <a:miter lim="800000"/>
                      <a:headEnd/>
                      <a:tailEnd/>
                    </a:ln>
                  </pic:spPr>
                </pic:pic>
              </a:graphicData>
            </a:graphic>
          </wp:anchor>
        </w:drawing>
      </w:r>
      <w:r>
        <w:rPr>
          <w:b/>
          <w:sz w:val="36"/>
        </w:rPr>
        <w:t xml:space="preserve">   </w:t>
      </w:r>
      <w:r w:rsidRPr="00ED191B">
        <w:rPr>
          <w:b/>
          <w:sz w:val="36"/>
        </w:rPr>
        <w:t>INFORME DE LABORATORIO DE QUÍMICA</w:t>
      </w:r>
    </w:p>
    <w:p w:rsidR="00762E56" w:rsidRPr="00ED191B" w:rsidRDefault="00762E56" w:rsidP="00762E56">
      <w:pPr>
        <w:spacing w:after="240"/>
        <w:ind w:left="3540"/>
        <w:rPr>
          <w:b/>
          <w:sz w:val="28"/>
        </w:rPr>
      </w:pPr>
      <w:r w:rsidRPr="00ED191B">
        <w:rPr>
          <w:b/>
          <w:sz w:val="28"/>
        </w:rPr>
        <w:t>PRACTICA  N</w:t>
      </w:r>
      <w:r w:rsidRPr="00ED191B">
        <w:rPr>
          <w:b/>
          <w:sz w:val="28"/>
          <w:vertAlign w:val="superscript"/>
        </w:rPr>
        <w:t xml:space="preserve">O </w:t>
      </w:r>
      <w:r w:rsidR="000C64E0">
        <w:rPr>
          <w:b/>
          <w:sz w:val="28"/>
        </w:rPr>
        <w:t>10</w:t>
      </w:r>
    </w:p>
    <w:p w:rsidR="00762E56" w:rsidRPr="000C64E0" w:rsidRDefault="00762E56" w:rsidP="000C64E0">
      <w:pPr>
        <w:spacing w:after="0"/>
        <w:ind w:left="1416" w:hanging="1416"/>
        <w:rPr>
          <w:b/>
          <w:sz w:val="24"/>
        </w:rPr>
      </w:pPr>
      <w:r w:rsidRPr="00ED191B">
        <w:rPr>
          <w:b/>
          <w:sz w:val="28"/>
        </w:rPr>
        <w:t>T</w:t>
      </w:r>
      <w:r>
        <w:rPr>
          <w:b/>
          <w:sz w:val="28"/>
        </w:rPr>
        <w:t>í</w:t>
      </w:r>
      <w:r w:rsidRPr="00ED191B">
        <w:rPr>
          <w:b/>
          <w:sz w:val="28"/>
        </w:rPr>
        <w:t>tulo:</w:t>
      </w:r>
      <w:r w:rsidRPr="00ED191B">
        <w:rPr>
          <w:sz w:val="28"/>
        </w:rPr>
        <w:t xml:space="preserve"> </w:t>
      </w:r>
      <w:r>
        <w:rPr>
          <w:sz w:val="28"/>
        </w:rPr>
        <w:t xml:space="preserve"> </w:t>
      </w:r>
      <w:r>
        <w:rPr>
          <w:sz w:val="28"/>
        </w:rPr>
        <w:tab/>
      </w:r>
      <w:r>
        <w:rPr>
          <w:b/>
          <w:sz w:val="28"/>
        </w:rPr>
        <w:t xml:space="preserve"> </w:t>
      </w:r>
      <w:r w:rsidR="000C64E0" w:rsidRPr="000C64E0">
        <w:rPr>
          <w:b/>
          <w:sz w:val="24"/>
        </w:rPr>
        <w:t>DETERMINACIÓN DEL PESO MOLECULAR DE UN ÁCIDO MEDIANTE EL ANÁLISIS VOLUMÉTRICO. (TITULACIÓN)</w:t>
      </w:r>
    </w:p>
    <w:p w:rsidR="00762E56" w:rsidRPr="00ED191B" w:rsidRDefault="00762E56" w:rsidP="00762E56">
      <w:pPr>
        <w:spacing w:after="0"/>
        <w:rPr>
          <w:sz w:val="28"/>
        </w:rPr>
      </w:pPr>
    </w:p>
    <w:p w:rsidR="00762E56" w:rsidRPr="00ED191B" w:rsidRDefault="00762E56" w:rsidP="00762E56">
      <w:pPr>
        <w:rPr>
          <w:sz w:val="28"/>
        </w:rPr>
      </w:pPr>
      <w:r w:rsidRPr="00ED191B">
        <w:rPr>
          <w:b/>
          <w:sz w:val="28"/>
        </w:rPr>
        <w:t>Nombre:</w:t>
      </w:r>
      <w:r>
        <w:rPr>
          <w:b/>
          <w:sz w:val="28"/>
        </w:rPr>
        <w:t xml:space="preserve">  </w:t>
      </w:r>
      <w:r w:rsidRPr="00ED191B">
        <w:rPr>
          <w:b/>
          <w:sz w:val="28"/>
        </w:rPr>
        <w:t xml:space="preserve"> </w:t>
      </w:r>
      <w:r>
        <w:rPr>
          <w:b/>
          <w:sz w:val="28"/>
        </w:rPr>
        <w:tab/>
      </w:r>
    </w:p>
    <w:p w:rsidR="00762E56" w:rsidRDefault="00762E56" w:rsidP="00762E56">
      <w:r>
        <w:rPr>
          <w:b/>
          <w:sz w:val="24"/>
        </w:rPr>
        <w:t>P</w:t>
      </w:r>
      <w:r w:rsidRPr="00ED191B">
        <w:rPr>
          <w:b/>
          <w:sz w:val="24"/>
        </w:rPr>
        <w:t>rofesora:</w:t>
      </w:r>
      <w:r w:rsidRPr="00ED191B">
        <w:rPr>
          <w:sz w:val="24"/>
        </w:rPr>
        <w:t xml:space="preserve"> </w:t>
      </w:r>
      <w:r>
        <w:rPr>
          <w:sz w:val="24"/>
        </w:rPr>
        <w:t xml:space="preserve">      </w:t>
      </w:r>
      <w:r w:rsidRPr="00ED191B">
        <w:rPr>
          <w:sz w:val="24"/>
        </w:rPr>
        <w:tab/>
      </w:r>
      <w:r>
        <w:rPr>
          <w:sz w:val="24"/>
        </w:rPr>
        <w:tab/>
      </w:r>
      <w:r w:rsidRPr="00ED191B">
        <w:rPr>
          <w:b/>
        </w:rPr>
        <w:t>PARALELO:</w:t>
      </w:r>
      <w:r>
        <w:tab/>
      </w:r>
      <w:r>
        <w:tab/>
      </w:r>
      <w:r w:rsidRPr="00ED191B">
        <w:rPr>
          <w:b/>
        </w:rPr>
        <w:t>FECHA</w:t>
      </w:r>
      <w:r>
        <w:t xml:space="preserve">: </w:t>
      </w:r>
    </w:p>
    <w:p w:rsidR="00762E56" w:rsidRDefault="00762E56" w:rsidP="00762E56"/>
    <w:p w:rsidR="00762E56" w:rsidRDefault="00762E56" w:rsidP="00762E56">
      <w:pPr>
        <w:rPr>
          <w:rFonts w:ascii="Arial" w:hAnsi="Arial" w:cs="Arial"/>
          <w:b/>
          <w:sz w:val="28"/>
        </w:rPr>
      </w:pPr>
    </w:p>
    <w:p w:rsidR="00762E56" w:rsidRPr="004848A9" w:rsidRDefault="00762E56" w:rsidP="00762E56">
      <w:pPr>
        <w:rPr>
          <w:rFonts w:ascii="Arial" w:hAnsi="Arial" w:cs="Arial"/>
          <w:b/>
          <w:sz w:val="28"/>
        </w:rPr>
      </w:pPr>
      <w:r w:rsidRPr="004848A9">
        <w:rPr>
          <w:rFonts w:ascii="Arial" w:hAnsi="Arial" w:cs="Arial"/>
          <w:b/>
          <w:sz w:val="28"/>
        </w:rPr>
        <w:t>1. OBJETIVO</w:t>
      </w:r>
    </w:p>
    <w:p w:rsidR="00487763" w:rsidRPr="008F678D" w:rsidRDefault="00762E56">
      <w:pPr>
        <w:rPr>
          <w:rFonts w:ascii="Arial" w:hAnsi="Arial" w:cs="Arial"/>
          <w:sz w:val="24"/>
        </w:rPr>
      </w:pPr>
      <w:r w:rsidRPr="008F678D">
        <w:rPr>
          <w:rFonts w:ascii="Arial" w:hAnsi="Arial" w:cs="Arial"/>
          <w:sz w:val="24"/>
        </w:rPr>
        <w:t>Ejercitarse en el manejo de instrumentos de volumen, efectuando un análisis cuantitativo conocido como titulación.</w:t>
      </w:r>
    </w:p>
    <w:p w:rsidR="00762E56" w:rsidRPr="008F678D" w:rsidRDefault="00762E56">
      <w:pPr>
        <w:rPr>
          <w:rFonts w:ascii="Arial" w:hAnsi="Arial" w:cs="Arial"/>
          <w:sz w:val="24"/>
        </w:rPr>
      </w:pPr>
      <w:r w:rsidRPr="008F678D">
        <w:rPr>
          <w:rFonts w:ascii="Arial" w:hAnsi="Arial" w:cs="Arial"/>
          <w:sz w:val="24"/>
        </w:rPr>
        <w:t>Determinar el peso molecular del ácido cítrico y el ácido oxálico.</w:t>
      </w:r>
    </w:p>
    <w:p w:rsidR="00762E56" w:rsidRPr="008F678D" w:rsidRDefault="00762E56">
      <w:pPr>
        <w:rPr>
          <w:rFonts w:ascii="Arial" w:hAnsi="Arial" w:cs="Arial"/>
          <w:sz w:val="24"/>
        </w:rPr>
      </w:pPr>
      <w:r w:rsidRPr="008F678D">
        <w:rPr>
          <w:rFonts w:ascii="Arial" w:hAnsi="Arial" w:cs="Arial"/>
          <w:sz w:val="24"/>
        </w:rPr>
        <w:t>Revisar sobre reacciones de neutralización y conocer un método de análisis tipo valoración volumétrica.</w:t>
      </w:r>
    </w:p>
    <w:p w:rsidR="00762E56" w:rsidRDefault="00762E56"/>
    <w:p w:rsidR="00762E56" w:rsidRDefault="00762E56" w:rsidP="00FA3B02">
      <w:pPr>
        <w:spacing w:line="240" w:lineRule="atLeast"/>
        <w:jc w:val="both"/>
        <w:rPr>
          <w:rFonts w:ascii="Arial" w:hAnsi="Arial" w:cs="Arial"/>
          <w:b/>
          <w:sz w:val="28"/>
        </w:rPr>
      </w:pPr>
      <w:r w:rsidRPr="007E1898">
        <w:rPr>
          <w:rFonts w:ascii="Arial" w:hAnsi="Arial" w:cs="Arial"/>
          <w:b/>
          <w:sz w:val="28"/>
        </w:rPr>
        <w:t>2. TEORÍA</w:t>
      </w:r>
    </w:p>
    <w:p w:rsidR="008F678D" w:rsidRDefault="008F678D" w:rsidP="00FA3B02">
      <w:pPr>
        <w:spacing w:line="100" w:lineRule="atLeast"/>
        <w:jc w:val="both"/>
        <w:rPr>
          <w:rFonts w:ascii="Arial" w:hAnsi="Arial" w:cs="Arial"/>
          <w:sz w:val="24"/>
        </w:rPr>
      </w:pPr>
      <w:r w:rsidRPr="008F678D">
        <w:rPr>
          <w:rFonts w:ascii="Arial" w:hAnsi="Arial" w:cs="Arial"/>
          <w:b/>
          <w:sz w:val="24"/>
        </w:rPr>
        <w:t>Titulación.-</w:t>
      </w:r>
      <w:r w:rsidRPr="008F678D">
        <w:rPr>
          <w:rFonts w:ascii="Arial" w:hAnsi="Arial" w:cs="Arial"/>
          <w:sz w:val="24"/>
        </w:rPr>
        <w:t xml:space="preserve"> es un método para determinar la cantidad de una sustancia presente en una solución.</w:t>
      </w:r>
      <w:r>
        <w:rPr>
          <w:rFonts w:ascii="Arial" w:hAnsi="Arial" w:cs="Arial"/>
          <w:sz w:val="24"/>
        </w:rPr>
        <w:t xml:space="preserve"> </w:t>
      </w:r>
      <w:r w:rsidRPr="008F678D">
        <w:rPr>
          <w:rFonts w:ascii="Arial" w:hAnsi="Arial" w:cs="Arial"/>
          <w:sz w:val="24"/>
        </w:rPr>
        <w:t>Cuando un químico quiere conocer la concentración de un soluto dado en una disolución,</w:t>
      </w:r>
      <w:r>
        <w:rPr>
          <w:rFonts w:ascii="Arial" w:hAnsi="Arial" w:cs="Arial"/>
          <w:sz w:val="24"/>
        </w:rPr>
        <w:t xml:space="preserve"> </w:t>
      </w:r>
      <w:r w:rsidRPr="008F678D">
        <w:rPr>
          <w:rFonts w:ascii="Arial" w:hAnsi="Arial" w:cs="Arial"/>
          <w:sz w:val="24"/>
        </w:rPr>
        <w:t>suele efectuar una titulación, lo que implica combinar una muestra de la disolución</w:t>
      </w:r>
      <w:r>
        <w:rPr>
          <w:rFonts w:ascii="Arial" w:hAnsi="Arial" w:cs="Arial"/>
          <w:sz w:val="24"/>
        </w:rPr>
        <w:t xml:space="preserve"> </w:t>
      </w:r>
      <w:r w:rsidRPr="008F678D">
        <w:rPr>
          <w:rFonts w:ascii="Arial" w:hAnsi="Arial" w:cs="Arial"/>
          <w:sz w:val="24"/>
        </w:rPr>
        <w:t>con una disolución de reactivo de concentración conocida, llamada</w:t>
      </w:r>
      <w:r>
        <w:rPr>
          <w:rFonts w:ascii="Arial" w:hAnsi="Arial" w:cs="Arial"/>
          <w:sz w:val="24"/>
        </w:rPr>
        <w:t xml:space="preserve"> </w:t>
      </w:r>
      <w:r w:rsidRPr="008F678D">
        <w:rPr>
          <w:rFonts w:ascii="Arial" w:hAnsi="Arial" w:cs="Arial"/>
          <w:sz w:val="24"/>
        </w:rPr>
        <w:t>disolución estándar. Las</w:t>
      </w:r>
      <w:r>
        <w:rPr>
          <w:rFonts w:ascii="Arial" w:hAnsi="Arial" w:cs="Arial"/>
          <w:sz w:val="24"/>
        </w:rPr>
        <w:t xml:space="preserve"> titulaciones pueden efectuarse </w:t>
      </w:r>
      <w:r w:rsidRPr="008F678D">
        <w:rPr>
          <w:rFonts w:ascii="Arial" w:hAnsi="Arial" w:cs="Arial"/>
          <w:sz w:val="24"/>
        </w:rPr>
        <w:t>utilizando reacciones ácido</w:t>
      </w:r>
      <w:r>
        <w:rPr>
          <w:rFonts w:ascii="Arial" w:hAnsi="Arial" w:cs="Arial"/>
          <w:sz w:val="24"/>
        </w:rPr>
        <w:t xml:space="preserve"> </w:t>
      </w:r>
      <w:r w:rsidRPr="008F678D">
        <w:rPr>
          <w:rFonts w:ascii="Arial" w:hAnsi="Arial" w:cs="Arial"/>
          <w:sz w:val="24"/>
        </w:rPr>
        <w:t>base,</w:t>
      </w:r>
      <w:r>
        <w:rPr>
          <w:rFonts w:ascii="Arial" w:hAnsi="Arial" w:cs="Arial"/>
          <w:sz w:val="24"/>
        </w:rPr>
        <w:t xml:space="preserve"> </w:t>
      </w:r>
      <w:r w:rsidRPr="008F678D">
        <w:rPr>
          <w:rFonts w:ascii="Arial" w:hAnsi="Arial" w:cs="Arial"/>
          <w:sz w:val="24"/>
        </w:rPr>
        <w:t>de precipitación o de oxidación-reducción.</w:t>
      </w:r>
    </w:p>
    <w:p w:rsidR="008F678D" w:rsidRDefault="008F678D" w:rsidP="008F678D">
      <w:pPr>
        <w:spacing w:after="0" w:line="100" w:lineRule="atLeast"/>
        <w:jc w:val="both"/>
        <w:rPr>
          <w:rFonts w:ascii="Arial" w:hAnsi="Arial" w:cs="Arial"/>
          <w:sz w:val="24"/>
        </w:rPr>
      </w:pPr>
    </w:p>
    <w:p w:rsidR="008F678D" w:rsidRDefault="008F678D" w:rsidP="00FA3B02">
      <w:pPr>
        <w:spacing w:after="0" w:line="100" w:lineRule="atLeast"/>
        <w:jc w:val="both"/>
        <w:rPr>
          <w:rFonts w:ascii="Arial" w:hAnsi="Arial" w:cs="Arial"/>
          <w:sz w:val="24"/>
        </w:rPr>
      </w:pPr>
      <w:r w:rsidRPr="008F678D">
        <w:rPr>
          <w:rFonts w:ascii="Arial" w:hAnsi="Arial" w:cs="Arial"/>
          <w:b/>
          <w:sz w:val="24"/>
        </w:rPr>
        <w:t xml:space="preserve">Reacción de neutralización.- </w:t>
      </w:r>
      <w:r w:rsidR="00FA3B02" w:rsidRPr="00FA3B02">
        <w:rPr>
          <w:rFonts w:ascii="Arial" w:hAnsi="Arial" w:cs="Arial"/>
          <w:sz w:val="24"/>
        </w:rPr>
        <w:t>Si mezclamos una disolución de un ácido y una de una base, se da una reacción</w:t>
      </w:r>
      <w:r w:rsidR="00FA3B02">
        <w:rPr>
          <w:rFonts w:ascii="Arial" w:hAnsi="Arial" w:cs="Arial"/>
          <w:sz w:val="24"/>
        </w:rPr>
        <w:t xml:space="preserve"> </w:t>
      </w:r>
      <w:r w:rsidR="00FA3B02" w:rsidRPr="00FA3B02">
        <w:rPr>
          <w:rFonts w:ascii="Arial" w:hAnsi="Arial" w:cs="Arial"/>
          <w:sz w:val="24"/>
        </w:rPr>
        <w:t>de neutralización. Los productos de la reacción no tienen ninguna de las propiedades</w:t>
      </w:r>
      <w:r w:rsidR="00FA3B02">
        <w:rPr>
          <w:rFonts w:ascii="Arial" w:hAnsi="Arial" w:cs="Arial"/>
          <w:sz w:val="24"/>
        </w:rPr>
        <w:t xml:space="preserve"> </w:t>
      </w:r>
      <w:r w:rsidR="00FA3B02" w:rsidRPr="00FA3B02">
        <w:rPr>
          <w:rFonts w:ascii="Arial" w:hAnsi="Arial" w:cs="Arial"/>
          <w:sz w:val="24"/>
        </w:rPr>
        <w:t>características de la disolución de ácido ni de la de base.</w:t>
      </w:r>
    </w:p>
    <w:p w:rsidR="00FA3B02" w:rsidRDefault="00FA3B02" w:rsidP="00FA3B02">
      <w:pPr>
        <w:spacing w:after="0" w:line="100" w:lineRule="atLeast"/>
        <w:jc w:val="both"/>
        <w:rPr>
          <w:rFonts w:ascii="Arial" w:hAnsi="Arial" w:cs="Arial"/>
          <w:sz w:val="24"/>
        </w:rPr>
      </w:pPr>
    </w:p>
    <w:p w:rsidR="000C64E0" w:rsidRPr="000C64E0" w:rsidRDefault="000C64E0" w:rsidP="000C64E0">
      <w:pPr>
        <w:spacing w:after="240"/>
        <w:jc w:val="both"/>
        <w:rPr>
          <w:rFonts w:ascii="Arial" w:hAnsi="Arial" w:cs="Arial"/>
          <w:sz w:val="24"/>
        </w:rPr>
      </w:pPr>
      <w:r w:rsidRPr="000C64E0">
        <w:rPr>
          <w:rFonts w:ascii="Arial" w:hAnsi="Arial" w:cs="Arial"/>
          <w:b/>
          <w:sz w:val="24"/>
        </w:rPr>
        <w:t>Ácidos y bases</w:t>
      </w:r>
      <w:r w:rsidRPr="000C64E0">
        <w:rPr>
          <w:rFonts w:ascii="Arial" w:hAnsi="Arial" w:cs="Arial"/>
          <w:sz w:val="24"/>
        </w:rPr>
        <w:t>, dos tipos de compuestos químicos que presentan características opuestas. Los ácidos tienen un sabor agrio, colorean de rojo el tornasol (tinte rosa que se obtiene de determinados líquenes) y reaccionan con ciertos metales desprendiendo hidrógeno. Las bases tienen sabor amargo, colorean el tornasol de azul y tienen tacto jabonoso. Cuando se combina una disolución acuosa de un ácido con otra de una base, tiene lugar una reacción de neutralización.</w:t>
      </w:r>
    </w:p>
    <w:p w:rsidR="000C64E0" w:rsidRDefault="000C64E0">
      <w:pPr>
        <w:spacing w:line="480" w:lineRule="auto"/>
        <w:rPr>
          <w:rFonts w:ascii="Arial" w:hAnsi="Arial" w:cs="Arial"/>
          <w:b/>
          <w:sz w:val="28"/>
        </w:rPr>
      </w:pPr>
      <w:r>
        <w:rPr>
          <w:rFonts w:ascii="Arial" w:hAnsi="Arial" w:cs="Arial"/>
          <w:b/>
          <w:sz w:val="28"/>
        </w:rPr>
        <w:br w:type="page"/>
      </w:r>
    </w:p>
    <w:p w:rsidR="00834F2D" w:rsidRDefault="00834F2D" w:rsidP="000C64E0">
      <w:pPr>
        <w:spacing w:after="240"/>
        <w:jc w:val="both"/>
        <w:rPr>
          <w:rFonts w:ascii="Arial" w:hAnsi="Arial" w:cs="Arial"/>
          <w:b/>
          <w:sz w:val="28"/>
        </w:rPr>
      </w:pPr>
      <w:r w:rsidRPr="000F155B">
        <w:rPr>
          <w:rFonts w:ascii="Arial" w:hAnsi="Arial" w:cs="Arial"/>
          <w:b/>
          <w:sz w:val="28"/>
        </w:rPr>
        <w:lastRenderedPageBreak/>
        <w:t>3. MATERIALES</w:t>
      </w:r>
    </w:p>
    <w:p w:rsidR="00834F2D" w:rsidRPr="00C61559" w:rsidRDefault="00834F2D" w:rsidP="00834F2D">
      <w:pPr>
        <w:spacing w:after="0"/>
        <w:jc w:val="both"/>
        <w:rPr>
          <w:rFonts w:ascii="Arial" w:hAnsi="Arial" w:cs="Arial"/>
          <w:sz w:val="20"/>
        </w:rPr>
      </w:pPr>
      <w:r w:rsidRPr="00D81C8F">
        <w:rPr>
          <w:rFonts w:ascii="Arial" w:hAnsi="Arial" w:cs="Arial"/>
          <w:sz w:val="20"/>
        </w:rPr>
        <w:t xml:space="preserve">Tabla1. Materiales utilizados en la práctica </w:t>
      </w:r>
    </w:p>
    <w:tbl>
      <w:tblPr>
        <w:tblStyle w:val="Tablaconcuadrcula"/>
        <w:tblW w:w="0" w:type="auto"/>
        <w:tblLayout w:type="fixed"/>
        <w:tblLook w:val="04A0"/>
      </w:tblPr>
      <w:tblGrid>
        <w:gridCol w:w="873"/>
        <w:gridCol w:w="4687"/>
        <w:gridCol w:w="1678"/>
      </w:tblGrid>
      <w:tr w:rsidR="00834F2D" w:rsidRPr="000F72A7" w:rsidTr="00943CAD">
        <w:trPr>
          <w:trHeight w:val="433"/>
        </w:trPr>
        <w:tc>
          <w:tcPr>
            <w:tcW w:w="873" w:type="dxa"/>
            <w:vAlign w:val="center"/>
          </w:tcPr>
          <w:p w:rsidR="00834F2D" w:rsidRPr="000F72A7" w:rsidRDefault="00834F2D" w:rsidP="00943CAD">
            <w:pPr>
              <w:rPr>
                <w:rFonts w:ascii="Arial" w:hAnsi="Arial" w:cs="Arial"/>
                <w:b/>
                <w:sz w:val="24"/>
                <w:szCs w:val="24"/>
              </w:rPr>
            </w:pPr>
            <w:r w:rsidRPr="000F72A7">
              <w:rPr>
                <w:rFonts w:ascii="Arial" w:hAnsi="Arial" w:cs="Arial"/>
                <w:b/>
                <w:sz w:val="24"/>
                <w:szCs w:val="24"/>
              </w:rPr>
              <w:t>ítem</w:t>
            </w:r>
          </w:p>
        </w:tc>
        <w:tc>
          <w:tcPr>
            <w:tcW w:w="4687" w:type="dxa"/>
            <w:vAlign w:val="center"/>
          </w:tcPr>
          <w:p w:rsidR="00834F2D" w:rsidRPr="000F72A7" w:rsidRDefault="00834F2D" w:rsidP="00943CAD">
            <w:pPr>
              <w:jc w:val="center"/>
              <w:rPr>
                <w:rFonts w:ascii="Arial" w:hAnsi="Arial" w:cs="Arial"/>
                <w:b/>
                <w:sz w:val="24"/>
                <w:szCs w:val="24"/>
              </w:rPr>
            </w:pPr>
            <w:r w:rsidRPr="000F72A7">
              <w:rPr>
                <w:rFonts w:ascii="Arial" w:hAnsi="Arial" w:cs="Arial"/>
                <w:b/>
                <w:sz w:val="24"/>
                <w:szCs w:val="24"/>
              </w:rPr>
              <w:t>descripción</w:t>
            </w:r>
          </w:p>
        </w:tc>
        <w:tc>
          <w:tcPr>
            <w:tcW w:w="1678" w:type="dxa"/>
            <w:vAlign w:val="center"/>
          </w:tcPr>
          <w:p w:rsidR="00834F2D" w:rsidRPr="000F72A7" w:rsidRDefault="00834F2D" w:rsidP="00943CAD">
            <w:pPr>
              <w:rPr>
                <w:rFonts w:ascii="Arial" w:hAnsi="Arial" w:cs="Arial"/>
                <w:b/>
                <w:sz w:val="24"/>
                <w:szCs w:val="24"/>
              </w:rPr>
            </w:pPr>
            <w:r w:rsidRPr="000F72A7">
              <w:rPr>
                <w:rFonts w:ascii="Arial" w:hAnsi="Arial" w:cs="Arial"/>
                <w:b/>
                <w:sz w:val="24"/>
                <w:szCs w:val="24"/>
              </w:rPr>
              <w:t>cantidad</w:t>
            </w:r>
          </w:p>
        </w:tc>
      </w:tr>
      <w:tr w:rsidR="00834F2D" w:rsidRPr="000F72A7" w:rsidTr="00943CAD">
        <w:trPr>
          <w:trHeight w:val="411"/>
        </w:trPr>
        <w:tc>
          <w:tcPr>
            <w:tcW w:w="873" w:type="dxa"/>
            <w:vAlign w:val="center"/>
          </w:tcPr>
          <w:p w:rsidR="00834F2D" w:rsidRPr="000F72A7" w:rsidRDefault="00834F2D" w:rsidP="00943CAD">
            <w:pPr>
              <w:rPr>
                <w:rFonts w:ascii="Arial" w:hAnsi="Arial" w:cs="Arial"/>
                <w:sz w:val="24"/>
                <w:szCs w:val="24"/>
              </w:rPr>
            </w:pPr>
            <w:r w:rsidRPr="000F72A7">
              <w:rPr>
                <w:rFonts w:ascii="Arial" w:hAnsi="Arial" w:cs="Arial"/>
                <w:sz w:val="24"/>
                <w:szCs w:val="24"/>
              </w:rPr>
              <w:t>01</w:t>
            </w:r>
          </w:p>
        </w:tc>
        <w:tc>
          <w:tcPr>
            <w:tcW w:w="4687" w:type="dxa"/>
            <w:vAlign w:val="center"/>
          </w:tcPr>
          <w:p w:rsidR="00834F2D" w:rsidRPr="000F72A7" w:rsidRDefault="00834F2D" w:rsidP="00834F2D">
            <w:pPr>
              <w:rPr>
                <w:rFonts w:ascii="Arial" w:hAnsi="Arial" w:cs="Arial"/>
                <w:sz w:val="24"/>
                <w:szCs w:val="24"/>
              </w:rPr>
            </w:pPr>
            <w:r>
              <w:rPr>
                <w:rFonts w:ascii="Arial" w:hAnsi="Arial" w:cs="Arial"/>
                <w:sz w:val="24"/>
                <w:szCs w:val="24"/>
              </w:rPr>
              <w:t xml:space="preserve">Vaso de precipitación </w:t>
            </w:r>
            <w:r w:rsidR="00147479" w:rsidRPr="00147479">
              <w:rPr>
                <w:rFonts w:ascii="Arial" w:hAnsi="Arial" w:cs="Arial"/>
                <w:sz w:val="24"/>
                <w:szCs w:val="24"/>
              </w:rPr>
              <w:t>(100 mL)</w:t>
            </w:r>
          </w:p>
        </w:tc>
        <w:tc>
          <w:tcPr>
            <w:tcW w:w="1678" w:type="dxa"/>
            <w:vAlign w:val="center"/>
          </w:tcPr>
          <w:p w:rsidR="00834F2D" w:rsidRPr="000F72A7" w:rsidRDefault="00147479" w:rsidP="00943CAD">
            <w:pPr>
              <w:jc w:val="center"/>
              <w:rPr>
                <w:rFonts w:ascii="Arial" w:hAnsi="Arial" w:cs="Arial"/>
                <w:sz w:val="24"/>
                <w:szCs w:val="24"/>
              </w:rPr>
            </w:pPr>
            <w:r>
              <w:rPr>
                <w:rFonts w:ascii="Arial" w:hAnsi="Arial" w:cs="Arial"/>
                <w:sz w:val="24"/>
                <w:szCs w:val="24"/>
              </w:rPr>
              <w:t>1</w:t>
            </w:r>
          </w:p>
        </w:tc>
      </w:tr>
      <w:tr w:rsidR="00834F2D" w:rsidRPr="000F72A7" w:rsidTr="00943CAD">
        <w:trPr>
          <w:trHeight w:val="411"/>
        </w:trPr>
        <w:tc>
          <w:tcPr>
            <w:tcW w:w="873" w:type="dxa"/>
            <w:vAlign w:val="center"/>
          </w:tcPr>
          <w:p w:rsidR="00834F2D" w:rsidRPr="000F72A7" w:rsidRDefault="00834F2D" w:rsidP="00943CAD">
            <w:pPr>
              <w:rPr>
                <w:rFonts w:ascii="Arial" w:hAnsi="Arial" w:cs="Arial"/>
                <w:sz w:val="24"/>
                <w:szCs w:val="24"/>
              </w:rPr>
            </w:pPr>
            <w:r w:rsidRPr="000F72A7">
              <w:rPr>
                <w:rFonts w:ascii="Arial" w:hAnsi="Arial" w:cs="Arial"/>
                <w:sz w:val="24"/>
                <w:szCs w:val="24"/>
              </w:rPr>
              <w:t>02</w:t>
            </w:r>
          </w:p>
        </w:tc>
        <w:tc>
          <w:tcPr>
            <w:tcW w:w="4687" w:type="dxa"/>
            <w:vAlign w:val="center"/>
          </w:tcPr>
          <w:p w:rsidR="00834F2D" w:rsidRPr="000F72A7" w:rsidRDefault="00834F2D" w:rsidP="00943CAD">
            <w:pPr>
              <w:rPr>
                <w:rFonts w:ascii="Arial" w:hAnsi="Arial" w:cs="Arial"/>
                <w:sz w:val="24"/>
                <w:szCs w:val="24"/>
              </w:rPr>
            </w:pPr>
            <w:r>
              <w:rPr>
                <w:rFonts w:ascii="Arial" w:hAnsi="Arial" w:cs="Arial"/>
                <w:sz w:val="24"/>
                <w:szCs w:val="24"/>
              </w:rPr>
              <w:t>Matraz volumétrico</w:t>
            </w:r>
            <w:r w:rsidR="00147479">
              <w:rPr>
                <w:rFonts w:ascii="Arial" w:hAnsi="Arial" w:cs="Arial"/>
                <w:sz w:val="24"/>
                <w:szCs w:val="24"/>
              </w:rPr>
              <w:t xml:space="preserve"> </w:t>
            </w:r>
            <w:r w:rsidR="00147479" w:rsidRPr="00147479">
              <w:rPr>
                <w:rFonts w:ascii="Arial" w:hAnsi="Arial" w:cs="Arial"/>
                <w:sz w:val="24"/>
                <w:szCs w:val="24"/>
              </w:rPr>
              <w:t>(100 mL)</w:t>
            </w:r>
            <w:r w:rsidR="00F01C90">
              <w:rPr>
                <w:rFonts w:ascii="Arial" w:hAnsi="Arial" w:cs="Arial"/>
                <w:sz w:val="24"/>
                <w:szCs w:val="24"/>
              </w:rPr>
              <w:t xml:space="preserve"> con tapón</w:t>
            </w:r>
          </w:p>
        </w:tc>
        <w:tc>
          <w:tcPr>
            <w:tcW w:w="1678" w:type="dxa"/>
            <w:vAlign w:val="center"/>
          </w:tcPr>
          <w:p w:rsidR="00834F2D" w:rsidRPr="000F72A7" w:rsidRDefault="00147479" w:rsidP="00943CAD">
            <w:pPr>
              <w:jc w:val="center"/>
              <w:rPr>
                <w:rFonts w:ascii="Arial" w:hAnsi="Arial" w:cs="Arial"/>
                <w:sz w:val="24"/>
                <w:szCs w:val="24"/>
              </w:rPr>
            </w:pPr>
            <w:r>
              <w:rPr>
                <w:rFonts w:ascii="Arial" w:hAnsi="Arial" w:cs="Arial"/>
                <w:sz w:val="24"/>
                <w:szCs w:val="24"/>
              </w:rPr>
              <w:t>1</w:t>
            </w:r>
          </w:p>
        </w:tc>
      </w:tr>
      <w:tr w:rsidR="00834F2D" w:rsidRPr="000F72A7" w:rsidTr="00943CAD">
        <w:trPr>
          <w:trHeight w:val="411"/>
        </w:trPr>
        <w:tc>
          <w:tcPr>
            <w:tcW w:w="873" w:type="dxa"/>
            <w:vAlign w:val="center"/>
          </w:tcPr>
          <w:p w:rsidR="00834F2D" w:rsidRPr="000F72A7" w:rsidRDefault="00834F2D" w:rsidP="00943CAD">
            <w:pPr>
              <w:rPr>
                <w:rFonts w:ascii="Arial" w:hAnsi="Arial" w:cs="Arial"/>
                <w:sz w:val="24"/>
                <w:szCs w:val="24"/>
              </w:rPr>
            </w:pPr>
            <w:r w:rsidRPr="000F72A7">
              <w:rPr>
                <w:rFonts w:ascii="Arial" w:hAnsi="Arial" w:cs="Arial"/>
                <w:sz w:val="24"/>
                <w:szCs w:val="24"/>
              </w:rPr>
              <w:t>03</w:t>
            </w:r>
          </w:p>
        </w:tc>
        <w:tc>
          <w:tcPr>
            <w:tcW w:w="4687" w:type="dxa"/>
            <w:vAlign w:val="center"/>
          </w:tcPr>
          <w:p w:rsidR="00834F2D" w:rsidRPr="000F72A7" w:rsidRDefault="00834F2D" w:rsidP="00943CAD">
            <w:pPr>
              <w:rPr>
                <w:rFonts w:ascii="Arial" w:hAnsi="Arial" w:cs="Arial"/>
                <w:sz w:val="24"/>
                <w:szCs w:val="24"/>
              </w:rPr>
            </w:pPr>
            <w:r>
              <w:rPr>
                <w:rFonts w:ascii="Arial" w:hAnsi="Arial" w:cs="Arial"/>
                <w:sz w:val="24"/>
                <w:szCs w:val="24"/>
              </w:rPr>
              <w:t xml:space="preserve">Matraz </w:t>
            </w:r>
            <w:proofErr w:type="spellStart"/>
            <w:r w:rsidRPr="00834F2D">
              <w:rPr>
                <w:rFonts w:ascii="Arial" w:hAnsi="Arial" w:cs="Arial"/>
                <w:sz w:val="24"/>
                <w:szCs w:val="24"/>
              </w:rPr>
              <w:t>Erlenmeyer</w:t>
            </w:r>
            <w:proofErr w:type="spellEnd"/>
            <w:r w:rsidRPr="00834F2D">
              <w:rPr>
                <w:rFonts w:ascii="Arial" w:hAnsi="Arial" w:cs="Arial"/>
                <w:sz w:val="24"/>
                <w:szCs w:val="24"/>
              </w:rPr>
              <w:t xml:space="preserve"> (</w:t>
            </w:r>
            <w:proofErr w:type="spellStart"/>
            <w:r w:rsidRPr="00834F2D">
              <w:rPr>
                <w:rFonts w:ascii="Arial" w:hAnsi="Arial" w:cs="Arial"/>
                <w:sz w:val="24"/>
                <w:szCs w:val="24"/>
              </w:rPr>
              <w:t>Fiola</w:t>
            </w:r>
            <w:proofErr w:type="spellEnd"/>
            <w:r w:rsidRPr="00834F2D">
              <w:rPr>
                <w:rFonts w:ascii="Arial" w:hAnsi="Arial" w:cs="Arial"/>
                <w:sz w:val="24"/>
                <w:szCs w:val="24"/>
              </w:rPr>
              <w:t>)</w:t>
            </w:r>
          </w:p>
        </w:tc>
        <w:tc>
          <w:tcPr>
            <w:tcW w:w="1678" w:type="dxa"/>
            <w:vAlign w:val="center"/>
          </w:tcPr>
          <w:p w:rsidR="00834F2D" w:rsidRPr="000F72A7" w:rsidRDefault="00834F2D" w:rsidP="00943CAD">
            <w:pPr>
              <w:jc w:val="center"/>
              <w:rPr>
                <w:rFonts w:ascii="Arial" w:hAnsi="Arial" w:cs="Arial"/>
                <w:sz w:val="24"/>
                <w:szCs w:val="24"/>
              </w:rPr>
            </w:pPr>
            <w:r w:rsidRPr="000F72A7">
              <w:rPr>
                <w:rFonts w:ascii="Arial" w:hAnsi="Arial" w:cs="Arial"/>
                <w:sz w:val="24"/>
                <w:szCs w:val="24"/>
              </w:rPr>
              <w:t>1</w:t>
            </w:r>
          </w:p>
        </w:tc>
      </w:tr>
      <w:tr w:rsidR="00834F2D" w:rsidRPr="000F72A7" w:rsidTr="00943CAD">
        <w:trPr>
          <w:trHeight w:val="411"/>
        </w:trPr>
        <w:tc>
          <w:tcPr>
            <w:tcW w:w="873" w:type="dxa"/>
            <w:vAlign w:val="center"/>
          </w:tcPr>
          <w:p w:rsidR="00834F2D" w:rsidRPr="000F72A7" w:rsidRDefault="00834F2D" w:rsidP="00943CAD">
            <w:pPr>
              <w:rPr>
                <w:rFonts w:ascii="Arial" w:hAnsi="Arial" w:cs="Arial"/>
                <w:sz w:val="24"/>
                <w:szCs w:val="24"/>
              </w:rPr>
            </w:pPr>
            <w:r w:rsidRPr="000F72A7">
              <w:rPr>
                <w:rFonts w:ascii="Arial" w:hAnsi="Arial" w:cs="Arial"/>
                <w:sz w:val="24"/>
                <w:szCs w:val="24"/>
              </w:rPr>
              <w:t>04</w:t>
            </w:r>
          </w:p>
        </w:tc>
        <w:tc>
          <w:tcPr>
            <w:tcW w:w="4687" w:type="dxa"/>
            <w:vAlign w:val="center"/>
          </w:tcPr>
          <w:p w:rsidR="00834F2D" w:rsidRPr="000F72A7" w:rsidRDefault="00834F2D" w:rsidP="00943CAD">
            <w:pPr>
              <w:rPr>
                <w:rFonts w:ascii="Arial" w:hAnsi="Arial" w:cs="Arial"/>
                <w:sz w:val="24"/>
                <w:szCs w:val="24"/>
              </w:rPr>
            </w:pPr>
            <w:r>
              <w:rPr>
                <w:rFonts w:ascii="Arial" w:hAnsi="Arial" w:cs="Arial"/>
                <w:sz w:val="24"/>
                <w:szCs w:val="24"/>
              </w:rPr>
              <w:t>Pipeta y pera</w:t>
            </w:r>
          </w:p>
        </w:tc>
        <w:tc>
          <w:tcPr>
            <w:tcW w:w="1678" w:type="dxa"/>
            <w:vAlign w:val="center"/>
          </w:tcPr>
          <w:p w:rsidR="00834F2D" w:rsidRPr="000F72A7" w:rsidRDefault="00834F2D" w:rsidP="00943CAD">
            <w:pPr>
              <w:jc w:val="center"/>
              <w:rPr>
                <w:rFonts w:ascii="Arial" w:hAnsi="Arial" w:cs="Arial"/>
                <w:sz w:val="24"/>
                <w:szCs w:val="24"/>
              </w:rPr>
            </w:pPr>
            <w:r w:rsidRPr="000F72A7">
              <w:rPr>
                <w:rFonts w:ascii="Arial" w:hAnsi="Arial" w:cs="Arial"/>
                <w:sz w:val="24"/>
                <w:szCs w:val="24"/>
              </w:rPr>
              <w:t>1</w:t>
            </w:r>
          </w:p>
        </w:tc>
      </w:tr>
      <w:tr w:rsidR="00834F2D" w:rsidRPr="000F72A7" w:rsidTr="00943CAD">
        <w:trPr>
          <w:trHeight w:val="433"/>
        </w:trPr>
        <w:tc>
          <w:tcPr>
            <w:tcW w:w="873" w:type="dxa"/>
            <w:vAlign w:val="center"/>
          </w:tcPr>
          <w:p w:rsidR="00834F2D" w:rsidRPr="000F72A7" w:rsidRDefault="00834F2D" w:rsidP="00943CAD">
            <w:pPr>
              <w:rPr>
                <w:rFonts w:ascii="Arial" w:hAnsi="Arial" w:cs="Arial"/>
                <w:sz w:val="24"/>
                <w:szCs w:val="24"/>
              </w:rPr>
            </w:pPr>
            <w:r w:rsidRPr="000F72A7">
              <w:rPr>
                <w:rFonts w:ascii="Arial" w:hAnsi="Arial" w:cs="Arial"/>
                <w:sz w:val="24"/>
                <w:szCs w:val="24"/>
              </w:rPr>
              <w:t>05</w:t>
            </w:r>
          </w:p>
        </w:tc>
        <w:tc>
          <w:tcPr>
            <w:tcW w:w="4687" w:type="dxa"/>
            <w:vAlign w:val="center"/>
          </w:tcPr>
          <w:p w:rsidR="00834F2D" w:rsidRPr="000F72A7" w:rsidRDefault="00147479" w:rsidP="00943CAD">
            <w:pPr>
              <w:rPr>
                <w:rFonts w:ascii="Arial" w:hAnsi="Arial" w:cs="Arial"/>
                <w:sz w:val="24"/>
                <w:szCs w:val="24"/>
              </w:rPr>
            </w:pPr>
            <w:r w:rsidRPr="00147479">
              <w:rPr>
                <w:rFonts w:ascii="Arial" w:hAnsi="Arial" w:cs="Arial"/>
                <w:sz w:val="24"/>
                <w:szCs w:val="24"/>
              </w:rPr>
              <w:t>Bureta</w:t>
            </w:r>
            <w:r>
              <w:rPr>
                <w:rFonts w:ascii="Arial" w:hAnsi="Arial" w:cs="Arial"/>
                <w:sz w:val="24"/>
                <w:szCs w:val="24"/>
              </w:rPr>
              <w:t xml:space="preserve"> de vidrio</w:t>
            </w:r>
          </w:p>
        </w:tc>
        <w:tc>
          <w:tcPr>
            <w:tcW w:w="1678" w:type="dxa"/>
            <w:vAlign w:val="center"/>
          </w:tcPr>
          <w:p w:rsidR="00834F2D" w:rsidRPr="000F72A7" w:rsidRDefault="00834F2D" w:rsidP="00943CAD">
            <w:pPr>
              <w:jc w:val="center"/>
              <w:rPr>
                <w:rFonts w:ascii="Arial" w:hAnsi="Arial" w:cs="Arial"/>
                <w:sz w:val="24"/>
                <w:szCs w:val="24"/>
              </w:rPr>
            </w:pPr>
            <w:r w:rsidRPr="000F72A7">
              <w:rPr>
                <w:rFonts w:ascii="Arial" w:hAnsi="Arial" w:cs="Arial"/>
                <w:sz w:val="24"/>
                <w:szCs w:val="24"/>
              </w:rPr>
              <w:t>1</w:t>
            </w:r>
          </w:p>
        </w:tc>
      </w:tr>
      <w:tr w:rsidR="00834F2D" w:rsidRPr="000F72A7" w:rsidTr="00943CAD">
        <w:trPr>
          <w:trHeight w:val="411"/>
        </w:trPr>
        <w:tc>
          <w:tcPr>
            <w:tcW w:w="873" w:type="dxa"/>
            <w:vAlign w:val="center"/>
          </w:tcPr>
          <w:p w:rsidR="00834F2D" w:rsidRPr="000F72A7" w:rsidRDefault="00834F2D" w:rsidP="00943CAD">
            <w:pPr>
              <w:rPr>
                <w:rFonts w:ascii="Arial" w:hAnsi="Arial" w:cs="Arial"/>
                <w:sz w:val="24"/>
                <w:szCs w:val="24"/>
              </w:rPr>
            </w:pPr>
            <w:r w:rsidRPr="000F72A7">
              <w:rPr>
                <w:rFonts w:ascii="Arial" w:hAnsi="Arial" w:cs="Arial"/>
                <w:sz w:val="24"/>
                <w:szCs w:val="24"/>
              </w:rPr>
              <w:t>06</w:t>
            </w:r>
          </w:p>
        </w:tc>
        <w:tc>
          <w:tcPr>
            <w:tcW w:w="4687" w:type="dxa"/>
            <w:vAlign w:val="center"/>
          </w:tcPr>
          <w:p w:rsidR="00834F2D" w:rsidRPr="000F72A7" w:rsidRDefault="00147479" w:rsidP="00943CAD">
            <w:pPr>
              <w:rPr>
                <w:rFonts w:ascii="Arial" w:hAnsi="Arial" w:cs="Arial"/>
                <w:sz w:val="24"/>
                <w:szCs w:val="24"/>
              </w:rPr>
            </w:pPr>
            <w:r>
              <w:rPr>
                <w:rFonts w:ascii="Arial" w:hAnsi="Arial" w:cs="Arial"/>
                <w:sz w:val="24"/>
                <w:szCs w:val="24"/>
              </w:rPr>
              <w:t>Balanza</w:t>
            </w:r>
          </w:p>
        </w:tc>
        <w:tc>
          <w:tcPr>
            <w:tcW w:w="1678" w:type="dxa"/>
            <w:vAlign w:val="center"/>
          </w:tcPr>
          <w:p w:rsidR="00834F2D" w:rsidRPr="000F72A7" w:rsidRDefault="00834F2D" w:rsidP="00943CAD">
            <w:pPr>
              <w:jc w:val="center"/>
              <w:rPr>
                <w:rFonts w:ascii="Arial" w:hAnsi="Arial" w:cs="Arial"/>
                <w:sz w:val="24"/>
                <w:szCs w:val="24"/>
              </w:rPr>
            </w:pPr>
            <w:r w:rsidRPr="000F72A7">
              <w:rPr>
                <w:rFonts w:ascii="Arial" w:hAnsi="Arial" w:cs="Arial"/>
                <w:sz w:val="24"/>
                <w:szCs w:val="24"/>
              </w:rPr>
              <w:t>1</w:t>
            </w:r>
          </w:p>
        </w:tc>
      </w:tr>
      <w:tr w:rsidR="00834F2D" w:rsidRPr="000F72A7" w:rsidTr="00943CAD">
        <w:trPr>
          <w:trHeight w:val="411"/>
        </w:trPr>
        <w:tc>
          <w:tcPr>
            <w:tcW w:w="873" w:type="dxa"/>
            <w:vAlign w:val="center"/>
          </w:tcPr>
          <w:p w:rsidR="00834F2D" w:rsidRPr="000F72A7" w:rsidRDefault="00834F2D" w:rsidP="00943CAD">
            <w:pPr>
              <w:rPr>
                <w:rFonts w:ascii="Arial" w:hAnsi="Arial" w:cs="Arial"/>
                <w:sz w:val="24"/>
                <w:szCs w:val="24"/>
              </w:rPr>
            </w:pPr>
            <w:r w:rsidRPr="000F72A7">
              <w:rPr>
                <w:rFonts w:ascii="Arial" w:hAnsi="Arial" w:cs="Arial"/>
                <w:sz w:val="24"/>
                <w:szCs w:val="24"/>
              </w:rPr>
              <w:t>07</w:t>
            </w:r>
          </w:p>
        </w:tc>
        <w:tc>
          <w:tcPr>
            <w:tcW w:w="4687" w:type="dxa"/>
            <w:vAlign w:val="center"/>
          </w:tcPr>
          <w:p w:rsidR="00834F2D" w:rsidRPr="000F72A7" w:rsidRDefault="00147479" w:rsidP="00147479">
            <w:pPr>
              <w:rPr>
                <w:rFonts w:ascii="Arial" w:hAnsi="Arial" w:cs="Arial"/>
                <w:sz w:val="24"/>
                <w:szCs w:val="24"/>
              </w:rPr>
            </w:pPr>
            <w:r>
              <w:rPr>
                <w:rFonts w:ascii="Arial" w:hAnsi="Arial" w:cs="Arial"/>
                <w:sz w:val="24"/>
                <w:szCs w:val="24"/>
              </w:rPr>
              <w:t xml:space="preserve">Agitador de vidrio </w:t>
            </w:r>
          </w:p>
        </w:tc>
        <w:tc>
          <w:tcPr>
            <w:tcW w:w="1678" w:type="dxa"/>
            <w:vAlign w:val="center"/>
          </w:tcPr>
          <w:p w:rsidR="00834F2D" w:rsidRPr="000F72A7" w:rsidRDefault="00834F2D" w:rsidP="00943CAD">
            <w:pPr>
              <w:jc w:val="center"/>
              <w:rPr>
                <w:rFonts w:ascii="Arial" w:hAnsi="Arial" w:cs="Arial"/>
                <w:sz w:val="24"/>
                <w:szCs w:val="24"/>
              </w:rPr>
            </w:pPr>
            <w:r w:rsidRPr="000F72A7">
              <w:rPr>
                <w:rFonts w:ascii="Arial" w:hAnsi="Arial" w:cs="Arial"/>
                <w:sz w:val="24"/>
                <w:szCs w:val="24"/>
              </w:rPr>
              <w:t>1</w:t>
            </w:r>
          </w:p>
        </w:tc>
      </w:tr>
      <w:tr w:rsidR="00834F2D" w:rsidRPr="000F72A7" w:rsidTr="00943CAD">
        <w:trPr>
          <w:trHeight w:val="455"/>
        </w:trPr>
        <w:tc>
          <w:tcPr>
            <w:tcW w:w="873" w:type="dxa"/>
            <w:vAlign w:val="center"/>
          </w:tcPr>
          <w:p w:rsidR="00834F2D" w:rsidRPr="000F72A7" w:rsidRDefault="00834F2D" w:rsidP="00943CAD">
            <w:pPr>
              <w:rPr>
                <w:rFonts w:ascii="Arial" w:hAnsi="Arial" w:cs="Arial"/>
                <w:sz w:val="24"/>
                <w:szCs w:val="24"/>
              </w:rPr>
            </w:pPr>
            <w:r w:rsidRPr="000F72A7">
              <w:rPr>
                <w:rFonts w:ascii="Arial" w:hAnsi="Arial" w:cs="Arial"/>
                <w:sz w:val="24"/>
                <w:szCs w:val="24"/>
              </w:rPr>
              <w:t>08</w:t>
            </w:r>
          </w:p>
        </w:tc>
        <w:tc>
          <w:tcPr>
            <w:tcW w:w="4687" w:type="dxa"/>
            <w:vAlign w:val="center"/>
          </w:tcPr>
          <w:p w:rsidR="00834F2D" w:rsidRPr="000F72A7" w:rsidRDefault="00147479" w:rsidP="00147479">
            <w:pPr>
              <w:rPr>
                <w:rFonts w:ascii="Arial" w:hAnsi="Arial" w:cs="Arial"/>
                <w:sz w:val="24"/>
                <w:szCs w:val="24"/>
              </w:rPr>
            </w:pPr>
            <w:r>
              <w:rPr>
                <w:rFonts w:ascii="Arial" w:hAnsi="Arial" w:cs="Arial"/>
                <w:sz w:val="24"/>
                <w:szCs w:val="24"/>
              </w:rPr>
              <w:t xml:space="preserve">Espátula </w:t>
            </w:r>
          </w:p>
        </w:tc>
        <w:tc>
          <w:tcPr>
            <w:tcW w:w="1678" w:type="dxa"/>
            <w:vAlign w:val="center"/>
          </w:tcPr>
          <w:p w:rsidR="00834F2D" w:rsidRPr="000F72A7" w:rsidRDefault="00834F2D" w:rsidP="00943CAD">
            <w:pPr>
              <w:jc w:val="center"/>
              <w:rPr>
                <w:rFonts w:ascii="Arial" w:hAnsi="Arial" w:cs="Arial"/>
                <w:sz w:val="24"/>
                <w:szCs w:val="24"/>
              </w:rPr>
            </w:pPr>
            <w:r>
              <w:rPr>
                <w:rFonts w:ascii="Arial" w:hAnsi="Arial" w:cs="Arial"/>
                <w:sz w:val="24"/>
                <w:szCs w:val="24"/>
              </w:rPr>
              <w:t>1</w:t>
            </w:r>
          </w:p>
        </w:tc>
      </w:tr>
      <w:tr w:rsidR="00834F2D" w:rsidRPr="000F72A7" w:rsidTr="00943CAD">
        <w:trPr>
          <w:trHeight w:val="434"/>
        </w:trPr>
        <w:tc>
          <w:tcPr>
            <w:tcW w:w="873" w:type="dxa"/>
            <w:vAlign w:val="center"/>
          </w:tcPr>
          <w:p w:rsidR="00834F2D" w:rsidRPr="000F72A7" w:rsidRDefault="00834F2D" w:rsidP="00943CAD">
            <w:pPr>
              <w:rPr>
                <w:rFonts w:ascii="Arial" w:hAnsi="Arial" w:cs="Arial"/>
                <w:sz w:val="24"/>
                <w:szCs w:val="24"/>
              </w:rPr>
            </w:pPr>
            <w:r>
              <w:rPr>
                <w:rFonts w:ascii="Arial" w:hAnsi="Arial" w:cs="Arial"/>
                <w:sz w:val="24"/>
                <w:szCs w:val="24"/>
              </w:rPr>
              <w:t>09</w:t>
            </w:r>
          </w:p>
        </w:tc>
        <w:tc>
          <w:tcPr>
            <w:tcW w:w="4687" w:type="dxa"/>
            <w:vAlign w:val="center"/>
          </w:tcPr>
          <w:p w:rsidR="00834F2D" w:rsidRPr="000F72A7" w:rsidRDefault="00147479" w:rsidP="00147479">
            <w:pPr>
              <w:rPr>
                <w:rFonts w:ascii="Arial" w:hAnsi="Arial" w:cs="Arial"/>
                <w:sz w:val="24"/>
                <w:szCs w:val="24"/>
              </w:rPr>
            </w:pPr>
            <w:r w:rsidRPr="00147479">
              <w:rPr>
                <w:rFonts w:ascii="Arial" w:hAnsi="Arial" w:cs="Arial"/>
                <w:sz w:val="24"/>
                <w:szCs w:val="24"/>
              </w:rPr>
              <w:t>Soporte Universal</w:t>
            </w:r>
            <w:r>
              <w:rPr>
                <w:rFonts w:ascii="Arial" w:hAnsi="Arial" w:cs="Arial"/>
                <w:sz w:val="24"/>
                <w:szCs w:val="24"/>
              </w:rPr>
              <w:t xml:space="preserve"> con agarradera para bureta</w:t>
            </w:r>
          </w:p>
        </w:tc>
        <w:tc>
          <w:tcPr>
            <w:tcW w:w="1678" w:type="dxa"/>
            <w:vAlign w:val="center"/>
          </w:tcPr>
          <w:p w:rsidR="00834F2D" w:rsidRPr="000F72A7" w:rsidRDefault="00834F2D" w:rsidP="00943CAD">
            <w:pPr>
              <w:jc w:val="center"/>
              <w:rPr>
                <w:rFonts w:ascii="Arial" w:hAnsi="Arial" w:cs="Arial"/>
                <w:sz w:val="24"/>
                <w:szCs w:val="24"/>
              </w:rPr>
            </w:pPr>
            <w:r>
              <w:rPr>
                <w:rFonts w:ascii="Arial" w:hAnsi="Arial" w:cs="Arial"/>
                <w:sz w:val="24"/>
                <w:szCs w:val="24"/>
              </w:rPr>
              <w:t>1</w:t>
            </w:r>
          </w:p>
        </w:tc>
      </w:tr>
      <w:tr w:rsidR="00834F2D" w:rsidRPr="000F72A7" w:rsidTr="00943CAD">
        <w:trPr>
          <w:trHeight w:val="434"/>
        </w:trPr>
        <w:tc>
          <w:tcPr>
            <w:tcW w:w="873" w:type="dxa"/>
            <w:vAlign w:val="center"/>
          </w:tcPr>
          <w:p w:rsidR="00834F2D" w:rsidRPr="000F72A7" w:rsidRDefault="00834F2D" w:rsidP="00943CAD">
            <w:pPr>
              <w:rPr>
                <w:rFonts w:ascii="Arial" w:hAnsi="Arial" w:cs="Arial"/>
                <w:sz w:val="24"/>
                <w:szCs w:val="24"/>
              </w:rPr>
            </w:pPr>
            <w:r>
              <w:rPr>
                <w:rFonts w:ascii="Arial" w:hAnsi="Arial" w:cs="Arial"/>
                <w:sz w:val="24"/>
                <w:szCs w:val="24"/>
              </w:rPr>
              <w:t>10</w:t>
            </w:r>
          </w:p>
        </w:tc>
        <w:tc>
          <w:tcPr>
            <w:tcW w:w="4687" w:type="dxa"/>
            <w:vAlign w:val="center"/>
          </w:tcPr>
          <w:p w:rsidR="00834F2D" w:rsidRPr="000F72A7" w:rsidRDefault="00147479" w:rsidP="00943CAD">
            <w:pPr>
              <w:rPr>
                <w:rFonts w:ascii="Arial" w:hAnsi="Arial" w:cs="Arial"/>
                <w:sz w:val="24"/>
                <w:szCs w:val="24"/>
              </w:rPr>
            </w:pPr>
            <w:r>
              <w:rPr>
                <w:rFonts w:ascii="Arial" w:hAnsi="Arial" w:cs="Arial"/>
                <w:sz w:val="24"/>
                <w:szCs w:val="24"/>
              </w:rPr>
              <w:t xml:space="preserve">Frasco con </w:t>
            </w:r>
            <w:r w:rsidRPr="00FD5952">
              <w:rPr>
                <w:rFonts w:ascii="Arial" w:hAnsi="Arial" w:cs="Arial"/>
                <w:sz w:val="24"/>
                <w:szCs w:val="24"/>
              </w:rPr>
              <w:t>Muestra de</w:t>
            </w:r>
            <w:r>
              <w:rPr>
                <w:rFonts w:ascii="Arial" w:hAnsi="Arial" w:cs="Arial"/>
                <w:sz w:val="24"/>
                <w:szCs w:val="24"/>
              </w:rPr>
              <w:t xml:space="preserve"> ácido 3</w:t>
            </w:r>
            <w:r w:rsidRPr="00FD5952">
              <w:rPr>
                <w:rFonts w:ascii="Arial" w:hAnsi="Arial" w:cs="Arial"/>
                <w:sz w:val="24"/>
                <w:szCs w:val="24"/>
              </w:rPr>
              <w:t>H</w:t>
            </w:r>
            <w:r w:rsidRPr="00147479">
              <w:rPr>
                <w:rFonts w:ascii="Arial" w:hAnsi="Arial" w:cs="Arial"/>
                <w:sz w:val="24"/>
                <w:szCs w:val="24"/>
                <w:vertAlign w:val="superscript"/>
              </w:rPr>
              <w:t>+</w:t>
            </w:r>
          </w:p>
        </w:tc>
        <w:tc>
          <w:tcPr>
            <w:tcW w:w="1678" w:type="dxa"/>
            <w:vAlign w:val="center"/>
          </w:tcPr>
          <w:p w:rsidR="00834F2D" w:rsidRPr="000F72A7" w:rsidRDefault="00834F2D" w:rsidP="00943CAD">
            <w:pPr>
              <w:jc w:val="center"/>
              <w:rPr>
                <w:rFonts w:ascii="Arial" w:hAnsi="Arial" w:cs="Arial"/>
                <w:sz w:val="24"/>
                <w:szCs w:val="24"/>
              </w:rPr>
            </w:pPr>
            <w:r>
              <w:rPr>
                <w:rFonts w:ascii="Arial" w:hAnsi="Arial" w:cs="Arial"/>
                <w:sz w:val="24"/>
                <w:szCs w:val="24"/>
              </w:rPr>
              <w:t>1</w:t>
            </w:r>
          </w:p>
        </w:tc>
      </w:tr>
      <w:tr w:rsidR="00147479" w:rsidRPr="000F72A7" w:rsidTr="00943CAD">
        <w:trPr>
          <w:trHeight w:val="434"/>
        </w:trPr>
        <w:tc>
          <w:tcPr>
            <w:tcW w:w="873" w:type="dxa"/>
            <w:vAlign w:val="center"/>
          </w:tcPr>
          <w:p w:rsidR="00147479" w:rsidRDefault="00147479" w:rsidP="00943CAD">
            <w:pPr>
              <w:rPr>
                <w:rFonts w:ascii="Arial" w:hAnsi="Arial" w:cs="Arial"/>
                <w:sz w:val="24"/>
                <w:szCs w:val="24"/>
              </w:rPr>
            </w:pPr>
            <w:r>
              <w:rPr>
                <w:rFonts w:ascii="Arial" w:hAnsi="Arial" w:cs="Arial"/>
                <w:sz w:val="24"/>
                <w:szCs w:val="24"/>
              </w:rPr>
              <w:t>11</w:t>
            </w:r>
          </w:p>
        </w:tc>
        <w:tc>
          <w:tcPr>
            <w:tcW w:w="4687" w:type="dxa"/>
            <w:vAlign w:val="center"/>
          </w:tcPr>
          <w:p w:rsidR="00147479" w:rsidRDefault="00147479" w:rsidP="00147479">
            <w:pPr>
              <w:rPr>
                <w:rFonts w:ascii="Arial" w:hAnsi="Arial" w:cs="Arial"/>
                <w:sz w:val="24"/>
                <w:szCs w:val="24"/>
              </w:rPr>
            </w:pPr>
            <w:r w:rsidRPr="00147479">
              <w:rPr>
                <w:rFonts w:ascii="Arial" w:hAnsi="Arial" w:cs="Arial"/>
                <w:sz w:val="24"/>
                <w:szCs w:val="24"/>
              </w:rPr>
              <w:t>Hidróxido de sodio (</w:t>
            </w:r>
            <w:proofErr w:type="spellStart"/>
            <w:r w:rsidRPr="00147479">
              <w:rPr>
                <w:rFonts w:ascii="Arial" w:hAnsi="Arial" w:cs="Arial"/>
                <w:sz w:val="24"/>
                <w:szCs w:val="24"/>
              </w:rPr>
              <w:t>NaOH</w:t>
            </w:r>
            <w:proofErr w:type="spellEnd"/>
            <w:r w:rsidRPr="00147479">
              <w:rPr>
                <w:rFonts w:ascii="Arial" w:hAnsi="Arial" w:cs="Arial"/>
                <w:sz w:val="24"/>
                <w:szCs w:val="24"/>
              </w:rPr>
              <w:t>)</w:t>
            </w:r>
          </w:p>
        </w:tc>
        <w:tc>
          <w:tcPr>
            <w:tcW w:w="1678" w:type="dxa"/>
            <w:vAlign w:val="center"/>
          </w:tcPr>
          <w:p w:rsidR="00147479" w:rsidRDefault="00147479" w:rsidP="00943CAD">
            <w:pPr>
              <w:jc w:val="center"/>
              <w:rPr>
                <w:rFonts w:ascii="Arial" w:hAnsi="Arial" w:cs="Arial"/>
                <w:sz w:val="24"/>
                <w:szCs w:val="24"/>
              </w:rPr>
            </w:pPr>
            <w:r>
              <w:rPr>
                <w:rFonts w:ascii="Arial" w:hAnsi="Arial" w:cs="Arial"/>
                <w:sz w:val="24"/>
                <w:szCs w:val="24"/>
              </w:rPr>
              <w:t>1</w:t>
            </w:r>
          </w:p>
        </w:tc>
      </w:tr>
      <w:tr w:rsidR="00147479" w:rsidRPr="000F72A7" w:rsidTr="00943CAD">
        <w:trPr>
          <w:trHeight w:val="434"/>
        </w:trPr>
        <w:tc>
          <w:tcPr>
            <w:tcW w:w="873" w:type="dxa"/>
            <w:vAlign w:val="center"/>
          </w:tcPr>
          <w:p w:rsidR="00147479" w:rsidRDefault="00147479" w:rsidP="00943CAD">
            <w:pPr>
              <w:rPr>
                <w:rFonts w:ascii="Arial" w:hAnsi="Arial" w:cs="Arial"/>
                <w:sz w:val="24"/>
                <w:szCs w:val="24"/>
              </w:rPr>
            </w:pPr>
            <w:r>
              <w:rPr>
                <w:rFonts w:ascii="Arial" w:hAnsi="Arial" w:cs="Arial"/>
                <w:sz w:val="24"/>
                <w:szCs w:val="24"/>
              </w:rPr>
              <w:t>12</w:t>
            </w:r>
          </w:p>
        </w:tc>
        <w:tc>
          <w:tcPr>
            <w:tcW w:w="4687" w:type="dxa"/>
            <w:vAlign w:val="center"/>
          </w:tcPr>
          <w:p w:rsidR="00147479" w:rsidRDefault="00147479" w:rsidP="00943CAD">
            <w:pPr>
              <w:rPr>
                <w:rFonts w:ascii="Arial" w:hAnsi="Arial" w:cs="Arial"/>
                <w:sz w:val="24"/>
                <w:szCs w:val="24"/>
              </w:rPr>
            </w:pPr>
            <w:r w:rsidRPr="00147479">
              <w:rPr>
                <w:rFonts w:ascii="Arial" w:hAnsi="Arial" w:cs="Arial"/>
                <w:sz w:val="24"/>
                <w:szCs w:val="24"/>
              </w:rPr>
              <w:t>Gotero de Indicador: Fenolftaleína</w:t>
            </w:r>
          </w:p>
        </w:tc>
        <w:tc>
          <w:tcPr>
            <w:tcW w:w="1678" w:type="dxa"/>
            <w:vAlign w:val="center"/>
          </w:tcPr>
          <w:p w:rsidR="00147479" w:rsidRDefault="00147479" w:rsidP="00943CAD">
            <w:pPr>
              <w:jc w:val="center"/>
              <w:rPr>
                <w:rFonts w:ascii="Arial" w:hAnsi="Arial" w:cs="Arial"/>
                <w:sz w:val="24"/>
                <w:szCs w:val="24"/>
              </w:rPr>
            </w:pPr>
            <w:r>
              <w:rPr>
                <w:rFonts w:ascii="Arial" w:hAnsi="Arial" w:cs="Arial"/>
                <w:sz w:val="24"/>
                <w:szCs w:val="24"/>
              </w:rPr>
              <w:t>1</w:t>
            </w:r>
          </w:p>
        </w:tc>
      </w:tr>
    </w:tbl>
    <w:p w:rsidR="00834F2D" w:rsidRDefault="00BB15AF">
      <w:pPr>
        <w:spacing w:line="480" w:lineRule="auto"/>
        <w:rPr>
          <w:rFonts w:ascii="Arial" w:hAnsi="Arial" w:cs="Arial"/>
          <w:sz w:val="24"/>
        </w:rPr>
      </w:pPr>
      <w:r>
        <w:rPr>
          <w:rFonts w:ascii="Arial" w:hAnsi="Arial" w:cs="Arial"/>
          <w:noProof/>
          <w:sz w:val="24"/>
          <w:lang w:eastAsia="es-CL"/>
        </w:rPr>
        <w:drawing>
          <wp:anchor distT="0" distB="0" distL="114300" distR="114300" simplePos="0" relativeHeight="251673600" behindDoc="0" locked="0" layoutInCell="1" allowOverlap="1">
            <wp:simplePos x="0" y="0"/>
            <wp:positionH relativeFrom="column">
              <wp:posOffset>4102735</wp:posOffset>
            </wp:positionH>
            <wp:positionV relativeFrom="paragraph">
              <wp:posOffset>2442210</wp:posOffset>
            </wp:positionV>
            <wp:extent cx="730885" cy="1210310"/>
            <wp:effectExtent l="19050" t="0" r="0" b="0"/>
            <wp:wrapSquare wrapText="bothSides"/>
            <wp:docPr id="33" name="Imagen 33" descr="http://mazinger.sisib.uchile.cl/repositorio/ap/ciencias_quimicas_y_farmaceuticas/ap-teclabquim-1/images/fig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mazinger.sisib.uchile.cl/repositorio/ap/ciencias_quimicas_y_farmaceuticas/ap-teclabquim-1/images/fig008.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81173" t="592" r="7360" b="83563"/>
                    <a:stretch>
                      <a:fillRect/>
                    </a:stretch>
                  </pic:blipFill>
                  <pic:spPr bwMode="auto">
                    <a:xfrm>
                      <a:off x="0" y="0"/>
                      <a:ext cx="730885" cy="121031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w="9525">
                          <a:solidFill>
                            <a:srgbClr val="000000" mc:Ignorable=""/>
                          </a:solidFill>
                          <a:miter lim="800000"/>
                          <a:headEnd/>
                          <a:tailEnd/>
                        </a14:hiddenLine>
                      </a:ext>
                    </a:extLst>
                  </pic:spPr>
                </pic:pic>
              </a:graphicData>
            </a:graphic>
          </wp:anchor>
        </w:drawing>
      </w:r>
      <w:r w:rsidR="00A337E1">
        <w:rPr>
          <w:rFonts w:ascii="Arial" w:hAnsi="Arial" w:cs="Arial"/>
          <w:noProof/>
          <w:sz w:val="24"/>
          <w:lang w:eastAsia="es-CL"/>
        </w:rPr>
        <w:pict>
          <v:shapetype id="_x0000_t202" coordsize="21600,21600" o:spt="202" path="m,l,21600r21600,l21600,xe">
            <v:stroke joinstyle="miter"/>
            <v:path gradientshapeok="t" o:connecttype="rect"/>
          </v:shapetype>
          <v:shape id="_x0000_s1027" type="#_x0000_t202" style="position:absolute;margin-left:255.15pt;margin-top:254.05pt;width:33.85pt;height:17.6pt;z-index:251669504;mso-position-horizontal-relative:text;mso-position-vertical-relative:text">
            <v:textbox style="mso-next-textbox:#_x0000_s1027" inset=".5mm,.5mm,.5mm,.5mm">
              <w:txbxContent>
                <w:p w:rsidR="00E256D9" w:rsidRPr="00BB15AF" w:rsidRDefault="00E256D9" w:rsidP="00E256D9">
                  <w:pPr>
                    <w:jc w:val="center"/>
                    <w:rPr>
                      <w:sz w:val="20"/>
                    </w:rPr>
                  </w:pPr>
                  <w:r w:rsidRPr="00BB15AF">
                    <w:rPr>
                      <w:rFonts w:ascii="Arial" w:hAnsi="Arial" w:cs="Arial"/>
                      <w:sz w:val="20"/>
                      <w:szCs w:val="24"/>
                    </w:rPr>
                    <w:t>3H</w:t>
                  </w:r>
                  <w:r w:rsidRPr="00BB15AF">
                    <w:rPr>
                      <w:rFonts w:ascii="Arial" w:hAnsi="Arial" w:cs="Arial"/>
                      <w:sz w:val="24"/>
                      <w:szCs w:val="24"/>
                      <w:vertAlign w:val="superscript"/>
                    </w:rPr>
                    <w:t>+</w:t>
                  </w:r>
                </w:p>
              </w:txbxContent>
            </v:textbox>
          </v:shape>
        </w:pict>
      </w:r>
      <w:r w:rsidR="00A337E1">
        <w:rPr>
          <w:rFonts w:ascii="Arial" w:hAnsi="Arial" w:cs="Arial"/>
          <w:noProof/>
          <w:sz w:val="24"/>
          <w:lang w:eastAsia="es-CL"/>
        </w:rPr>
        <w:pict>
          <v:oval id="_x0000_s1043" style="position:absolute;margin-left:12.2pt;margin-top:86.7pt;width:11.25pt;height:16.85pt;z-index:251697152;mso-position-horizontal-relative:text;mso-position-vertical-relative:text" strokecolor="white [3212]"/>
        </w:pict>
      </w:r>
      <w:r w:rsidR="00A337E1">
        <w:rPr>
          <w:rFonts w:ascii="Arial" w:hAnsi="Arial" w:cs="Arial"/>
          <w:noProof/>
          <w:sz w:val="24"/>
          <w:lang w:eastAsia="es-CL"/>
        </w:rPr>
        <w:pict>
          <v:shape id="_x0000_s1038" type="#_x0000_t202" style="position:absolute;margin-left:332.9pt;margin-top:204.7pt;width:14.95pt;height:15.9pt;z-index:251692032;mso-position-horizontal-relative:text;mso-position-vertical-relative:text;v-text-anchor:middle" filled="f" stroked="f">
            <v:textbox style="mso-next-textbox:#_x0000_s1038" inset="0,0,0,0">
              <w:txbxContent>
                <w:p w:rsidR="00BB15AF" w:rsidRPr="00BD3D95" w:rsidRDefault="00BB15AF" w:rsidP="00BB15AF">
                  <w:pPr>
                    <w:rPr>
                      <w:rFonts w:ascii="Arial" w:hAnsi="Arial" w:cs="Arial"/>
                      <w:b/>
                      <w:sz w:val="24"/>
                    </w:rPr>
                  </w:pPr>
                  <w:r>
                    <w:rPr>
                      <w:rFonts w:ascii="Arial" w:hAnsi="Arial" w:cs="Arial"/>
                      <w:b/>
                      <w:sz w:val="24"/>
                    </w:rPr>
                    <w:t>12</w:t>
                  </w:r>
                </w:p>
                <w:p w:rsidR="00BB15AF" w:rsidRDefault="00BB15AF" w:rsidP="00BB15AF"/>
                <w:p w:rsidR="00BB15AF" w:rsidRPr="00BD3D95" w:rsidRDefault="00BB15AF" w:rsidP="00BB15AF">
                  <w:pPr>
                    <w:rPr>
                      <w:rFonts w:ascii="Arial" w:hAnsi="Arial" w:cs="Arial"/>
                      <w:b/>
                      <w:sz w:val="24"/>
                    </w:rPr>
                  </w:pPr>
                  <w:r w:rsidRPr="00BD3D95">
                    <w:rPr>
                      <w:rFonts w:ascii="Arial" w:hAnsi="Arial" w:cs="Arial"/>
                      <w:b/>
                      <w:sz w:val="24"/>
                    </w:rPr>
                    <w:t>01</w:t>
                  </w:r>
                </w:p>
              </w:txbxContent>
            </v:textbox>
          </v:shape>
        </w:pict>
      </w:r>
      <w:r w:rsidR="00A337E1">
        <w:rPr>
          <w:rFonts w:ascii="Arial" w:hAnsi="Arial" w:cs="Arial"/>
          <w:noProof/>
          <w:sz w:val="24"/>
          <w:lang w:eastAsia="es-CL"/>
        </w:rPr>
        <w:pict>
          <v:roundrect id="_x0000_s1026" style="position:absolute;margin-left:263.6pt;margin-top:220.95pt;width:17.85pt;height:12.9pt;z-index:251668480;mso-position-horizontal-relative:text;mso-position-vertical-relative:text" arcsize="10923f" fillcolor="black">
            <v:fill r:id="rId7" o:title="Vertical clara" color2="#c4bc96 [2414]" type="pattern"/>
          </v:roundrect>
        </w:pict>
      </w:r>
      <w:r>
        <w:rPr>
          <w:rFonts w:ascii="Arial" w:hAnsi="Arial" w:cs="Arial"/>
          <w:noProof/>
          <w:sz w:val="24"/>
          <w:lang w:eastAsia="es-CL"/>
        </w:rPr>
        <w:drawing>
          <wp:anchor distT="0" distB="0" distL="114300" distR="114300" simplePos="0" relativeHeight="251667456" behindDoc="0" locked="0" layoutInCell="1" allowOverlap="1">
            <wp:simplePos x="0" y="0"/>
            <wp:positionH relativeFrom="column">
              <wp:posOffset>3082925</wp:posOffset>
            </wp:positionH>
            <wp:positionV relativeFrom="paragraph">
              <wp:posOffset>2802890</wp:posOffset>
            </wp:positionV>
            <wp:extent cx="728980" cy="890270"/>
            <wp:effectExtent l="19050" t="0" r="0" b="0"/>
            <wp:wrapSquare wrapText="bothSides"/>
            <wp:docPr id="199" name="Imagen 199" descr="Instrumentos de labor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nstrumentos de laboratorio"/>
                    <pic:cNvPicPr>
                      <a:picLocks noChangeAspect="1" noChangeArrowheads="1"/>
                    </pic:cNvPicPr>
                  </pic:nvPicPr>
                  <pic:blipFill>
                    <a:blip r:embed="rId8" cstate="print"/>
                    <a:srcRect t="29838" b="6486"/>
                    <a:stretch>
                      <a:fillRect/>
                    </a:stretch>
                  </pic:blipFill>
                  <pic:spPr bwMode="auto">
                    <a:xfrm>
                      <a:off x="0" y="0"/>
                      <a:ext cx="728980" cy="890270"/>
                    </a:xfrm>
                    <a:prstGeom prst="rect">
                      <a:avLst/>
                    </a:prstGeom>
                    <a:noFill/>
                    <a:ln w="9525">
                      <a:noFill/>
                      <a:miter lim="800000"/>
                      <a:headEnd/>
                      <a:tailEnd/>
                    </a:ln>
                  </pic:spPr>
                </pic:pic>
              </a:graphicData>
            </a:graphic>
          </wp:anchor>
        </w:drawing>
      </w:r>
      <w:r w:rsidR="00A337E1">
        <w:rPr>
          <w:rFonts w:ascii="Arial" w:hAnsi="Arial" w:cs="Arial"/>
          <w:noProof/>
          <w:sz w:val="24"/>
          <w:lang w:eastAsia="es-CL"/>
        </w:rPr>
        <w:pict>
          <v:shape id="_x0000_s1029" type="#_x0000_t202" style="position:absolute;margin-left:12.2pt;margin-top:43.7pt;width:14.95pt;height:15.9pt;z-index:251682816;mso-position-horizontal-relative:text;mso-position-vertical-relative:text;v-text-anchor:middle" filled="f" stroked="f">
            <v:textbox style="mso-next-textbox:#_x0000_s1029" inset="0,0,0,0">
              <w:txbxContent>
                <w:p w:rsidR="00BB15AF" w:rsidRPr="00BD3D95" w:rsidRDefault="00BB15AF" w:rsidP="00BB15AF">
                  <w:pPr>
                    <w:rPr>
                      <w:rFonts w:ascii="Arial" w:hAnsi="Arial" w:cs="Arial"/>
                      <w:b/>
                      <w:sz w:val="24"/>
                    </w:rPr>
                  </w:pPr>
                  <w:r w:rsidRPr="00BD3D95">
                    <w:rPr>
                      <w:rFonts w:ascii="Arial" w:hAnsi="Arial" w:cs="Arial"/>
                      <w:b/>
                      <w:sz w:val="24"/>
                    </w:rPr>
                    <w:t>01</w:t>
                  </w:r>
                </w:p>
                <w:p w:rsidR="00BB15AF" w:rsidRDefault="00BB15AF" w:rsidP="00BB15AF"/>
                <w:p w:rsidR="00BB15AF" w:rsidRPr="00BD3D95" w:rsidRDefault="00BB15AF" w:rsidP="00BB15AF">
                  <w:pPr>
                    <w:rPr>
                      <w:rFonts w:ascii="Arial" w:hAnsi="Arial" w:cs="Arial"/>
                      <w:b/>
                      <w:sz w:val="24"/>
                    </w:rPr>
                  </w:pPr>
                  <w:r w:rsidRPr="00BD3D95">
                    <w:rPr>
                      <w:rFonts w:ascii="Arial" w:hAnsi="Arial" w:cs="Arial"/>
                      <w:b/>
                      <w:sz w:val="24"/>
                    </w:rPr>
                    <w:t>01</w:t>
                  </w:r>
                </w:p>
              </w:txbxContent>
            </v:textbox>
          </v:shape>
        </w:pict>
      </w:r>
      <w:r w:rsidR="00A337E1">
        <w:rPr>
          <w:rFonts w:ascii="Arial" w:hAnsi="Arial" w:cs="Arial"/>
          <w:noProof/>
          <w:sz w:val="24"/>
          <w:lang w:eastAsia="es-CL"/>
        </w:rPr>
        <w:pict>
          <v:shape id="_x0000_s1030" type="#_x0000_t202" style="position:absolute;margin-left:81.25pt;margin-top:27.8pt;width:14.95pt;height:15.9pt;z-index:251683840;mso-position-horizontal-relative:text;mso-position-vertical-relative:text;v-text-anchor:middle" filled="f" stroked="f">
            <v:textbox style="mso-next-textbox:#_x0000_s1030" inset="0,0,0,0">
              <w:txbxContent>
                <w:p w:rsidR="00BB15AF" w:rsidRPr="00BD3D95" w:rsidRDefault="00BB15AF" w:rsidP="00BB15AF">
                  <w:pPr>
                    <w:rPr>
                      <w:rFonts w:ascii="Arial" w:hAnsi="Arial" w:cs="Arial"/>
                      <w:b/>
                      <w:sz w:val="24"/>
                    </w:rPr>
                  </w:pPr>
                  <w:r w:rsidRPr="00BD3D95">
                    <w:rPr>
                      <w:rFonts w:ascii="Arial" w:hAnsi="Arial" w:cs="Arial"/>
                      <w:b/>
                      <w:sz w:val="24"/>
                    </w:rPr>
                    <w:t>0</w:t>
                  </w:r>
                  <w:r>
                    <w:rPr>
                      <w:rFonts w:ascii="Arial" w:hAnsi="Arial" w:cs="Arial"/>
                      <w:b/>
                      <w:sz w:val="24"/>
                    </w:rPr>
                    <w:t>2</w:t>
                  </w:r>
                </w:p>
                <w:p w:rsidR="00BB15AF" w:rsidRDefault="00BB15AF" w:rsidP="00BB15AF"/>
                <w:p w:rsidR="00BB15AF" w:rsidRPr="00BD3D95" w:rsidRDefault="00BB15AF" w:rsidP="00BB15AF">
                  <w:pPr>
                    <w:rPr>
                      <w:rFonts w:ascii="Arial" w:hAnsi="Arial" w:cs="Arial"/>
                      <w:b/>
                      <w:sz w:val="24"/>
                    </w:rPr>
                  </w:pPr>
                  <w:r w:rsidRPr="00BD3D95">
                    <w:rPr>
                      <w:rFonts w:ascii="Arial" w:hAnsi="Arial" w:cs="Arial"/>
                      <w:b/>
                      <w:sz w:val="24"/>
                    </w:rPr>
                    <w:t>01</w:t>
                  </w:r>
                </w:p>
              </w:txbxContent>
            </v:textbox>
          </v:shape>
        </w:pict>
      </w:r>
      <w:r w:rsidR="00A337E1">
        <w:rPr>
          <w:rFonts w:ascii="Arial" w:hAnsi="Arial" w:cs="Arial"/>
          <w:noProof/>
          <w:sz w:val="24"/>
          <w:lang w:eastAsia="es-CL"/>
        </w:rPr>
        <w:pict>
          <v:shape id="_x0000_s1034" type="#_x0000_t202" style="position:absolute;margin-left:389.95pt;margin-top:50.25pt;width:14.95pt;height:15.9pt;z-index:251687936;mso-position-horizontal-relative:text;mso-position-vertical-relative:text;v-text-anchor:middle" filled="f" stroked="f">
            <v:textbox style="mso-next-textbox:#_x0000_s1034" inset="0,0,0,0">
              <w:txbxContent>
                <w:p w:rsidR="00BB15AF" w:rsidRPr="00BD3D95" w:rsidRDefault="00BB15AF" w:rsidP="00BB15AF">
                  <w:pPr>
                    <w:rPr>
                      <w:rFonts w:ascii="Arial" w:hAnsi="Arial" w:cs="Arial"/>
                      <w:b/>
                      <w:sz w:val="24"/>
                    </w:rPr>
                  </w:pPr>
                  <w:r w:rsidRPr="00BD3D95">
                    <w:rPr>
                      <w:rFonts w:ascii="Arial" w:hAnsi="Arial" w:cs="Arial"/>
                      <w:b/>
                      <w:sz w:val="24"/>
                    </w:rPr>
                    <w:t>0</w:t>
                  </w:r>
                  <w:r>
                    <w:rPr>
                      <w:rFonts w:ascii="Arial" w:hAnsi="Arial" w:cs="Arial"/>
                      <w:b/>
                      <w:sz w:val="24"/>
                    </w:rPr>
                    <w:t>6</w:t>
                  </w:r>
                </w:p>
                <w:p w:rsidR="00BB15AF" w:rsidRDefault="00BB15AF" w:rsidP="00BB15AF"/>
                <w:p w:rsidR="00BB15AF" w:rsidRPr="00BD3D95" w:rsidRDefault="00BB15AF" w:rsidP="00BB15AF">
                  <w:pPr>
                    <w:rPr>
                      <w:rFonts w:ascii="Arial" w:hAnsi="Arial" w:cs="Arial"/>
                      <w:b/>
                      <w:sz w:val="24"/>
                    </w:rPr>
                  </w:pPr>
                  <w:r w:rsidRPr="00BD3D95">
                    <w:rPr>
                      <w:rFonts w:ascii="Arial" w:hAnsi="Arial" w:cs="Arial"/>
                      <w:b/>
                      <w:sz w:val="24"/>
                    </w:rPr>
                    <w:t>01</w:t>
                  </w:r>
                </w:p>
              </w:txbxContent>
            </v:textbox>
          </v:shape>
        </w:pict>
      </w:r>
      <w:r>
        <w:rPr>
          <w:rFonts w:ascii="Arial" w:hAnsi="Arial" w:cs="Arial"/>
          <w:noProof/>
          <w:sz w:val="24"/>
          <w:lang w:eastAsia="es-CL"/>
        </w:rPr>
        <w:drawing>
          <wp:anchor distT="0" distB="0" distL="114300" distR="114300" simplePos="0" relativeHeight="251679744" behindDoc="0" locked="0" layoutInCell="1" allowOverlap="1">
            <wp:simplePos x="0" y="0"/>
            <wp:positionH relativeFrom="column">
              <wp:posOffset>4377690</wp:posOffset>
            </wp:positionH>
            <wp:positionV relativeFrom="paragraph">
              <wp:posOffset>852170</wp:posOffset>
            </wp:positionV>
            <wp:extent cx="1334135" cy="604520"/>
            <wp:effectExtent l="19050" t="0" r="0" b="0"/>
            <wp:wrapNone/>
            <wp:docPr id="102" name="Imagen 102" descr="http://www.monografias.com/trabajos10/quimi/Image37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descr="http://www.monografias.com/trabajos10/quimi/Image3782.gif"/>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4135" cy="604520"/>
                    </a:xfrm>
                    <a:prstGeom prst="rect">
                      <a:avLst/>
                    </a:prstGeom>
                    <a:noFill/>
                    <a:ln>
                      <a:noFill/>
                    </a:ln>
                    <a:extLst>
                      <a:ext uri="{909E8E84-426E-40DD-AFC4-6F175D3DCCD1}">
                        <a14:hiddenFill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anchor>
        </w:drawing>
      </w:r>
      <w:r>
        <w:rPr>
          <w:rFonts w:ascii="Arial" w:hAnsi="Arial" w:cs="Arial"/>
          <w:noProof/>
          <w:sz w:val="24"/>
          <w:lang w:eastAsia="es-CL"/>
        </w:rPr>
        <w:drawing>
          <wp:anchor distT="0" distB="0" distL="114300" distR="114300" simplePos="0" relativeHeight="251677696" behindDoc="0" locked="0" layoutInCell="1" allowOverlap="1">
            <wp:simplePos x="0" y="0"/>
            <wp:positionH relativeFrom="column">
              <wp:posOffset>3914676</wp:posOffset>
            </wp:positionH>
            <wp:positionV relativeFrom="paragraph">
              <wp:posOffset>127742</wp:posOffset>
            </wp:positionV>
            <wp:extent cx="187721" cy="2208811"/>
            <wp:effectExtent l="19050" t="0" r="2779" b="0"/>
            <wp:wrapNone/>
            <wp:docPr id="32" name="Imagen 1" descr="http://mazinger.sisib.uchile.cl/repositorio/ap/ciencias_quimicas_y_farmaceuticas/ap-teclabquim-1/images/fig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mazinger.sisib.uchile.cl/repositorio/ap/ciencias_quimicas_y_farmaceuticas/ap-teclabquim-1/images/fig007.gif"/>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27339" t="6154" r="63194" b="7776"/>
                    <a:stretch>
                      <a:fillRect/>
                    </a:stretch>
                  </pic:blipFill>
                  <pic:spPr bwMode="auto">
                    <a:xfrm>
                      <a:off x="0" y="0"/>
                      <a:ext cx="187721" cy="2208811"/>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w="9525">
                          <a:solidFill>
                            <a:srgbClr val="000000" mc:Ignorable=""/>
                          </a:solidFill>
                          <a:miter lim="800000"/>
                          <a:headEnd/>
                          <a:tailEnd/>
                        </a14:hiddenLine>
                      </a:ext>
                    </a:extLst>
                  </pic:spPr>
                </pic:pic>
              </a:graphicData>
            </a:graphic>
          </wp:anchor>
        </w:drawing>
      </w:r>
      <w:r>
        <w:rPr>
          <w:rFonts w:ascii="Arial" w:hAnsi="Arial" w:cs="Arial"/>
          <w:noProof/>
          <w:sz w:val="24"/>
          <w:lang w:eastAsia="es-CL"/>
        </w:rPr>
        <w:drawing>
          <wp:anchor distT="0" distB="0" distL="114300" distR="114300" simplePos="0" relativeHeight="251665408" behindDoc="0" locked="0" layoutInCell="1" allowOverlap="1">
            <wp:simplePos x="0" y="0"/>
            <wp:positionH relativeFrom="column">
              <wp:posOffset>3018116</wp:posOffset>
            </wp:positionH>
            <wp:positionV relativeFrom="paragraph">
              <wp:posOffset>757537</wp:posOffset>
            </wp:positionV>
            <wp:extent cx="418952" cy="476737"/>
            <wp:effectExtent l="95250" t="76200" r="95398" b="56663"/>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cstate="print"/>
                    <a:srcRect l="31081" t="34353" r="55144" b="45090"/>
                    <a:stretch>
                      <a:fillRect/>
                    </a:stretch>
                  </pic:blipFill>
                  <pic:spPr bwMode="auto">
                    <a:xfrm rot="1737574" flipH="1">
                      <a:off x="0" y="0"/>
                      <a:ext cx="418952" cy="476737"/>
                    </a:xfrm>
                    <a:prstGeom prst="rect">
                      <a:avLst/>
                    </a:prstGeom>
                    <a:noFill/>
                    <a:ln w="9525">
                      <a:noFill/>
                      <a:miter lim="800000"/>
                      <a:headEnd/>
                      <a:tailEnd/>
                    </a:ln>
                  </pic:spPr>
                </pic:pic>
              </a:graphicData>
            </a:graphic>
          </wp:anchor>
        </w:drawing>
      </w:r>
      <w:r>
        <w:rPr>
          <w:rFonts w:ascii="Arial" w:hAnsi="Arial" w:cs="Arial"/>
          <w:noProof/>
          <w:sz w:val="24"/>
          <w:lang w:eastAsia="es-CL"/>
        </w:rPr>
        <w:drawing>
          <wp:anchor distT="0" distB="0" distL="114300" distR="114300" simplePos="0" relativeHeight="251664384" behindDoc="0" locked="0" layoutInCell="1" allowOverlap="1">
            <wp:simplePos x="0" y="0"/>
            <wp:positionH relativeFrom="column">
              <wp:posOffset>2715268</wp:posOffset>
            </wp:positionH>
            <wp:positionV relativeFrom="paragraph">
              <wp:posOffset>127742</wp:posOffset>
            </wp:positionV>
            <wp:extent cx="277833" cy="1650670"/>
            <wp:effectExtent l="19050" t="0" r="7917" b="0"/>
            <wp:wrapNone/>
            <wp:docPr id="194" name="Imagen 194" descr="Instrumentos de labor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nstrumentos de laboratorio"/>
                    <pic:cNvPicPr>
                      <a:picLocks noChangeAspect="1" noChangeArrowheads="1"/>
                    </pic:cNvPicPr>
                  </pic:nvPicPr>
                  <pic:blipFill>
                    <a:blip r:embed="rId12"/>
                    <a:srcRect/>
                    <a:stretch>
                      <a:fillRect/>
                    </a:stretch>
                  </pic:blipFill>
                  <pic:spPr bwMode="auto">
                    <a:xfrm flipH="1">
                      <a:off x="0" y="0"/>
                      <a:ext cx="277833" cy="1650670"/>
                    </a:xfrm>
                    <a:prstGeom prst="rect">
                      <a:avLst/>
                    </a:prstGeom>
                    <a:noFill/>
                    <a:ln w="9525">
                      <a:noFill/>
                      <a:miter lim="800000"/>
                      <a:headEnd/>
                      <a:tailEnd/>
                    </a:ln>
                  </pic:spPr>
                </pic:pic>
              </a:graphicData>
            </a:graphic>
          </wp:anchor>
        </w:drawing>
      </w:r>
      <w:r>
        <w:rPr>
          <w:rFonts w:ascii="Arial" w:hAnsi="Arial" w:cs="Arial"/>
          <w:noProof/>
          <w:sz w:val="24"/>
          <w:lang w:eastAsia="es-CL"/>
        </w:rPr>
        <w:drawing>
          <wp:anchor distT="0" distB="0" distL="114300" distR="114300" simplePos="0" relativeHeight="251661312" behindDoc="0" locked="0" layoutInCell="1" allowOverlap="1">
            <wp:simplePos x="0" y="0"/>
            <wp:positionH relativeFrom="column">
              <wp:posOffset>1729616</wp:posOffset>
            </wp:positionH>
            <wp:positionV relativeFrom="paragraph">
              <wp:posOffset>685882</wp:posOffset>
            </wp:positionV>
            <wp:extent cx="479714" cy="902524"/>
            <wp:effectExtent l="19050" t="0" r="0" b="0"/>
            <wp:wrapNone/>
            <wp:docPr id="5" name="Imagen 5" descr="Instrumentos de&#10; labor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nstrumentos de&#10; laboratorio"/>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79714" cy="902524"/>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mc:Ignorable=""/>
                          </a:solidFill>
                          <a:miter lim="800000"/>
                          <a:headEnd/>
                          <a:tailEnd/>
                        </a14:hiddenLine>
                      </a:ext>
                    </a:extLst>
                  </pic:spPr>
                </pic:pic>
              </a:graphicData>
            </a:graphic>
          </wp:anchor>
        </w:drawing>
      </w:r>
      <w:r>
        <w:rPr>
          <w:rFonts w:ascii="Arial" w:hAnsi="Arial" w:cs="Arial"/>
          <w:noProof/>
          <w:sz w:val="24"/>
          <w:lang w:eastAsia="es-CL"/>
        </w:rPr>
        <w:drawing>
          <wp:anchor distT="0" distB="0" distL="114300" distR="114300" simplePos="0" relativeHeight="251660288" behindDoc="0" locked="0" layoutInCell="1" allowOverlap="1">
            <wp:simplePos x="0" y="0"/>
            <wp:positionH relativeFrom="column">
              <wp:posOffset>916103</wp:posOffset>
            </wp:positionH>
            <wp:positionV relativeFrom="paragraph">
              <wp:posOffset>567129</wp:posOffset>
            </wp:positionV>
            <wp:extent cx="434563" cy="1104405"/>
            <wp:effectExtent l="19050" t="0" r="3587"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45139" t="18592" r="39208" b="27605"/>
                    <a:stretch>
                      <a:fillRect/>
                    </a:stretch>
                  </pic:blipFill>
                  <pic:spPr bwMode="auto">
                    <a:xfrm>
                      <a:off x="0" y="0"/>
                      <a:ext cx="434563" cy="1104405"/>
                    </a:xfrm>
                    <a:prstGeom prst="rect">
                      <a:avLst/>
                    </a:prstGeom>
                    <a:noFill/>
                    <a:ln w="9525">
                      <a:noFill/>
                      <a:miter lim="800000"/>
                      <a:headEnd/>
                      <a:tailEnd/>
                    </a:ln>
                  </pic:spPr>
                </pic:pic>
              </a:graphicData>
            </a:graphic>
          </wp:anchor>
        </w:drawing>
      </w:r>
      <w:r>
        <w:rPr>
          <w:rFonts w:ascii="Arial" w:hAnsi="Arial" w:cs="Arial"/>
          <w:noProof/>
          <w:sz w:val="24"/>
          <w:lang w:eastAsia="es-CL"/>
        </w:rPr>
        <w:drawing>
          <wp:anchor distT="0" distB="0" distL="114300" distR="114300" simplePos="0" relativeHeight="251671552" behindDoc="0" locked="0" layoutInCell="1" allowOverlap="1">
            <wp:simplePos x="0" y="0"/>
            <wp:positionH relativeFrom="column">
              <wp:posOffset>-99695</wp:posOffset>
            </wp:positionH>
            <wp:positionV relativeFrom="paragraph">
              <wp:posOffset>768985</wp:posOffset>
            </wp:positionV>
            <wp:extent cx="597535" cy="795020"/>
            <wp:effectExtent l="19050" t="0" r="0" b="0"/>
            <wp:wrapSquare wrapText="bothSides"/>
            <wp:docPr id="3" name="Imagen 213" descr="Instrumentos de labor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Instrumentos de laboratorio"/>
                    <pic:cNvPicPr>
                      <a:picLocks noChangeAspect="1" noChangeArrowheads="1"/>
                    </pic:cNvPicPr>
                  </pic:nvPicPr>
                  <pic:blipFill>
                    <a:blip r:embed="rId15"/>
                    <a:srcRect/>
                    <a:stretch>
                      <a:fillRect/>
                    </a:stretch>
                  </pic:blipFill>
                  <pic:spPr bwMode="auto">
                    <a:xfrm>
                      <a:off x="0" y="0"/>
                      <a:ext cx="597535" cy="795020"/>
                    </a:xfrm>
                    <a:prstGeom prst="rect">
                      <a:avLst/>
                    </a:prstGeom>
                    <a:noFill/>
                    <a:ln w="9525">
                      <a:noFill/>
                      <a:miter lim="800000"/>
                      <a:headEnd/>
                      <a:tailEnd/>
                    </a:ln>
                  </pic:spPr>
                </pic:pic>
              </a:graphicData>
            </a:graphic>
          </wp:anchor>
        </w:drawing>
      </w:r>
      <w:r w:rsidR="00A337E1">
        <w:rPr>
          <w:rFonts w:ascii="Arial" w:hAnsi="Arial" w:cs="Arial"/>
          <w:noProof/>
          <w:sz w:val="24"/>
          <w:lang w:eastAsia="es-CL"/>
        </w:rPr>
        <w:pict>
          <v:shape id="_x0000_s1042" type="#_x0000_t202" style="position:absolute;margin-left:168.2pt;margin-top:167.9pt;width:14.95pt;height:15.9pt;z-index:251696128;mso-position-horizontal-relative:text;mso-position-vertical-relative:text;v-text-anchor:middle" filled="f" stroked="f">
            <v:textbox style="mso-next-textbox:#_x0000_s1042" inset="0,0,0,0">
              <w:txbxContent>
                <w:p w:rsidR="00BB15AF" w:rsidRDefault="00BB15AF" w:rsidP="00BB15AF">
                  <w:r>
                    <w:rPr>
                      <w:rFonts w:ascii="Arial" w:hAnsi="Arial" w:cs="Arial"/>
                      <w:b/>
                      <w:sz w:val="24"/>
                    </w:rPr>
                    <w:t>09</w:t>
                  </w:r>
                </w:p>
                <w:p w:rsidR="00BB15AF" w:rsidRPr="00BD3D95" w:rsidRDefault="00BB15AF" w:rsidP="00BB15AF">
                  <w:pPr>
                    <w:rPr>
                      <w:rFonts w:ascii="Arial" w:hAnsi="Arial" w:cs="Arial"/>
                      <w:b/>
                      <w:sz w:val="24"/>
                    </w:rPr>
                  </w:pPr>
                  <w:r w:rsidRPr="00BD3D95">
                    <w:rPr>
                      <w:rFonts w:ascii="Arial" w:hAnsi="Arial" w:cs="Arial"/>
                      <w:b/>
                      <w:sz w:val="24"/>
                    </w:rPr>
                    <w:t>01</w:t>
                  </w:r>
                </w:p>
              </w:txbxContent>
            </v:textbox>
          </v:shape>
        </w:pict>
      </w:r>
      <w:r w:rsidR="00A337E1">
        <w:rPr>
          <w:rFonts w:ascii="Arial" w:hAnsi="Arial" w:cs="Arial"/>
          <w:noProof/>
          <w:sz w:val="24"/>
          <w:lang w:eastAsia="es-CL"/>
        </w:rPr>
        <w:pict>
          <v:shape id="_x0000_s1037" type="#_x0000_t202" style="position:absolute;margin-left:254.15pt;margin-top:199.7pt;width:14.95pt;height:15.9pt;z-index:251691008;mso-position-horizontal-relative:text;mso-position-vertical-relative:text;v-text-anchor:middle" filled="f" stroked="f">
            <v:textbox style="mso-next-textbox:#_x0000_s1037" inset="0,0,0,0">
              <w:txbxContent>
                <w:p w:rsidR="00BB15AF" w:rsidRPr="00BD3D95" w:rsidRDefault="00BB15AF" w:rsidP="00BB15AF">
                  <w:pPr>
                    <w:rPr>
                      <w:rFonts w:ascii="Arial" w:hAnsi="Arial" w:cs="Arial"/>
                      <w:b/>
                      <w:sz w:val="24"/>
                    </w:rPr>
                  </w:pPr>
                  <w:r w:rsidRPr="00BD3D95">
                    <w:rPr>
                      <w:rFonts w:ascii="Arial" w:hAnsi="Arial" w:cs="Arial"/>
                      <w:b/>
                      <w:sz w:val="24"/>
                    </w:rPr>
                    <w:t>1</w:t>
                  </w:r>
                  <w:r>
                    <w:rPr>
                      <w:rFonts w:ascii="Arial" w:hAnsi="Arial" w:cs="Arial"/>
                      <w:b/>
                      <w:sz w:val="24"/>
                    </w:rPr>
                    <w:t>0</w:t>
                  </w:r>
                </w:p>
                <w:p w:rsidR="00BB15AF" w:rsidRDefault="00BB15AF" w:rsidP="00BB15AF"/>
                <w:p w:rsidR="00BB15AF" w:rsidRPr="00BD3D95" w:rsidRDefault="00BB15AF" w:rsidP="00BB15AF">
                  <w:pPr>
                    <w:rPr>
                      <w:rFonts w:ascii="Arial" w:hAnsi="Arial" w:cs="Arial"/>
                      <w:b/>
                      <w:sz w:val="24"/>
                    </w:rPr>
                  </w:pPr>
                  <w:r w:rsidRPr="00BD3D95">
                    <w:rPr>
                      <w:rFonts w:ascii="Arial" w:hAnsi="Arial" w:cs="Arial"/>
                      <w:b/>
                      <w:sz w:val="24"/>
                    </w:rPr>
                    <w:t>01</w:t>
                  </w:r>
                </w:p>
              </w:txbxContent>
            </v:textbox>
          </v:shape>
        </w:pict>
      </w:r>
      <w:r w:rsidR="00A337E1">
        <w:rPr>
          <w:rFonts w:ascii="Arial" w:hAnsi="Arial" w:cs="Arial"/>
          <w:noProof/>
          <w:sz w:val="24"/>
          <w:lang w:eastAsia="es-CL"/>
        </w:rPr>
        <w:pict>
          <v:shape id="_x0000_s1036" type="#_x0000_t202" style="position:absolute;margin-left:81.25pt;margin-top:204.7pt;width:14.95pt;height:15.9pt;z-index:251689984;mso-position-horizontal-relative:text;mso-position-vertical-relative:text;v-text-anchor:middle" filled="f" stroked="f">
            <v:textbox style="mso-next-textbox:#_x0000_s1036" inset="0,0,0,0">
              <w:txbxContent>
                <w:p w:rsidR="00BB15AF" w:rsidRPr="00BD3D95" w:rsidRDefault="00BB15AF" w:rsidP="00BB15AF">
                  <w:pPr>
                    <w:rPr>
                      <w:rFonts w:ascii="Arial" w:hAnsi="Arial" w:cs="Arial"/>
                      <w:b/>
                      <w:sz w:val="24"/>
                    </w:rPr>
                  </w:pPr>
                  <w:r w:rsidRPr="00BD3D95">
                    <w:rPr>
                      <w:rFonts w:ascii="Arial" w:hAnsi="Arial" w:cs="Arial"/>
                      <w:b/>
                      <w:sz w:val="24"/>
                    </w:rPr>
                    <w:t>0</w:t>
                  </w:r>
                  <w:r>
                    <w:rPr>
                      <w:rFonts w:ascii="Arial" w:hAnsi="Arial" w:cs="Arial"/>
                      <w:b/>
                      <w:sz w:val="24"/>
                    </w:rPr>
                    <w:t>8</w:t>
                  </w:r>
                </w:p>
                <w:p w:rsidR="00BB15AF" w:rsidRDefault="00BB15AF" w:rsidP="00BB15AF"/>
                <w:p w:rsidR="00BB15AF" w:rsidRPr="00BD3D95" w:rsidRDefault="00BB15AF" w:rsidP="00BB15AF">
                  <w:pPr>
                    <w:rPr>
                      <w:rFonts w:ascii="Arial" w:hAnsi="Arial" w:cs="Arial"/>
                      <w:b/>
                      <w:sz w:val="24"/>
                    </w:rPr>
                  </w:pPr>
                  <w:r w:rsidRPr="00BD3D95">
                    <w:rPr>
                      <w:rFonts w:ascii="Arial" w:hAnsi="Arial" w:cs="Arial"/>
                      <w:b/>
                      <w:sz w:val="24"/>
                    </w:rPr>
                    <w:t>01</w:t>
                  </w:r>
                </w:p>
              </w:txbxContent>
            </v:textbox>
          </v:shape>
        </w:pict>
      </w:r>
      <w:r w:rsidR="00A337E1">
        <w:rPr>
          <w:rFonts w:ascii="Arial" w:hAnsi="Arial" w:cs="Arial"/>
          <w:noProof/>
          <w:sz w:val="24"/>
          <w:lang w:eastAsia="es-CL"/>
        </w:rPr>
        <w:pict>
          <v:shape id="_x0000_s1035" type="#_x0000_t202" style="position:absolute;margin-left:3pt;margin-top:199.7pt;width:14.95pt;height:15.9pt;z-index:251688960;mso-position-horizontal-relative:text;mso-position-vertical-relative:text;v-text-anchor:middle" filled="f" stroked="f">
            <v:textbox style="mso-next-textbox:#_x0000_s1035" inset="0,0,0,0">
              <w:txbxContent>
                <w:p w:rsidR="00BB15AF" w:rsidRPr="00BD3D95" w:rsidRDefault="00BB15AF" w:rsidP="00BB15AF">
                  <w:pPr>
                    <w:rPr>
                      <w:rFonts w:ascii="Arial" w:hAnsi="Arial" w:cs="Arial"/>
                      <w:b/>
                      <w:sz w:val="24"/>
                    </w:rPr>
                  </w:pPr>
                  <w:r w:rsidRPr="00BD3D95">
                    <w:rPr>
                      <w:rFonts w:ascii="Arial" w:hAnsi="Arial" w:cs="Arial"/>
                      <w:b/>
                      <w:sz w:val="24"/>
                    </w:rPr>
                    <w:t>0</w:t>
                  </w:r>
                  <w:r>
                    <w:rPr>
                      <w:rFonts w:ascii="Arial" w:hAnsi="Arial" w:cs="Arial"/>
                      <w:b/>
                      <w:sz w:val="24"/>
                    </w:rPr>
                    <w:t>7</w:t>
                  </w:r>
                </w:p>
                <w:p w:rsidR="00BB15AF" w:rsidRDefault="00BB15AF" w:rsidP="00BB15AF"/>
                <w:p w:rsidR="00BB15AF" w:rsidRPr="00BD3D95" w:rsidRDefault="00BB15AF" w:rsidP="00BB15AF">
                  <w:pPr>
                    <w:rPr>
                      <w:rFonts w:ascii="Arial" w:hAnsi="Arial" w:cs="Arial"/>
                      <w:b/>
                      <w:sz w:val="24"/>
                    </w:rPr>
                  </w:pPr>
                  <w:r w:rsidRPr="00BD3D95">
                    <w:rPr>
                      <w:rFonts w:ascii="Arial" w:hAnsi="Arial" w:cs="Arial"/>
                      <w:b/>
                      <w:sz w:val="24"/>
                    </w:rPr>
                    <w:t>01</w:t>
                  </w:r>
                </w:p>
              </w:txbxContent>
            </v:textbox>
          </v:shape>
        </w:pict>
      </w:r>
      <w:r w:rsidR="00A337E1">
        <w:rPr>
          <w:rFonts w:ascii="Arial" w:hAnsi="Arial" w:cs="Arial"/>
          <w:noProof/>
          <w:sz w:val="24"/>
          <w:lang w:eastAsia="es-CL"/>
        </w:rPr>
        <w:pict>
          <v:shape id="_x0000_s1033" type="#_x0000_t202" style="position:absolute;margin-left:322.8pt;margin-top:27.8pt;width:14.95pt;height:15.9pt;z-index:251686912;mso-position-horizontal-relative:text;mso-position-vertical-relative:text;v-text-anchor:middle" filled="f" stroked="f">
            <v:textbox style="mso-next-textbox:#_x0000_s1033" inset="0,0,0,0">
              <w:txbxContent>
                <w:p w:rsidR="00BB15AF" w:rsidRPr="00BD3D95" w:rsidRDefault="00BB15AF" w:rsidP="00BB15AF">
                  <w:pPr>
                    <w:rPr>
                      <w:rFonts w:ascii="Arial" w:hAnsi="Arial" w:cs="Arial"/>
                      <w:b/>
                      <w:sz w:val="24"/>
                    </w:rPr>
                  </w:pPr>
                  <w:r w:rsidRPr="00BD3D95">
                    <w:rPr>
                      <w:rFonts w:ascii="Arial" w:hAnsi="Arial" w:cs="Arial"/>
                      <w:b/>
                      <w:sz w:val="24"/>
                    </w:rPr>
                    <w:t>0</w:t>
                  </w:r>
                  <w:r>
                    <w:rPr>
                      <w:rFonts w:ascii="Arial" w:hAnsi="Arial" w:cs="Arial"/>
                      <w:b/>
                      <w:sz w:val="24"/>
                    </w:rPr>
                    <w:t>5</w:t>
                  </w:r>
                </w:p>
                <w:p w:rsidR="00BB15AF" w:rsidRDefault="00BB15AF" w:rsidP="00BB15AF"/>
                <w:p w:rsidR="00BB15AF" w:rsidRPr="00BD3D95" w:rsidRDefault="00BB15AF" w:rsidP="00BB15AF">
                  <w:pPr>
                    <w:rPr>
                      <w:rFonts w:ascii="Arial" w:hAnsi="Arial" w:cs="Arial"/>
                      <w:b/>
                      <w:sz w:val="24"/>
                    </w:rPr>
                  </w:pPr>
                  <w:r w:rsidRPr="00BD3D95">
                    <w:rPr>
                      <w:rFonts w:ascii="Arial" w:hAnsi="Arial" w:cs="Arial"/>
                      <w:b/>
                      <w:sz w:val="24"/>
                    </w:rPr>
                    <w:t>01</w:t>
                  </w:r>
                </w:p>
              </w:txbxContent>
            </v:textbox>
          </v:shape>
        </w:pict>
      </w:r>
      <w:r w:rsidR="00A337E1">
        <w:rPr>
          <w:rFonts w:ascii="Arial" w:hAnsi="Arial" w:cs="Arial"/>
          <w:noProof/>
          <w:sz w:val="24"/>
          <w:lang w:eastAsia="es-CL"/>
        </w:rPr>
        <w:pict>
          <v:shape id="_x0000_s1032" type="#_x0000_t202" style="position:absolute;margin-left:233.95pt;margin-top:43.7pt;width:14.95pt;height:15.9pt;z-index:251685888;mso-position-horizontal-relative:text;mso-position-vertical-relative:text;v-text-anchor:middle" filled="f" stroked="f">
            <v:textbox style="mso-next-textbox:#_x0000_s1032" inset="0,0,0,0">
              <w:txbxContent>
                <w:p w:rsidR="00BB15AF" w:rsidRPr="00BD3D95" w:rsidRDefault="00BB15AF" w:rsidP="00BB15AF">
                  <w:pPr>
                    <w:rPr>
                      <w:rFonts w:ascii="Arial" w:hAnsi="Arial" w:cs="Arial"/>
                      <w:b/>
                      <w:sz w:val="24"/>
                    </w:rPr>
                  </w:pPr>
                  <w:r w:rsidRPr="00BD3D95">
                    <w:rPr>
                      <w:rFonts w:ascii="Arial" w:hAnsi="Arial" w:cs="Arial"/>
                      <w:b/>
                      <w:sz w:val="24"/>
                    </w:rPr>
                    <w:t>0</w:t>
                  </w:r>
                  <w:r>
                    <w:rPr>
                      <w:rFonts w:ascii="Arial" w:hAnsi="Arial" w:cs="Arial"/>
                      <w:b/>
                      <w:sz w:val="24"/>
                    </w:rPr>
                    <w:t>4</w:t>
                  </w:r>
                </w:p>
                <w:p w:rsidR="00BB15AF" w:rsidRDefault="00BB15AF" w:rsidP="00BB15AF"/>
                <w:p w:rsidR="00BB15AF" w:rsidRPr="00BD3D95" w:rsidRDefault="00BB15AF" w:rsidP="00BB15AF">
                  <w:pPr>
                    <w:rPr>
                      <w:rFonts w:ascii="Arial" w:hAnsi="Arial" w:cs="Arial"/>
                      <w:b/>
                      <w:sz w:val="24"/>
                    </w:rPr>
                  </w:pPr>
                  <w:r w:rsidRPr="00BD3D95">
                    <w:rPr>
                      <w:rFonts w:ascii="Arial" w:hAnsi="Arial" w:cs="Arial"/>
                      <w:b/>
                      <w:sz w:val="24"/>
                    </w:rPr>
                    <w:t>01</w:t>
                  </w:r>
                </w:p>
              </w:txbxContent>
            </v:textbox>
          </v:shape>
        </w:pict>
      </w:r>
      <w:r w:rsidR="00A337E1">
        <w:rPr>
          <w:rFonts w:ascii="Arial" w:hAnsi="Arial" w:cs="Arial"/>
          <w:noProof/>
          <w:sz w:val="24"/>
          <w:lang w:eastAsia="es-CL"/>
        </w:rPr>
        <w:pict>
          <v:shape id="_x0000_s1031" type="#_x0000_t202" style="position:absolute;margin-left:147.15pt;margin-top:34.35pt;width:14.95pt;height:15.9pt;z-index:251684864;mso-position-horizontal-relative:text;mso-position-vertical-relative:text;v-text-anchor:middle" filled="f" stroked="f">
            <v:textbox style="mso-next-textbox:#_x0000_s1031" inset="0,0,0,0">
              <w:txbxContent>
                <w:p w:rsidR="00BB15AF" w:rsidRPr="00BD3D95" w:rsidRDefault="00BB15AF" w:rsidP="00BB15AF">
                  <w:pPr>
                    <w:rPr>
                      <w:rFonts w:ascii="Arial" w:hAnsi="Arial" w:cs="Arial"/>
                      <w:b/>
                      <w:sz w:val="24"/>
                    </w:rPr>
                  </w:pPr>
                  <w:r w:rsidRPr="00BD3D95">
                    <w:rPr>
                      <w:rFonts w:ascii="Arial" w:hAnsi="Arial" w:cs="Arial"/>
                      <w:b/>
                      <w:sz w:val="24"/>
                    </w:rPr>
                    <w:t>0</w:t>
                  </w:r>
                  <w:r>
                    <w:rPr>
                      <w:rFonts w:ascii="Arial" w:hAnsi="Arial" w:cs="Arial"/>
                      <w:b/>
                      <w:sz w:val="24"/>
                    </w:rPr>
                    <w:t>3</w:t>
                  </w:r>
                </w:p>
                <w:p w:rsidR="00BB15AF" w:rsidRDefault="00BB15AF" w:rsidP="00BB15AF"/>
                <w:p w:rsidR="00BB15AF" w:rsidRPr="00BD3D95" w:rsidRDefault="00BB15AF" w:rsidP="00BB15AF">
                  <w:pPr>
                    <w:rPr>
                      <w:rFonts w:ascii="Arial" w:hAnsi="Arial" w:cs="Arial"/>
                      <w:b/>
                      <w:sz w:val="24"/>
                    </w:rPr>
                  </w:pPr>
                  <w:r w:rsidRPr="00BD3D95">
                    <w:rPr>
                      <w:rFonts w:ascii="Arial" w:hAnsi="Arial" w:cs="Arial"/>
                      <w:b/>
                      <w:sz w:val="24"/>
                    </w:rPr>
                    <w:t>01</w:t>
                  </w:r>
                </w:p>
              </w:txbxContent>
            </v:textbox>
          </v:shape>
        </w:pict>
      </w:r>
      <w:r w:rsidR="00E256D9">
        <w:rPr>
          <w:rFonts w:ascii="Arial" w:hAnsi="Arial" w:cs="Arial"/>
          <w:noProof/>
          <w:sz w:val="24"/>
          <w:lang w:eastAsia="es-CL"/>
        </w:rPr>
        <w:drawing>
          <wp:anchor distT="0" distB="0" distL="114300" distR="114300" simplePos="0" relativeHeight="251680768" behindDoc="0" locked="0" layoutInCell="1" allowOverlap="1">
            <wp:simplePos x="0" y="0"/>
            <wp:positionH relativeFrom="column">
              <wp:posOffset>292735</wp:posOffset>
            </wp:positionH>
            <wp:positionV relativeFrom="paragraph">
              <wp:posOffset>2807970</wp:posOffset>
            </wp:positionV>
            <wp:extent cx="1531620" cy="543560"/>
            <wp:effectExtent l="0" t="514350" r="0" b="485140"/>
            <wp:wrapNone/>
            <wp:docPr id="73" name="Imagen 73" descr="http://www.monografias.com/trabajos10/quimi/Image37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http://www.monografias.com/trabajos10/quimi/Image3753.gif"/>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8365392">
                      <a:off x="0" y="0"/>
                      <a:ext cx="1531620" cy="543560"/>
                    </a:xfrm>
                    <a:prstGeom prst="rect">
                      <a:avLst/>
                    </a:prstGeom>
                    <a:noFill/>
                    <a:ln>
                      <a:noFill/>
                    </a:ln>
                    <a:extLst>
                      <a:ext uri="{909E8E84-426E-40DD-AFC4-6F175D3DCCD1}">
                        <a14:hiddenFill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anchor>
        </w:drawing>
      </w:r>
      <w:r w:rsidR="00E256D9">
        <w:rPr>
          <w:rFonts w:ascii="Arial" w:hAnsi="Arial" w:cs="Arial"/>
          <w:noProof/>
          <w:sz w:val="24"/>
          <w:lang w:eastAsia="es-CL"/>
        </w:rPr>
        <w:drawing>
          <wp:anchor distT="0" distB="0" distL="114300" distR="114300" simplePos="0" relativeHeight="251662336" behindDoc="0" locked="0" layoutInCell="1" allowOverlap="1">
            <wp:simplePos x="0" y="0"/>
            <wp:positionH relativeFrom="column">
              <wp:posOffset>183295</wp:posOffset>
            </wp:positionH>
            <wp:positionV relativeFrom="paragraph">
              <wp:posOffset>2363982</wp:posOffset>
            </wp:positionV>
            <wp:extent cx="90302" cy="1106206"/>
            <wp:effectExtent l="152400" t="0" r="100198" b="0"/>
            <wp:wrapNone/>
            <wp:docPr id="19" name="Imagen 19" descr="Instrumentos&#10; de labor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Instrumentos&#10; de laboratorio"/>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rot="885719">
                      <a:off x="0" y="0"/>
                      <a:ext cx="90283" cy="1105974"/>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w="9525">
                          <a:solidFill>
                            <a:srgbClr val="000000" mc:Ignorable=""/>
                          </a:solidFill>
                          <a:miter lim="800000"/>
                          <a:headEnd/>
                          <a:tailEnd/>
                        </a14:hiddenLine>
                      </a:ext>
                    </a:extLst>
                  </pic:spPr>
                </pic:pic>
              </a:graphicData>
            </a:graphic>
          </wp:anchor>
        </w:drawing>
      </w:r>
      <w:r w:rsidR="00A337E1">
        <w:rPr>
          <w:rFonts w:ascii="Arial" w:hAnsi="Arial" w:cs="Arial"/>
          <w:noProof/>
          <w:sz w:val="24"/>
          <w:lang w:eastAsia="es-CL"/>
        </w:rPr>
        <w:pict>
          <v:rect id="_x0000_s1028" style="position:absolute;margin-left:146.85pt;margin-top:226.15pt;width:44.9pt;height:26.2pt;z-index:251681792;mso-position-horizontal-relative:text;mso-position-vertical-relative:text" strokecolor="white [3212]"/>
        </w:pict>
      </w:r>
      <w:r w:rsidR="00E256D9">
        <w:rPr>
          <w:rFonts w:ascii="Arial" w:hAnsi="Arial" w:cs="Arial"/>
          <w:noProof/>
          <w:sz w:val="24"/>
          <w:lang w:eastAsia="es-CL"/>
        </w:rPr>
        <w:drawing>
          <wp:anchor distT="0" distB="0" distL="114300" distR="114300" simplePos="0" relativeHeight="251675648" behindDoc="0" locked="0" layoutInCell="1" allowOverlap="1">
            <wp:simplePos x="0" y="0"/>
            <wp:positionH relativeFrom="column">
              <wp:posOffset>1812290</wp:posOffset>
            </wp:positionH>
            <wp:positionV relativeFrom="paragraph">
              <wp:posOffset>2027555</wp:posOffset>
            </wp:positionV>
            <wp:extent cx="977900" cy="1781175"/>
            <wp:effectExtent l="19050" t="0" r="0" b="0"/>
            <wp:wrapNone/>
            <wp:docPr id="18" name="Imagen 34" descr="http://mazinger.sisib.uchile.cl/repositorio/ap/ciencias_quimicas_y_farmaceuticas/ap-teclabquim-1/images/fig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mazinger.sisib.uchile.cl/repositorio/ap/ciencias_quimicas_y_farmaceuticas/ap-teclabquim-1/images/fig009.gif"/>
                    <pic:cNvPicPr>
                      <a:picLocks noChangeAspect="1" noChangeArrowheads="1"/>
                    </pic:cNvPicPr>
                  </pic:nvPicPr>
                  <pic:blipFill>
                    <a:blip r:embed="rId1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061" r="73934" b="30635"/>
                    <a:stretch>
                      <a:fillRect/>
                    </a:stretch>
                  </pic:blipFill>
                  <pic:spPr bwMode="auto">
                    <a:xfrm>
                      <a:off x="0" y="0"/>
                      <a:ext cx="977900" cy="1781175"/>
                    </a:xfrm>
                    <a:prstGeom prst="rect">
                      <a:avLst/>
                    </a:prstGeom>
                    <a:noFill/>
                    <a:ln>
                      <a:noFill/>
                    </a:ln>
                    <a:extLst>
                      <a:ext uri="{909E8E84-426E-40DD-AFC4-6F175D3DCCD1}">
                        <a14:hiddenFill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anchor>
        </w:drawing>
      </w:r>
      <w:r w:rsidR="00E256D9">
        <w:rPr>
          <w:rFonts w:ascii="Arial" w:hAnsi="Arial" w:cs="Arial"/>
          <w:noProof/>
          <w:sz w:val="24"/>
          <w:lang w:eastAsia="es-CL"/>
        </w:rPr>
        <w:drawing>
          <wp:anchor distT="0" distB="0" distL="114300" distR="114300" simplePos="0" relativeHeight="251676672" behindDoc="0" locked="0" layoutInCell="1" allowOverlap="1">
            <wp:simplePos x="0" y="0"/>
            <wp:positionH relativeFrom="column">
              <wp:posOffset>2038350</wp:posOffset>
            </wp:positionH>
            <wp:positionV relativeFrom="paragraph">
              <wp:posOffset>2442845</wp:posOffset>
            </wp:positionV>
            <wp:extent cx="514985" cy="344170"/>
            <wp:effectExtent l="19050" t="0" r="0" b="0"/>
            <wp:wrapNone/>
            <wp:docPr id="16" name="Imagen 41" descr="http://www.monografias.com/trabajos10/quimi/Image37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monografias.com/trabajos10/quimi/Image3721.gif"/>
                    <pic:cNvPicPr>
                      <a:picLocks noChangeAspect="1" noChangeArrowheads="1"/>
                    </pic:cNvPicPr>
                  </pic:nvPicPr>
                  <pic:blipFill>
                    <a:blip r:embed="rId19">
                      <a:lum contras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8903" t="8808" r="9410" b="9839"/>
                    <a:stretch>
                      <a:fillRect/>
                    </a:stretch>
                  </pic:blipFill>
                  <pic:spPr bwMode="auto">
                    <a:xfrm>
                      <a:off x="0" y="0"/>
                      <a:ext cx="514985" cy="34417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w="9525">
                          <a:solidFill>
                            <a:srgbClr val="000000" mc:Ignorable=""/>
                          </a:solidFill>
                          <a:miter lim="800000"/>
                          <a:headEnd/>
                          <a:tailEnd/>
                        </a14:hiddenLine>
                      </a:ext>
                    </a:extLst>
                  </pic:spPr>
                </pic:pic>
              </a:graphicData>
            </a:graphic>
          </wp:anchor>
        </w:drawing>
      </w:r>
      <w:r w:rsidR="00834F2D">
        <w:rPr>
          <w:rFonts w:ascii="Arial" w:hAnsi="Arial" w:cs="Arial"/>
          <w:sz w:val="24"/>
        </w:rPr>
        <w:br w:type="page"/>
      </w:r>
    </w:p>
    <w:p w:rsidR="00BB15AF" w:rsidRDefault="00BB15AF" w:rsidP="00BB15AF">
      <w:pPr>
        <w:spacing w:after="240"/>
        <w:jc w:val="both"/>
        <w:rPr>
          <w:rFonts w:ascii="Arial" w:hAnsi="Arial" w:cs="Arial"/>
          <w:b/>
          <w:sz w:val="28"/>
          <w:szCs w:val="28"/>
        </w:rPr>
      </w:pPr>
      <w:r>
        <w:rPr>
          <w:rFonts w:ascii="Arial" w:hAnsi="Arial" w:cs="Arial"/>
          <w:b/>
          <w:sz w:val="28"/>
          <w:szCs w:val="28"/>
        </w:rPr>
        <w:lastRenderedPageBreak/>
        <w:t xml:space="preserve">4. PROCEDIMIENTO </w:t>
      </w:r>
    </w:p>
    <w:p w:rsidR="00BB0DBC" w:rsidRPr="00BB0DBC" w:rsidRDefault="00BB0DBC" w:rsidP="00F27B78">
      <w:pPr>
        <w:spacing w:line="240" w:lineRule="atLeast"/>
        <w:jc w:val="both"/>
        <w:rPr>
          <w:rFonts w:ascii="Arial" w:hAnsi="Arial" w:cs="Arial"/>
          <w:sz w:val="24"/>
          <w:lang w:val="es-ES"/>
        </w:rPr>
      </w:pPr>
      <w:r w:rsidRPr="00BB0DBC">
        <w:rPr>
          <w:rFonts w:ascii="Arial" w:hAnsi="Arial" w:cs="Arial"/>
          <w:b/>
          <w:sz w:val="24"/>
          <w:lang w:val="es-ES"/>
        </w:rPr>
        <w:t>1.</w:t>
      </w:r>
      <w:r>
        <w:rPr>
          <w:rFonts w:ascii="Arial" w:hAnsi="Arial" w:cs="Arial"/>
          <w:sz w:val="24"/>
          <w:lang w:val="es-ES"/>
        </w:rPr>
        <w:t xml:space="preserve"> </w:t>
      </w:r>
      <w:r w:rsidRPr="00BB0DBC">
        <w:rPr>
          <w:rFonts w:ascii="Arial" w:hAnsi="Arial" w:cs="Arial"/>
          <w:sz w:val="24"/>
          <w:lang w:val="es-ES"/>
        </w:rPr>
        <w:t>Pesar un vaso de 100 mL limpio y seco. Anotar como m1. Agregar 0.5 g de muestra (ácido orgánico) y pesar otra vez. Anotar como m2 = m1 + m</w:t>
      </w:r>
      <w:r w:rsidR="00F01C90">
        <w:rPr>
          <w:rFonts w:ascii="Arial" w:hAnsi="Arial" w:cs="Arial"/>
          <w:sz w:val="24"/>
          <w:lang w:val="es-ES"/>
        </w:rPr>
        <w:t xml:space="preserve"> </w:t>
      </w:r>
      <w:r w:rsidRPr="00BB0DBC">
        <w:rPr>
          <w:rFonts w:ascii="Arial" w:hAnsi="Arial" w:cs="Arial"/>
          <w:sz w:val="24"/>
          <w:lang w:val="es-ES"/>
        </w:rPr>
        <w:t>ácido.</w:t>
      </w:r>
    </w:p>
    <w:p w:rsidR="00BB0DBC" w:rsidRPr="00BB0DBC" w:rsidRDefault="00BB0DBC" w:rsidP="00F27B78">
      <w:pPr>
        <w:spacing w:line="240" w:lineRule="atLeast"/>
        <w:jc w:val="both"/>
        <w:rPr>
          <w:rFonts w:ascii="Arial" w:hAnsi="Arial" w:cs="Arial"/>
          <w:sz w:val="24"/>
          <w:lang w:val="es-ES"/>
        </w:rPr>
      </w:pPr>
      <w:r w:rsidRPr="00BB0DBC">
        <w:rPr>
          <w:rFonts w:ascii="Arial" w:hAnsi="Arial" w:cs="Arial"/>
          <w:b/>
          <w:sz w:val="24"/>
          <w:lang w:val="es-ES"/>
        </w:rPr>
        <w:t>2.</w:t>
      </w:r>
      <w:r>
        <w:rPr>
          <w:rFonts w:ascii="Arial" w:hAnsi="Arial" w:cs="Arial"/>
          <w:sz w:val="24"/>
          <w:lang w:val="es-ES"/>
        </w:rPr>
        <w:t xml:space="preserve"> </w:t>
      </w:r>
      <w:r w:rsidRPr="00BB0DBC">
        <w:rPr>
          <w:rFonts w:ascii="Arial" w:hAnsi="Arial" w:cs="Arial"/>
          <w:sz w:val="24"/>
          <w:lang w:val="es-ES"/>
        </w:rPr>
        <w:t>Añadir al vaso aproximadamente 20 mL de agua y agitar para que se disuelva la muestra sólida.</w:t>
      </w:r>
    </w:p>
    <w:p w:rsidR="00BB0DBC" w:rsidRPr="00BB0DBC" w:rsidRDefault="00BB0DBC" w:rsidP="00F27B78">
      <w:pPr>
        <w:jc w:val="both"/>
        <w:rPr>
          <w:rFonts w:ascii="Arial" w:hAnsi="Arial" w:cs="Arial"/>
          <w:sz w:val="24"/>
          <w:lang w:val="es-ES"/>
        </w:rPr>
      </w:pPr>
      <w:r w:rsidRPr="00BB0DBC">
        <w:rPr>
          <w:rFonts w:ascii="Arial" w:hAnsi="Arial" w:cs="Arial"/>
          <w:b/>
          <w:sz w:val="24"/>
          <w:lang w:val="es-ES"/>
        </w:rPr>
        <w:t>3.</w:t>
      </w:r>
      <w:r>
        <w:rPr>
          <w:rFonts w:ascii="Arial" w:hAnsi="Arial" w:cs="Arial"/>
          <w:sz w:val="24"/>
          <w:lang w:val="es-ES"/>
        </w:rPr>
        <w:t xml:space="preserve"> </w:t>
      </w:r>
      <w:r w:rsidRPr="00BB0DBC">
        <w:rPr>
          <w:rFonts w:ascii="Arial" w:hAnsi="Arial" w:cs="Arial"/>
          <w:sz w:val="24"/>
          <w:lang w:val="es-ES"/>
        </w:rPr>
        <w:t xml:space="preserve">Verter la fase líquida a un matraz volumétrico de 100 </w:t>
      </w:r>
      <w:proofErr w:type="spellStart"/>
      <w:r w:rsidRPr="00BB0DBC">
        <w:rPr>
          <w:rFonts w:ascii="Arial" w:hAnsi="Arial" w:cs="Arial"/>
          <w:sz w:val="24"/>
          <w:lang w:val="es-ES"/>
        </w:rPr>
        <w:t>mL.</w:t>
      </w:r>
      <w:proofErr w:type="spellEnd"/>
      <w:r w:rsidRPr="00BB0DBC">
        <w:rPr>
          <w:rFonts w:ascii="Arial" w:hAnsi="Arial" w:cs="Arial"/>
          <w:sz w:val="24"/>
          <w:lang w:val="es-ES"/>
        </w:rPr>
        <w:t xml:space="preserve"> Agregar más agua al vaso (15 a 20 mL) para disolver los residuos y depositar en el matraz</w:t>
      </w:r>
      <w:r w:rsidR="00F01C90">
        <w:rPr>
          <w:rFonts w:ascii="Arial" w:hAnsi="Arial" w:cs="Arial"/>
          <w:sz w:val="24"/>
          <w:lang w:val="es-ES"/>
        </w:rPr>
        <w:t xml:space="preserve"> de 100mL.</w:t>
      </w:r>
    </w:p>
    <w:p w:rsidR="00BB0DBC" w:rsidRPr="00BB0DBC" w:rsidRDefault="00BB0DBC" w:rsidP="00F27B78">
      <w:pPr>
        <w:spacing w:line="240" w:lineRule="atLeast"/>
        <w:jc w:val="both"/>
        <w:rPr>
          <w:rFonts w:ascii="Arial" w:hAnsi="Arial" w:cs="Arial"/>
          <w:sz w:val="24"/>
          <w:lang w:val="es-ES"/>
        </w:rPr>
      </w:pPr>
      <w:r w:rsidRPr="00BB0DBC">
        <w:rPr>
          <w:rFonts w:ascii="Arial" w:hAnsi="Arial" w:cs="Arial"/>
          <w:b/>
          <w:sz w:val="24"/>
          <w:lang w:val="es-ES"/>
        </w:rPr>
        <w:t>4.</w:t>
      </w:r>
      <w:r>
        <w:rPr>
          <w:rFonts w:ascii="Arial" w:hAnsi="Arial" w:cs="Arial"/>
          <w:sz w:val="24"/>
          <w:lang w:val="es-ES"/>
        </w:rPr>
        <w:t xml:space="preserve"> </w:t>
      </w:r>
      <w:r w:rsidRPr="00BB0DBC">
        <w:rPr>
          <w:rFonts w:ascii="Arial" w:hAnsi="Arial" w:cs="Arial"/>
          <w:sz w:val="24"/>
          <w:lang w:val="es-ES"/>
        </w:rPr>
        <w:t>Repetir sucesivos enjuagues hasta completar 100 mL en el matraz volumétrico y taparlo.</w:t>
      </w:r>
    </w:p>
    <w:p w:rsidR="00BB0DBC" w:rsidRPr="00BB0DBC" w:rsidRDefault="00BB0DBC" w:rsidP="00F27B78">
      <w:pPr>
        <w:spacing w:line="240" w:lineRule="atLeast"/>
        <w:jc w:val="both"/>
        <w:rPr>
          <w:rFonts w:ascii="Arial" w:hAnsi="Arial" w:cs="Arial"/>
          <w:sz w:val="24"/>
          <w:lang w:val="es-ES"/>
        </w:rPr>
      </w:pPr>
      <w:r w:rsidRPr="00BB0DBC">
        <w:rPr>
          <w:rFonts w:ascii="Arial" w:hAnsi="Arial" w:cs="Arial"/>
          <w:b/>
          <w:sz w:val="24"/>
          <w:lang w:val="es-ES"/>
        </w:rPr>
        <w:t>5.</w:t>
      </w:r>
      <w:r>
        <w:rPr>
          <w:rFonts w:ascii="Arial" w:hAnsi="Arial" w:cs="Arial"/>
          <w:sz w:val="24"/>
          <w:lang w:val="es-ES"/>
        </w:rPr>
        <w:t xml:space="preserve"> </w:t>
      </w:r>
      <w:r w:rsidRPr="00BB0DBC">
        <w:rPr>
          <w:rFonts w:ascii="Arial" w:hAnsi="Arial" w:cs="Arial"/>
          <w:sz w:val="24"/>
          <w:lang w:val="es-ES"/>
        </w:rPr>
        <w:t>Agitar para todos los lados la solución contenida en el matraz volumétrico.</w:t>
      </w:r>
    </w:p>
    <w:p w:rsidR="00BB0DBC" w:rsidRPr="00BB0DBC" w:rsidRDefault="00BB0DBC" w:rsidP="00F27B78">
      <w:pPr>
        <w:spacing w:line="240" w:lineRule="atLeast"/>
        <w:jc w:val="both"/>
        <w:rPr>
          <w:rFonts w:ascii="Arial" w:hAnsi="Arial" w:cs="Arial"/>
          <w:sz w:val="24"/>
          <w:lang w:val="es-ES"/>
        </w:rPr>
      </w:pPr>
      <w:r w:rsidRPr="00BB0DBC">
        <w:rPr>
          <w:rFonts w:ascii="Arial" w:hAnsi="Arial" w:cs="Arial"/>
          <w:b/>
          <w:sz w:val="24"/>
          <w:lang w:val="es-ES"/>
        </w:rPr>
        <w:t>6.</w:t>
      </w:r>
      <w:r>
        <w:rPr>
          <w:rFonts w:ascii="Arial" w:hAnsi="Arial" w:cs="Arial"/>
          <w:sz w:val="24"/>
          <w:lang w:val="es-ES"/>
        </w:rPr>
        <w:t xml:space="preserve"> </w:t>
      </w:r>
      <w:r w:rsidRPr="00BB0DBC">
        <w:rPr>
          <w:rFonts w:ascii="Arial" w:hAnsi="Arial" w:cs="Arial"/>
          <w:sz w:val="24"/>
          <w:lang w:val="es-ES"/>
        </w:rPr>
        <w:t xml:space="preserve">Destapar el matraz e introducir una pipeta graduada y retirar 10 mL de la solución y verterla en una </w:t>
      </w:r>
      <w:proofErr w:type="spellStart"/>
      <w:r w:rsidRPr="00BB0DBC">
        <w:rPr>
          <w:rFonts w:ascii="Arial" w:hAnsi="Arial" w:cs="Arial"/>
          <w:sz w:val="24"/>
          <w:lang w:val="es-ES"/>
        </w:rPr>
        <w:t>fiola</w:t>
      </w:r>
      <w:proofErr w:type="spellEnd"/>
      <w:r w:rsidRPr="00BB0DBC">
        <w:rPr>
          <w:rFonts w:ascii="Arial" w:hAnsi="Arial" w:cs="Arial"/>
          <w:sz w:val="24"/>
          <w:lang w:val="es-ES"/>
        </w:rPr>
        <w:t xml:space="preserve"> (matraz </w:t>
      </w:r>
      <w:proofErr w:type="spellStart"/>
      <w:r w:rsidRPr="00BB0DBC">
        <w:rPr>
          <w:rFonts w:ascii="Arial" w:hAnsi="Arial" w:cs="Arial"/>
          <w:sz w:val="24"/>
          <w:lang w:val="es-ES"/>
        </w:rPr>
        <w:t>Erlenmeyer</w:t>
      </w:r>
      <w:proofErr w:type="spellEnd"/>
      <w:r w:rsidRPr="00BB0DBC">
        <w:rPr>
          <w:rFonts w:ascii="Arial" w:hAnsi="Arial" w:cs="Arial"/>
          <w:sz w:val="24"/>
          <w:lang w:val="es-ES"/>
        </w:rPr>
        <w:t>).</w:t>
      </w:r>
    </w:p>
    <w:p w:rsidR="00BB0DBC" w:rsidRPr="00BB0DBC" w:rsidRDefault="00BB0DBC" w:rsidP="00F27B78">
      <w:pPr>
        <w:spacing w:line="240" w:lineRule="atLeast"/>
        <w:jc w:val="both"/>
        <w:rPr>
          <w:rFonts w:ascii="Arial" w:hAnsi="Arial" w:cs="Arial"/>
          <w:sz w:val="24"/>
          <w:lang w:val="es-ES"/>
        </w:rPr>
      </w:pPr>
      <w:r w:rsidRPr="00BB0DBC">
        <w:rPr>
          <w:rFonts w:ascii="Arial" w:hAnsi="Arial" w:cs="Arial"/>
          <w:b/>
          <w:sz w:val="24"/>
          <w:lang w:val="es-ES"/>
        </w:rPr>
        <w:t>7.</w:t>
      </w:r>
      <w:r>
        <w:rPr>
          <w:rFonts w:ascii="Arial" w:hAnsi="Arial" w:cs="Arial"/>
          <w:sz w:val="24"/>
          <w:lang w:val="es-ES"/>
        </w:rPr>
        <w:t xml:space="preserve"> </w:t>
      </w:r>
      <w:r w:rsidRPr="00BB0DBC">
        <w:rPr>
          <w:rFonts w:ascii="Arial" w:hAnsi="Arial" w:cs="Arial"/>
          <w:sz w:val="24"/>
          <w:lang w:val="es-ES"/>
        </w:rPr>
        <w:t xml:space="preserve">Agregar 2 ó 3 gotas de indicador fenolftaleína a la </w:t>
      </w:r>
      <w:proofErr w:type="spellStart"/>
      <w:r w:rsidRPr="00BB0DBC">
        <w:rPr>
          <w:rFonts w:ascii="Arial" w:hAnsi="Arial" w:cs="Arial"/>
          <w:sz w:val="24"/>
          <w:lang w:val="es-ES"/>
        </w:rPr>
        <w:t>fiola</w:t>
      </w:r>
      <w:proofErr w:type="spellEnd"/>
      <w:r w:rsidRPr="00BB0DBC">
        <w:rPr>
          <w:rFonts w:ascii="Arial" w:hAnsi="Arial" w:cs="Arial"/>
          <w:sz w:val="24"/>
          <w:lang w:val="es-ES"/>
        </w:rPr>
        <w:t>, y ubicarla bajo la bureta que contiene solución hidróxido de sodio, la cual está fijada con una agarradera al soporte universal.</w:t>
      </w:r>
    </w:p>
    <w:p w:rsidR="00BB0DBC" w:rsidRPr="00BB0DBC" w:rsidRDefault="00BB0DBC" w:rsidP="00F27B78">
      <w:pPr>
        <w:spacing w:line="240" w:lineRule="atLeast"/>
        <w:jc w:val="both"/>
        <w:rPr>
          <w:rFonts w:ascii="Arial" w:hAnsi="Arial" w:cs="Arial"/>
          <w:sz w:val="24"/>
          <w:lang w:val="es-ES"/>
        </w:rPr>
      </w:pPr>
      <w:r w:rsidRPr="00BB0DBC">
        <w:rPr>
          <w:rFonts w:ascii="Arial" w:hAnsi="Arial" w:cs="Arial"/>
          <w:b/>
          <w:sz w:val="24"/>
          <w:lang w:val="es-ES"/>
        </w:rPr>
        <w:t>8.</w:t>
      </w:r>
      <w:r>
        <w:rPr>
          <w:rFonts w:ascii="Arial" w:hAnsi="Arial" w:cs="Arial"/>
          <w:sz w:val="24"/>
          <w:lang w:val="es-ES"/>
        </w:rPr>
        <w:t xml:space="preserve"> </w:t>
      </w:r>
      <w:r w:rsidRPr="00BB0DBC">
        <w:rPr>
          <w:rFonts w:ascii="Arial" w:hAnsi="Arial" w:cs="Arial"/>
          <w:sz w:val="24"/>
          <w:lang w:val="es-ES"/>
        </w:rPr>
        <w:t>Intercalar una hoja de papel debajo del matraz que servirá de fondo blanco para distinguir el cambio de color a ocurrir; y anote el nivel de hidróxido de sodio que presenta la bureta.</w:t>
      </w:r>
    </w:p>
    <w:p w:rsidR="00BB0DBC" w:rsidRPr="00BB0DBC" w:rsidRDefault="00BB0DBC" w:rsidP="00F27B78">
      <w:pPr>
        <w:spacing w:line="240" w:lineRule="atLeast"/>
        <w:jc w:val="both"/>
        <w:rPr>
          <w:rFonts w:ascii="Arial" w:hAnsi="Arial" w:cs="Arial"/>
          <w:sz w:val="24"/>
          <w:lang w:val="es-ES"/>
        </w:rPr>
      </w:pPr>
      <w:r w:rsidRPr="00BB0DBC">
        <w:rPr>
          <w:rFonts w:ascii="Arial" w:hAnsi="Arial" w:cs="Arial"/>
          <w:b/>
          <w:sz w:val="24"/>
          <w:lang w:val="es-ES"/>
        </w:rPr>
        <w:t>9.</w:t>
      </w:r>
      <w:r>
        <w:rPr>
          <w:rFonts w:ascii="Arial" w:hAnsi="Arial" w:cs="Arial"/>
          <w:sz w:val="24"/>
          <w:lang w:val="es-ES"/>
        </w:rPr>
        <w:t xml:space="preserve"> </w:t>
      </w:r>
      <w:r w:rsidRPr="00BB0DBC">
        <w:rPr>
          <w:rFonts w:ascii="Arial" w:hAnsi="Arial" w:cs="Arial"/>
          <w:sz w:val="24"/>
          <w:lang w:val="es-ES"/>
        </w:rPr>
        <w:t xml:space="preserve">Abrir la llave para que caiga gota a gota el hidróxido de sodio en la solución ácida contenida en la </w:t>
      </w:r>
      <w:proofErr w:type="spellStart"/>
      <w:r w:rsidRPr="00BB0DBC">
        <w:rPr>
          <w:rFonts w:ascii="Arial" w:hAnsi="Arial" w:cs="Arial"/>
          <w:sz w:val="24"/>
          <w:lang w:val="es-ES"/>
        </w:rPr>
        <w:t>fiola</w:t>
      </w:r>
      <w:proofErr w:type="spellEnd"/>
      <w:r w:rsidRPr="00BB0DBC">
        <w:rPr>
          <w:rFonts w:ascii="Arial" w:hAnsi="Arial" w:cs="Arial"/>
          <w:sz w:val="24"/>
          <w:lang w:val="es-ES"/>
        </w:rPr>
        <w:t>, mientras agita, hasta lograr que con una gota se produzca una coloración rosada permanente.</w:t>
      </w:r>
    </w:p>
    <w:p w:rsidR="00FA3B02" w:rsidRPr="00BB0DBC" w:rsidRDefault="00BB0DBC" w:rsidP="00F27B78">
      <w:pPr>
        <w:spacing w:after="0" w:line="240" w:lineRule="atLeast"/>
        <w:jc w:val="both"/>
        <w:rPr>
          <w:rFonts w:ascii="Arial" w:hAnsi="Arial" w:cs="Arial"/>
          <w:sz w:val="24"/>
          <w:lang w:val="es-ES"/>
        </w:rPr>
      </w:pPr>
      <w:r w:rsidRPr="00BB0DBC">
        <w:rPr>
          <w:rFonts w:ascii="Arial" w:hAnsi="Arial" w:cs="Arial"/>
          <w:b/>
          <w:sz w:val="24"/>
          <w:lang w:val="es-ES"/>
        </w:rPr>
        <w:t>10.</w:t>
      </w:r>
      <w:r>
        <w:rPr>
          <w:rFonts w:ascii="Arial" w:hAnsi="Arial" w:cs="Arial"/>
          <w:sz w:val="24"/>
          <w:lang w:val="es-ES"/>
        </w:rPr>
        <w:t xml:space="preserve"> </w:t>
      </w:r>
      <w:r w:rsidRPr="00BB0DBC">
        <w:rPr>
          <w:rFonts w:ascii="Arial" w:hAnsi="Arial" w:cs="Arial"/>
          <w:sz w:val="24"/>
          <w:lang w:val="es-ES"/>
        </w:rPr>
        <w:t xml:space="preserve">Elaborar la tabla de datos incluyendo lo siguiente: masa del ácido, volúmenes del ácido y de la base, normalidad de la solución </w:t>
      </w:r>
      <w:proofErr w:type="spellStart"/>
      <w:r w:rsidRPr="00BB0DBC">
        <w:rPr>
          <w:rFonts w:ascii="Arial" w:hAnsi="Arial" w:cs="Arial"/>
          <w:sz w:val="24"/>
          <w:lang w:val="es-ES"/>
        </w:rPr>
        <w:t>NaOH</w:t>
      </w:r>
      <w:proofErr w:type="spellEnd"/>
      <w:r w:rsidRPr="00BB0DBC">
        <w:rPr>
          <w:rFonts w:ascii="Arial" w:hAnsi="Arial" w:cs="Arial"/>
          <w:sz w:val="24"/>
          <w:lang w:val="es-ES"/>
        </w:rPr>
        <w:t xml:space="preserve"> utilizada y número de hidrógeno ionizable del ácido empleado (observar en la etiqueta del recipiente).</w:t>
      </w:r>
    </w:p>
    <w:p w:rsidR="00FA3B02" w:rsidRDefault="00FA3B02" w:rsidP="00FA3B02">
      <w:pPr>
        <w:spacing w:after="0" w:line="100" w:lineRule="atLeast"/>
        <w:jc w:val="both"/>
        <w:rPr>
          <w:rFonts w:ascii="Arial" w:hAnsi="Arial" w:cs="Arial"/>
          <w:noProof/>
          <w:sz w:val="24"/>
          <w:lang w:eastAsia="es-CL"/>
        </w:rPr>
      </w:pPr>
    </w:p>
    <w:p w:rsidR="00D50CFF" w:rsidRDefault="00A337E1" w:rsidP="00FA3B02">
      <w:pPr>
        <w:spacing w:after="0" w:line="100" w:lineRule="atLeast"/>
        <w:jc w:val="both"/>
        <w:rPr>
          <w:rFonts w:ascii="Arial" w:hAnsi="Arial" w:cs="Arial"/>
          <w:sz w:val="24"/>
        </w:rPr>
      </w:pPr>
      <w:r>
        <w:rPr>
          <w:rFonts w:ascii="Arial" w:hAnsi="Arial" w:cs="Arial"/>
          <w:noProof/>
          <w:sz w:val="24"/>
          <w:lang w:eastAsia="es-CL"/>
        </w:rPr>
        <w:pict>
          <v:shape id="_x0000_s1045" type="#_x0000_t202" style="position:absolute;left:0;text-align:left;margin-left:188.15pt;margin-top:148pt;width:22.6pt;height:14.2pt;z-index:251699200" fillcolor="#f2f2f2 [3052]" strokecolor="white [3212]">
            <v:textbox inset="0,0,0,0">
              <w:txbxContent>
                <w:p w:rsidR="00D50CFF" w:rsidRPr="00D50CFF" w:rsidRDefault="00D50CFF" w:rsidP="00D50CFF">
                  <w:pPr>
                    <w:rPr>
                      <w:sz w:val="23"/>
                      <w:szCs w:val="23"/>
                    </w:rPr>
                  </w:pPr>
                  <w:r w:rsidRPr="00D50CFF">
                    <w:rPr>
                      <w:sz w:val="23"/>
                      <w:szCs w:val="23"/>
                    </w:rPr>
                    <w:t>10.0</w:t>
                  </w:r>
                </w:p>
              </w:txbxContent>
            </v:textbox>
          </v:shape>
        </w:pict>
      </w:r>
      <w:r>
        <w:rPr>
          <w:rFonts w:ascii="Arial" w:hAnsi="Arial" w:cs="Arial"/>
          <w:noProof/>
          <w:sz w:val="24"/>
          <w:lang w:eastAsia="es-CL"/>
        </w:rPr>
        <w:pict>
          <v:shape id="_x0000_s1044" type="#_x0000_t202" style="position:absolute;left:0;text-align:left;margin-left:5.35pt;margin-top:55.1pt;width:22.6pt;height:14.2pt;z-index:251698176" fillcolor="#f2f2f2 [3052]" strokecolor="white [3212]">
            <v:textbox inset="0,0,0,0">
              <w:txbxContent>
                <w:p w:rsidR="00F01C90" w:rsidRPr="00D50CFF" w:rsidRDefault="00F01C90">
                  <w:pPr>
                    <w:rPr>
                      <w:sz w:val="23"/>
                      <w:szCs w:val="23"/>
                    </w:rPr>
                  </w:pPr>
                  <w:r w:rsidRPr="00D50CFF">
                    <w:rPr>
                      <w:sz w:val="23"/>
                      <w:szCs w:val="23"/>
                    </w:rPr>
                    <w:t>10.0</w:t>
                  </w:r>
                </w:p>
              </w:txbxContent>
            </v:textbox>
          </v:shape>
        </w:pict>
      </w:r>
      <w:r w:rsidR="00F01C90">
        <w:rPr>
          <w:rFonts w:ascii="Arial" w:hAnsi="Arial" w:cs="Arial"/>
          <w:noProof/>
          <w:sz w:val="24"/>
          <w:lang w:eastAsia="es-CL"/>
        </w:rPr>
        <w:drawing>
          <wp:inline distT="0" distB="0" distL="0" distR="0">
            <wp:extent cx="4954772" cy="290269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l="7433" t="20455" r="4224" b="10606"/>
                    <a:stretch>
                      <a:fillRect/>
                    </a:stretch>
                  </pic:blipFill>
                  <pic:spPr bwMode="auto">
                    <a:xfrm>
                      <a:off x="0" y="0"/>
                      <a:ext cx="4954772" cy="2902690"/>
                    </a:xfrm>
                    <a:prstGeom prst="rect">
                      <a:avLst/>
                    </a:prstGeom>
                    <a:noFill/>
                    <a:ln w="9525">
                      <a:noFill/>
                      <a:miter lim="800000"/>
                      <a:headEnd/>
                      <a:tailEnd/>
                    </a:ln>
                  </pic:spPr>
                </pic:pic>
              </a:graphicData>
            </a:graphic>
          </wp:inline>
        </w:drawing>
      </w:r>
    </w:p>
    <w:p w:rsidR="005D7317" w:rsidRPr="00B8427E" w:rsidRDefault="005D7317" w:rsidP="005D7317">
      <w:pPr>
        <w:rPr>
          <w:rFonts w:ascii="Arial" w:hAnsi="Arial" w:cs="Arial"/>
          <w:b/>
          <w:sz w:val="28"/>
          <w:szCs w:val="28"/>
        </w:rPr>
      </w:pPr>
      <w:r w:rsidRPr="00B8427E">
        <w:rPr>
          <w:rFonts w:ascii="Arial" w:hAnsi="Arial" w:cs="Arial"/>
          <w:b/>
          <w:sz w:val="28"/>
          <w:szCs w:val="28"/>
        </w:rPr>
        <w:lastRenderedPageBreak/>
        <w:t>5. TABLA DE DATOS</w:t>
      </w:r>
    </w:p>
    <w:p w:rsidR="005D7317" w:rsidRDefault="005D7317" w:rsidP="00FA3B02">
      <w:pPr>
        <w:spacing w:after="0" w:line="100" w:lineRule="atLeast"/>
        <w:jc w:val="both"/>
        <w:rPr>
          <w:rFonts w:ascii="Arial" w:hAnsi="Arial" w:cs="Arial"/>
          <w:sz w:val="24"/>
        </w:rPr>
      </w:pPr>
    </w:p>
    <w:tbl>
      <w:tblPr>
        <w:tblStyle w:val="Tablaconcuadrcula"/>
        <w:tblpPr w:leftFromText="141" w:rightFromText="141" w:vertAnchor="text" w:horzAnchor="margin" w:tblpY="13"/>
        <w:tblW w:w="9233" w:type="dxa"/>
        <w:tblLook w:val="04A0"/>
      </w:tblPr>
      <w:tblGrid>
        <w:gridCol w:w="6384"/>
        <w:gridCol w:w="2849"/>
      </w:tblGrid>
      <w:tr w:rsidR="005D7317" w:rsidRPr="007445E6" w:rsidTr="005D7317">
        <w:trPr>
          <w:trHeight w:val="412"/>
        </w:trPr>
        <w:tc>
          <w:tcPr>
            <w:tcW w:w="6384" w:type="dxa"/>
            <w:vAlign w:val="center"/>
          </w:tcPr>
          <w:p w:rsidR="005D7317" w:rsidRPr="007445E6" w:rsidRDefault="005D7317" w:rsidP="005D7317">
            <w:pPr>
              <w:pStyle w:val="Sinespaciado"/>
              <w:numPr>
                <w:ilvl w:val="0"/>
                <w:numId w:val="1"/>
              </w:numPr>
              <w:ind w:left="284" w:hanging="284"/>
              <w:rPr>
                <w:rFonts w:ascii="Arial" w:hAnsi="Arial" w:cs="Arial"/>
                <w:sz w:val="24"/>
                <w:szCs w:val="24"/>
              </w:rPr>
            </w:pPr>
            <w:r w:rsidRPr="007445E6">
              <w:rPr>
                <w:rFonts w:ascii="Arial" w:hAnsi="Arial" w:cs="Arial"/>
                <w:sz w:val="24"/>
                <w:szCs w:val="24"/>
              </w:rPr>
              <w:t>Masa del ácido</w:t>
            </w:r>
          </w:p>
        </w:tc>
        <w:tc>
          <w:tcPr>
            <w:tcW w:w="2849" w:type="dxa"/>
            <w:vAlign w:val="center"/>
          </w:tcPr>
          <w:p w:rsidR="005D7317" w:rsidRPr="007445E6" w:rsidRDefault="005D7317" w:rsidP="00943CAD">
            <w:pPr>
              <w:pStyle w:val="Sinespaciado"/>
              <w:jc w:val="center"/>
              <w:rPr>
                <w:rFonts w:ascii="Arial" w:hAnsi="Arial" w:cs="Arial"/>
                <w:sz w:val="24"/>
                <w:szCs w:val="24"/>
              </w:rPr>
            </w:pPr>
            <w:r w:rsidRPr="007445E6">
              <w:rPr>
                <w:rFonts w:ascii="Arial" w:hAnsi="Arial" w:cs="Arial"/>
                <w:sz w:val="24"/>
                <w:szCs w:val="24"/>
              </w:rPr>
              <w:t>0.6</w:t>
            </w:r>
            <w:r w:rsidR="00DC6770">
              <w:rPr>
                <w:rFonts w:ascii="Arial" w:hAnsi="Arial" w:cs="Arial"/>
                <w:sz w:val="24"/>
                <w:szCs w:val="24"/>
              </w:rPr>
              <w:t>5</w:t>
            </w:r>
            <w:r w:rsidRPr="007445E6">
              <w:rPr>
                <w:rFonts w:ascii="Arial" w:hAnsi="Arial" w:cs="Arial"/>
                <w:sz w:val="24"/>
                <w:szCs w:val="24"/>
              </w:rPr>
              <w:t xml:space="preserve"> g</w:t>
            </w:r>
          </w:p>
        </w:tc>
      </w:tr>
      <w:tr w:rsidR="005D7317" w:rsidRPr="007445E6" w:rsidTr="005D7317">
        <w:trPr>
          <w:trHeight w:val="417"/>
        </w:trPr>
        <w:tc>
          <w:tcPr>
            <w:tcW w:w="6384" w:type="dxa"/>
            <w:vAlign w:val="center"/>
          </w:tcPr>
          <w:p w:rsidR="005D7317" w:rsidRPr="007445E6" w:rsidRDefault="005D7317" w:rsidP="005D7317">
            <w:pPr>
              <w:pStyle w:val="Sinespaciado"/>
              <w:numPr>
                <w:ilvl w:val="0"/>
                <w:numId w:val="1"/>
              </w:numPr>
              <w:ind w:left="284" w:hanging="284"/>
              <w:rPr>
                <w:rFonts w:ascii="Arial" w:hAnsi="Arial" w:cs="Arial"/>
                <w:sz w:val="24"/>
                <w:szCs w:val="24"/>
              </w:rPr>
            </w:pPr>
            <w:r w:rsidRPr="007445E6">
              <w:rPr>
                <w:rFonts w:ascii="Arial" w:hAnsi="Arial" w:cs="Arial"/>
                <w:sz w:val="24"/>
                <w:szCs w:val="24"/>
              </w:rPr>
              <w:t>Volumen total de la solución ácida preparada</w:t>
            </w:r>
          </w:p>
        </w:tc>
        <w:tc>
          <w:tcPr>
            <w:tcW w:w="2849" w:type="dxa"/>
            <w:vAlign w:val="center"/>
          </w:tcPr>
          <w:p w:rsidR="005D7317" w:rsidRPr="007445E6" w:rsidRDefault="005D7317" w:rsidP="00943CAD">
            <w:pPr>
              <w:pStyle w:val="Sinespaciado"/>
              <w:jc w:val="center"/>
              <w:rPr>
                <w:rFonts w:ascii="Arial" w:hAnsi="Arial" w:cs="Arial"/>
                <w:sz w:val="24"/>
                <w:szCs w:val="24"/>
              </w:rPr>
            </w:pPr>
            <w:r w:rsidRPr="007445E6">
              <w:rPr>
                <w:rFonts w:ascii="Arial" w:hAnsi="Arial" w:cs="Arial"/>
                <w:sz w:val="24"/>
                <w:szCs w:val="24"/>
              </w:rPr>
              <w:t>100 mL</w:t>
            </w:r>
          </w:p>
        </w:tc>
      </w:tr>
      <w:tr w:rsidR="005D7317" w:rsidRPr="007445E6" w:rsidTr="005D7317">
        <w:trPr>
          <w:trHeight w:val="417"/>
        </w:trPr>
        <w:tc>
          <w:tcPr>
            <w:tcW w:w="6384" w:type="dxa"/>
            <w:vAlign w:val="center"/>
          </w:tcPr>
          <w:p w:rsidR="005D7317" w:rsidRPr="007445E6" w:rsidRDefault="005D7317" w:rsidP="005D7317">
            <w:pPr>
              <w:pStyle w:val="Sinespaciado"/>
              <w:numPr>
                <w:ilvl w:val="0"/>
                <w:numId w:val="1"/>
              </w:numPr>
              <w:ind w:left="284" w:hanging="284"/>
              <w:rPr>
                <w:rFonts w:ascii="Arial" w:hAnsi="Arial" w:cs="Arial"/>
                <w:sz w:val="24"/>
                <w:szCs w:val="24"/>
              </w:rPr>
            </w:pPr>
            <w:r w:rsidRPr="007445E6">
              <w:rPr>
                <w:rFonts w:ascii="Arial" w:hAnsi="Arial" w:cs="Arial"/>
                <w:sz w:val="24"/>
                <w:szCs w:val="24"/>
              </w:rPr>
              <w:t>Volumen del ácido utilizado para la titulación</w:t>
            </w:r>
          </w:p>
        </w:tc>
        <w:tc>
          <w:tcPr>
            <w:tcW w:w="2849" w:type="dxa"/>
            <w:vAlign w:val="center"/>
          </w:tcPr>
          <w:p w:rsidR="005D7317" w:rsidRPr="007445E6" w:rsidRDefault="005D7317" w:rsidP="00943CAD">
            <w:pPr>
              <w:pStyle w:val="Sinespaciado"/>
              <w:jc w:val="center"/>
              <w:rPr>
                <w:rFonts w:ascii="Arial" w:hAnsi="Arial" w:cs="Arial"/>
                <w:sz w:val="24"/>
                <w:szCs w:val="24"/>
              </w:rPr>
            </w:pPr>
            <w:r w:rsidRPr="007445E6">
              <w:rPr>
                <w:rFonts w:ascii="Arial" w:hAnsi="Arial" w:cs="Arial"/>
                <w:sz w:val="24"/>
                <w:szCs w:val="24"/>
              </w:rPr>
              <w:t>10 mL</w:t>
            </w:r>
          </w:p>
        </w:tc>
      </w:tr>
      <w:tr w:rsidR="005D7317" w:rsidRPr="007445E6" w:rsidTr="005D7317">
        <w:trPr>
          <w:trHeight w:val="409"/>
        </w:trPr>
        <w:tc>
          <w:tcPr>
            <w:tcW w:w="6384" w:type="dxa"/>
            <w:vAlign w:val="center"/>
          </w:tcPr>
          <w:p w:rsidR="005D7317" w:rsidRPr="007445E6" w:rsidRDefault="005D7317" w:rsidP="005D7317">
            <w:pPr>
              <w:pStyle w:val="Sinespaciado"/>
              <w:numPr>
                <w:ilvl w:val="0"/>
                <w:numId w:val="1"/>
              </w:numPr>
              <w:ind w:left="284" w:hanging="284"/>
              <w:rPr>
                <w:rFonts w:ascii="Arial" w:hAnsi="Arial" w:cs="Arial"/>
                <w:sz w:val="24"/>
                <w:szCs w:val="24"/>
              </w:rPr>
            </w:pPr>
            <w:r w:rsidRPr="007445E6">
              <w:rPr>
                <w:rFonts w:ascii="Arial" w:hAnsi="Arial" w:cs="Arial"/>
                <w:sz w:val="24"/>
                <w:szCs w:val="24"/>
              </w:rPr>
              <w:t>Volumen de la base requerida para la neutralización</w:t>
            </w:r>
          </w:p>
        </w:tc>
        <w:tc>
          <w:tcPr>
            <w:tcW w:w="2849" w:type="dxa"/>
            <w:vAlign w:val="center"/>
          </w:tcPr>
          <w:p w:rsidR="005D7317" w:rsidRPr="007445E6" w:rsidRDefault="00DC6770" w:rsidP="00DC6770">
            <w:pPr>
              <w:pStyle w:val="Sinespaciado"/>
              <w:jc w:val="center"/>
              <w:rPr>
                <w:rFonts w:ascii="Arial" w:hAnsi="Arial" w:cs="Arial"/>
                <w:sz w:val="24"/>
                <w:szCs w:val="24"/>
              </w:rPr>
            </w:pPr>
            <w:r>
              <w:rPr>
                <w:rFonts w:ascii="Arial" w:hAnsi="Arial" w:cs="Arial"/>
                <w:sz w:val="24"/>
                <w:szCs w:val="24"/>
              </w:rPr>
              <w:t>11</w:t>
            </w:r>
            <w:r w:rsidR="005D7317" w:rsidRPr="007445E6">
              <w:rPr>
                <w:rFonts w:ascii="Arial" w:hAnsi="Arial" w:cs="Arial"/>
                <w:sz w:val="24"/>
                <w:szCs w:val="24"/>
              </w:rPr>
              <w:t>.7 mL</w:t>
            </w:r>
          </w:p>
        </w:tc>
      </w:tr>
      <w:tr w:rsidR="005D7317" w:rsidRPr="007445E6" w:rsidTr="005D7317">
        <w:trPr>
          <w:trHeight w:val="416"/>
        </w:trPr>
        <w:tc>
          <w:tcPr>
            <w:tcW w:w="6384" w:type="dxa"/>
            <w:vAlign w:val="center"/>
          </w:tcPr>
          <w:p w:rsidR="005D7317" w:rsidRPr="007445E6" w:rsidRDefault="005D7317" w:rsidP="005D7317">
            <w:pPr>
              <w:pStyle w:val="Sinespaciado"/>
              <w:numPr>
                <w:ilvl w:val="0"/>
                <w:numId w:val="1"/>
              </w:numPr>
              <w:ind w:left="284" w:hanging="284"/>
              <w:rPr>
                <w:rFonts w:ascii="Arial" w:hAnsi="Arial" w:cs="Arial"/>
                <w:sz w:val="24"/>
                <w:szCs w:val="24"/>
              </w:rPr>
            </w:pPr>
            <w:r w:rsidRPr="007445E6">
              <w:rPr>
                <w:rFonts w:ascii="Arial" w:hAnsi="Arial" w:cs="Arial"/>
                <w:sz w:val="24"/>
                <w:szCs w:val="24"/>
              </w:rPr>
              <w:t xml:space="preserve">Número de hidrógeno ionizable del ácido empleado </w:t>
            </w:r>
          </w:p>
        </w:tc>
        <w:tc>
          <w:tcPr>
            <w:tcW w:w="2849" w:type="dxa"/>
            <w:vAlign w:val="center"/>
          </w:tcPr>
          <w:p w:rsidR="005D7317" w:rsidRPr="007445E6" w:rsidRDefault="005D7317" w:rsidP="00943CAD">
            <w:pPr>
              <w:pStyle w:val="Sinespaciado"/>
              <w:jc w:val="center"/>
              <w:rPr>
                <w:rFonts w:ascii="Arial" w:hAnsi="Arial" w:cs="Arial"/>
                <w:sz w:val="24"/>
                <w:szCs w:val="24"/>
              </w:rPr>
            </w:pPr>
            <w:r w:rsidRPr="007445E6">
              <w:rPr>
                <w:rFonts w:ascii="Arial" w:hAnsi="Arial" w:cs="Arial"/>
                <w:sz w:val="24"/>
                <w:szCs w:val="24"/>
              </w:rPr>
              <w:t>3</w:t>
            </w:r>
          </w:p>
        </w:tc>
      </w:tr>
      <w:tr w:rsidR="005D7317" w:rsidRPr="007445E6" w:rsidTr="005D7317">
        <w:trPr>
          <w:trHeight w:val="422"/>
        </w:trPr>
        <w:tc>
          <w:tcPr>
            <w:tcW w:w="6384" w:type="dxa"/>
            <w:vAlign w:val="center"/>
          </w:tcPr>
          <w:p w:rsidR="005D7317" w:rsidRPr="007445E6" w:rsidRDefault="005D7317" w:rsidP="005D7317">
            <w:pPr>
              <w:pStyle w:val="Sinespaciado"/>
              <w:numPr>
                <w:ilvl w:val="0"/>
                <w:numId w:val="1"/>
              </w:numPr>
              <w:ind w:left="284" w:hanging="284"/>
              <w:rPr>
                <w:rFonts w:ascii="Arial" w:hAnsi="Arial" w:cs="Arial"/>
                <w:sz w:val="24"/>
                <w:szCs w:val="24"/>
              </w:rPr>
            </w:pPr>
            <w:r w:rsidRPr="007445E6">
              <w:rPr>
                <w:rFonts w:ascii="Arial" w:hAnsi="Arial" w:cs="Arial"/>
                <w:sz w:val="24"/>
                <w:szCs w:val="24"/>
              </w:rPr>
              <w:t>Normalidad de la solución básica (</w:t>
            </w:r>
            <w:proofErr w:type="spellStart"/>
            <w:r w:rsidRPr="007445E6">
              <w:rPr>
                <w:rFonts w:ascii="Arial" w:hAnsi="Arial" w:cs="Arial"/>
                <w:sz w:val="24"/>
                <w:szCs w:val="24"/>
              </w:rPr>
              <w:t>NaOH</w:t>
            </w:r>
            <w:proofErr w:type="spellEnd"/>
            <w:r w:rsidRPr="007445E6">
              <w:rPr>
                <w:rFonts w:ascii="Arial" w:hAnsi="Arial" w:cs="Arial"/>
                <w:sz w:val="24"/>
                <w:szCs w:val="24"/>
              </w:rPr>
              <w:t>)</w:t>
            </w:r>
          </w:p>
        </w:tc>
        <w:tc>
          <w:tcPr>
            <w:tcW w:w="2849" w:type="dxa"/>
            <w:vAlign w:val="center"/>
          </w:tcPr>
          <w:p w:rsidR="005D7317" w:rsidRPr="007445E6" w:rsidRDefault="005D7317" w:rsidP="00943CAD">
            <w:pPr>
              <w:pStyle w:val="Sinespaciado"/>
              <w:jc w:val="center"/>
              <w:rPr>
                <w:rFonts w:ascii="Arial" w:hAnsi="Arial" w:cs="Arial"/>
                <w:sz w:val="24"/>
                <w:szCs w:val="24"/>
              </w:rPr>
            </w:pPr>
            <w:r w:rsidRPr="007445E6">
              <w:rPr>
                <w:rFonts w:ascii="Arial" w:hAnsi="Arial" w:cs="Arial"/>
                <w:sz w:val="24"/>
                <w:szCs w:val="24"/>
              </w:rPr>
              <w:t>0.098</w:t>
            </w:r>
          </w:p>
        </w:tc>
      </w:tr>
    </w:tbl>
    <w:p w:rsidR="007445E6" w:rsidRDefault="007445E6" w:rsidP="00FA3B02">
      <w:pPr>
        <w:spacing w:after="0" w:line="100" w:lineRule="atLeast"/>
        <w:jc w:val="both"/>
        <w:rPr>
          <w:rFonts w:ascii="Arial" w:hAnsi="Arial" w:cs="Arial"/>
          <w:sz w:val="24"/>
        </w:rPr>
      </w:pPr>
    </w:p>
    <w:p w:rsidR="005D7317" w:rsidRPr="007445E6" w:rsidRDefault="005D7317" w:rsidP="00FA3B02">
      <w:pPr>
        <w:spacing w:after="0" w:line="100" w:lineRule="atLeast"/>
        <w:jc w:val="both"/>
        <w:rPr>
          <w:rFonts w:ascii="Arial" w:hAnsi="Arial" w:cs="Arial"/>
          <w:sz w:val="24"/>
        </w:rPr>
      </w:pPr>
      <w:r w:rsidRPr="007445E6">
        <w:rPr>
          <w:rFonts w:ascii="Arial" w:hAnsi="Arial" w:cs="Arial"/>
          <w:sz w:val="24"/>
        </w:rPr>
        <w:t xml:space="preserve">Acido cítrico </w:t>
      </w:r>
      <w:r w:rsidRPr="007445E6">
        <w:rPr>
          <w:rFonts w:ascii="Arial" w:hAnsi="Arial" w:cs="Arial"/>
          <w:sz w:val="24"/>
        </w:rPr>
        <w:sym w:font="Wingdings" w:char="F0E0"/>
      </w:r>
      <w:r w:rsidRPr="007445E6">
        <w:rPr>
          <w:rFonts w:ascii="Arial" w:hAnsi="Arial" w:cs="Arial"/>
          <w:sz w:val="24"/>
        </w:rPr>
        <w:t xml:space="preserve"> C6H8O7</w:t>
      </w:r>
      <w:r w:rsidR="007445E6" w:rsidRPr="007445E6">
        <w:rPr>
          <w:rFonts w:ascii="Arial" w:hAnsi="Arial" w:cs="Arial"/>
          <w:sz w:val="24"/>
        </w:rPr>
        <w:t xml:space="preserve"> </w:t>
      </w:r>
      <w:r w:rsidR="007445E6" w:rsidRPr="007445E6">
        <w:rPr>
          <w:rFonts w:ascii="Arial" w:hAnsi="Arial" w:cs="Arial"/>
          <w:sz w:val="24"/>
        </w:rPr>
        <w:sym w:font="Wingdings" w:char="F0E0"/>
      </w:r>
      <w:r w:rsidR="007445E6" w:rsidRPr="007445E6">
        <w:rPr>
          <w:rFonts w:ascii="Arial" w:hAnsi="Arial" w:cs="Arial"/>
          <w:sz w:val="24"/>
        </w:rPr>
        <w:t xml:space="preserve">  196 g/mol</w:t>
      </w:r>
    </w:p>
    <w:p w:rsidR="007445E6" w:rsidRDefault="007445E6" w:rsidP="00FA3B02">
      <w:pPr>
        <w:spacing w:after="0" w:line="100" w:lineRule="atLeast"/>
        <w:jc w:val="both"/>
        <w:rPr>
          <w:rFonts w:ascii="Arial" w:hAnsi="Arial" w:cs="Arial"/>
          <w:sz w:val="24"/>
        </w:rPr>
      </w:pPr>
      <w:r w:rsidRPr="007445E6">
        <w:rPr>
          <w:rFonts w:ascii="Arial" w:hAnsi="Arial" w:cs="Arial"/>
          <w:sz w:val="24"/>
        </w:rPr>
        <w:t xml:space="preserve">Acido </w:t>
      </w:r>
      <w:proofErr w:type="spellStart"/>
      <w:r w:rsidRPr="007445E6">
        <w:rPr>
          <w:rFonts w:ascii="Arial" w:hAnsi="Arial" w:cs="Arial"/>
          <w:sz w:val="24"/>
        </w:rPr>
        <w:t>oxalácido</w:t>
      </w:r>
      <w:proofErr w:type="spellEnd"/>
      <w:r w:rsidRPr="007445E6">
        <w:rPr>
          <w:rFonts w:ascii="Arial" w:hAnsi="Arial" w:cs="Arial"/>
          <w:sz w:val="24"/>
        </w:rPr>
        <w:t xml:space="preserve"> </w:t>
      </w:r>
      <w:r w:rsidRPr="007445E6">
        <w:rPr>
          <w:rFonts w:ascii="Arial" w:hAnsi="Arial" w:cs="Arial"/>
          <w:sz w:val="24"/>
        </w:rPr>
        <w:sym w:font="Wingdings" w:char="F0E0"/>
      </w:r>
      <w:r w:rsidRPr="007445E6">
        <w:rPr>
          <w:rFonts w:ascii="Arial" w:hAnsi="Arial" w:cs="Arial"/>
          <w:sz w:val="24"/>
        </w:rPr>
        <w:t xml:space="preserve">  C2H2O4*2H2 </w:t>
      </w:r>
      <w:r w:rsidRPr="007445E6">
        <w:rPr>
          <w:rFonts w:ascii="Arial" w:hAnsi="Arial" w:cs="Arial"/>
          <w:sz w:val="24"/>
        </w:rPr>
        <w:sym w:font="Wingdings" w:char="F0E0"/>
      </w:r>
      <w:r w:rsidRPr="007445E6">
        <w:rPr>
          <w:rFonts w:ascii="Arial" w:hAnsi="Arial" w:cs="Arial"/>
          <w:sz w:val="24"/>
        </w:rPr>
        <w:t xml:space="preserve">  126 g/mol </w:t>
      </w:r>
    </w:p>
    <w:p w:rsidR="007445E6" w:rsidRDefault="007445E6" w:rsidP="00FA3B02">
      <w:pPr>
        <w:spacing w:after="0" w:line="100" w:lineRule="atLeast"/>
        <w:jc w:val="both"/>
        <w:rPr>
          <w:rFonts w:ascii="Arial" w:hAnsi="Arial" w:cs="Arial"/>
          <w:sz w:val="24"/>
        </w:rPr>
      </w:pPr>
    </w:p>
    <w:p w:rsidR="007445E6" w:rsidRPr="007445E6" w:rsidRDefault="007445E6" w:rsidP="00FA3B02">
      <w:pPr>
        <w:spacing w:after="0" w:line="100" w:lineRule="atLeast"/>
        <w:jc w:val="both"/>
        <w:rPr>
          <w:rFonts w:ascii="Arial" w:hAnsi="Arial" w:cs="Arial"/>
          <w:sz w:val="24"/>
        </w:rPr>
      </w:pPr>
    </w:p>
    <w:p w:rsidR="005D7317" w:rsidRPr="00B8427E" w:rsidRDefault="005D7317" w:rsidP="005D7317">
      <w:pPr>
        <w:tabs>
          <w:tab w:val="left" w:pos="6830"/>
        </w:tabs>
        <w:rPr>
          <w:rFonts w:ascii="Arial" w:hAnsi="Arial" w:cs="Arial"/>
          <w:b/>
          <w:sz w:val="28"/>
          <w:szCs w:val="28"/>
        </w:rPr>
      </w:pPr>
      <w:r w:rsidRPr="00B8427E">
        <w:rPr>
          <w:rFonts w:ascii="Arial" w:hAnsi="Arial" w:cs="Arial"/>
          <w:b/>
          <w:sz w:val="28"/>
          <w:szCs w:val="28"/>
        </w:rPr>
        <w:t>6. CÁLCULOS</w:t>
      </w:r>
    </w:p>
    <w:p w:rsidR="007445E6" w:rsidRPr="007445E6" w:rsidRDefault="007445E6" w:rsidP="007445E6">
      <w:pPr>
        <w:pStyle w:val="Sinespaciado"/>
        <w:numPr>
          <w:ilvl w:val="0"/>
          <w:numId w:val="2"/>
        </w:numPr>
        <w:ind w:left="284" w:hanging="284"/>
        <w:jc w:val="both"/>
        <w:rPr>
          <w:rFonts w:ascii="Times New Roman" w:hAnsi="Times New Roman"/>
          <w:b/>
          <w:sz w:val="24"/>
          <w:szCs w:val="24"/>
        </w:rPr>
      </w:pPr>
      <w:r w:rsidRPr="007445E6">
        <w:rPr>
          <w:rFonts w:ascii="Times New Roman" w:hAnsi="Times New Roman"/>
          <w:b/>
          <w:sz w:val="24"/>
          <w:szCs w:val="24"/>
        </w:rPr>
        <w:t>Para establecer la normalidad del ácido.</w:t>
      </w:r>
    </w:p>
    <w:p w:rsidR="007445E6" w:rsidRDefault="007445E6" w:rsidP="007445E6">
      <w:pPr>
        <w:pStyle w:val="Sinespaciado"/>
        <w:jc w:val="both"/>
        <w:rPr>
          <w:rFonts w:ascii="Times New Roman" w:hAnsi="Times New Roman"/>
          <w:b/>
          <w:sz w:val="24"/>
          <w:szCs w:val="24"/>
        </w:rPr>
      </w:pPr>
    </w:p>
    <w:p w:rsidR="007445E6" w:rsidRDefault="00A337E1" w:rsidP="007445E6">
      <w:pPr>
        <w:pStyle w:val="Sinespaciado"/>
        <w:jc w:val="both"/>
        <w:rPr>
          <w:rFonts w:ascii="Times New Roman" w:eastAsiaTheme="minorEastAsia" w:hAnsi="Times New Roman"/>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m:t>
            </m:r>
          </m:sub>
        </m:sSub>
      </m:oMath>
      <w:r w:rsidR="007445E6">
        <w:rPr>
          <w:rFonts w:ascii="Times New Roman" w:eastAsiaTheme="minorEastAsia" w:hAnsi="Times New Roman"/>
          <w:sz w:val="24"/>
          <w:szCs w:val="24"/>
        </w:rPr>
        <w:t xml:space="preserve">        </w:t>
      </w:r>
      <m:oMath>
        <m:r>
          <w:rPr>
            <w:rFonts w:ascii="Cambria Math" w:eastAsiaTheme="minorEastAsia"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m:t>
                </m:r>
              </m:sub>
            </m:sSub>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A</m:t>
                </m:r>
              </m:sub>
            </m:sSub>
          </m:den>
        </m:f>
      </m:oMath>
    </w:p>
    <w:p w:rsidR="007445E6" w:rsidRDefault="007445E6" w:rsidP="007445E6">
      <w:pPr>
        <w:pStyle w:val="Sinespaciado"/>
        <w:jc w:val="both"/>
        <w:rPr>
          <w:rFonts w:ascii="Times New Roman" w:eastAsiaTheme="minorEastAsia" w:hAnsi="Times New Roman"/>
          <w:sz w:val="24"/>
          <w:szCs w:val="24"/>
        </w:rPr>
      </w:pPr>
    </w:p>
    <w:p w:rsidR="007445E6" w:rsidRDefault="00A337E1" w:rsidP="007445E6">
      <w:pPr>
        <w:pStyle w:val="Sinespaciado"/>
        <w:jc w:val="center"/>
        <w:rPr>
          <w:rFonts w:ascii="Times New Roman" w:eastAsiaTheme="minorEastAsia" w:hAnsi="Times New Roman"/>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A</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r>
                    <w:rPr>
                      <w:rFonts w:ascii="Cambria Math" w:eastAsiaTheme="minorEastAsia" w:hAnsi="Cambria Math"/>
                      <w:sz w:val="24"/>
                      <w:szCs w:val="24"/>
                    </w:rPr>
                    <m:t>11.7 mL</m:t>
                  </m:r>
                </m:e>
              </m:d>
              <m:r>
                <w:rPr>
                  <w:rFonts w:ascii="Cambria Math" w:eastAsiaTheme="minorEastAsia" w:hAnsi="Cambria Math"/>
                  <w:sz w:val="24"/>
                  <w:szCs w:val="24"/>
                </w:rPr>
                <m:t>(0.098 N)</m:t>
              </m:r>
            </m:num>
            <m:den>
              <m:r>
                <w:rPr>
                  <w:rFonts w:ascii="Cambria Math" w:eastAsiaTheme="minorEastAsia" w:hAnsi="Cambria Math"/>
                  <w:sz w:val="24"/>
                  <w:szCs w:val="24"/>
                </w:rPr>
                <m:t>(10 mL)</m:t>
              </m:r>
            </m:den>
          </m:f>
          <m:r>
            <w:rPr>
              <w:rFonts w:ascii="Cambria Math" w:eastAsiaTheme="minorEastAsia" w:hAnsi="Cambria Math"/>
              <w:sz w:val="24"/>
              <w:szCs w:val="24"/>
            </w:rPr>
            <m:t xml:space="preserve">= 0.11466     </m:t>
          </m:r>
        </m:oMath>
      </m:oMathPara>
    </w:p>
    <w:p w:rsidR="007445E6" w:rsidRDefault="007445E6" w:rsidP="007445E6">
      <w:pPr>
        <w:pStyle w:val="Sinespaciado"/>
        <w:jc w:val="both"/>
        <w:rPr>
          <w:rFonts w:ascii="Times New Roman" w:eastAsiaTheme="minorEastAsia" w:hAnsi="Times New Roman"/>
          <w:sz w:val="24"/>
          <w:szCs w:val="24"/>
        </w:rPr>
      </w:pPr>
    </w:p>
    <w:p w:rsidR="007445E6" w:rsidRDefault="007445E6" w:rsidP="007445E6">
      <w:pPr>
        <w:pStyle w:val="Sinespaciado"/>
        <w:jc w:val="both"/>
        <w:rPr>
          <w:rFonts w:ascii="Times New Roman" w:hAnsi="Times New Roman"/>
          <w:sz w:val="24"/>
          <w:szCs w:val="24"/>
        </w:rPr>
      </w:pPr>
      <w:r>
        <w:rPr>
          <w:rFonts w:ascii="Times New Roman" w:eastAsiaTheme="minorEastAsia" w:hAnsi="Times New Roman"/>
          <w:sz w:val="24"/>
          <w:szCs w:val="24"/>
        </w:rPr>
        <w:t xml:space="preserve">                                              </w:t>
      </w:r>
    </w:p>
    <w:p w:rsidR="007445E6" w:rsidRPr="007445E6" w:rsidRDefault="007445E6" w:rsidP="007445E6">
      <w:pPr>
        <w:pStyle w:val="Sinespaciado"/>
        <w:numPr>
          <w:ilvl w:val="0"/>
          <w:numId w:val="2"/>
        </w:numPr>
        <w:ind w:left="284" w:hanging="284"/>
        <w:jc w:val="both"/>
        <w:rPr>
          <w:rFonts w:ascii="Times New Roman" w:hAnsi="Times New Roman"/>
          <w:b/>
          <w:sz w:val="24"/>
          <w:szCs w:val="24"/>
        </w:rPr>
      </w:pPr>
      <w:r w:rsidRPr="007445E6">
        <w:rPr>
          <w:rFonts w:ascii="Times New Roman" w:hAnsi="Times New Roman"/>
          <w:b/>
          <w:sz w:val="24"/>
          <w:szCs w:val="24"/>
        </w:rPr>
        <w:t>Para determinar el número de equivalente del ácido.</w:t>
      </w:r>
    </w:p>
    <w:p w:rsidR="007445E6" w:rsidRDefault="007445E6" w:rsidP="007445E6">
      <w:pPr>
        <w:pStyle w:val="Sinespaciado"/>
        <w:jc w:val="both"/>
        <w:rPr>
          <w:rFonts w:ascii="Times New Roman" w:hAnsi="Times New Roman"/>
          <w:sz w:val="24"/>
          <w:szCs w:val="24"/>
        </w:rPr>
      </w:pPr>
    </w:p>
    <w:p w:rsidR="007445E6" w:rsidRPr="00A52314" w:rsidRDefault="00A337E1" w:rsidP="007445E6">
      <w:pPr>
        <w:pStyle w:val="Sinespaciado"/>
        <w:jc w:val="both"/>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#Eq</m:t>
              </m:r>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L solución</m:t>
                  </m:r>
                </m:sub>
              </m:sSub>
            </m:den>
          </m:f>
          <m:r>
            <w:rPr>
              <w:rFonts w:ascii="Cambria Math" w:hAnsi="Cambria Math"/>
              <w:sz w:val="24"/>
              <w:szCs w:val="24"/>
            </w:rPr>
            <m:t xml:space="preserve">           →         #Eq=</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L solución</m:t>
              </m:r>
            </m:sub>
          </m:sSub>
          <m:r>
            <w:rPr>
              <w:rFonts w:ascii="Cambria Math" w:hAnsi="Cambria Math"/>
              <w:sz w:val="24"/>
              <w:szCs w:val="24"/>
            </w:rPr>
            <m:t xml:space="preserve"> </m:t>
          </m:r>
        </m:oMath>
      </m:oMathPara>
    </w:p>
    <w:p w:rsidR="007445E6" w:rsidRDefault="007445E6" w:rsidP="007445E6">
      <w:pPr>
        <w:pStyle w:val="Sinespaciado"/>
        <w:jc w:val="both"/>
        <w:rPr>
          <w:rFonts w:ascii="Times New Roman" w:eastAsiaTheme="minorEastAsia" w:hAnsi="Times New Roman"/>
          <w:sz w:val="24"/>
          <w:szCs w:val="24"/>
        </w:rPr>
      </w:pPr>
    </w:p>
    <w:p w:rsidR="007445E6" w:rsidRDefault="007445E6" w:rsidP="007445E6">
      <w:pPr>
        <w:pStyle w:val="Sinespaciado"/>
        <w:jc w:val="both"/>
        <w:rPr>
          <w:rFonts w:ascii="Times New Roman" w:eastAsiaTheme="minorEastAsia" w:hAnsi="Times New Roman"/>
          <w:sz w:val="24"/>
          <w:szCs w:val="24"/>
        </w:rPr>
      </w:pPr>
      <m:oMath>
        <m:r>
          <w:rPr>
            <w:rFonts w:ascii="Cambria Math" w:eastAsiaTheme="minorEastAsia" w:hAnsi="Cambria Math"/>
            <w:sz w:val="24"/>
            <w:szCs w:val="24"/>
          </w:rPr>
          <m:t>#Eq=(0.11466 N)(0.1 L)</m:t>
        </m:r>
      </m:oMath>
      <w:r w:rsidR="00A52314">
        <w:rPr>
          <w:rFonts w:ascii="Times New Roman" w:eastAsiaTheme="minorEastAsia" w:hAnsi="Times New Roman"/>
          <w:sz w:val="24"/>
          <w:szCs w:val="24"/>
        </w:rPr>
        <w:t xml:space="preserve"> = </w:t>
      </w:r>
      <m:oMath>
        <m:r>
          <w:rPr>
            <w:rFonts w:ascii="Cambria Math" w:eastAsiaTheme="minorEastAsia" w:hAnsi="Cambria Math"/>
            <w:sz w:val="24"/>
            <w:szCs w:val="24"/>
          </w:rPr>
          <m:t xml:space="preserve">0.011466 </m:t>
        </m:r>
      </m:oMath>
    </w:p>
    <w:p w:rsidR="007445E6" w:rsidRDefault="007445E6" w:rsidP="007445E6">
      <w:pPr>
        <w:pStyle w:val="Sinespaciado"/>
        <w:jc w:val="both"/>
        <w:rPr>
          <w:rFonts w:ascii="Times New Roman" w:eastAsiaTheme="minorEastAsia" w:hAnsi="Times New Roman"/>
          <w:sz w:val="24"/>
          <w:szCs w:val="24"/>
        </w:rPr>
      </w:pPr>
    </w:p>
    <w:p w:rsidR="007445E6" w:rsidRDefault="007445E6" w:rsidP="007445E6">
      <w:pPr>
        <w:pStyle w:val="Sinespaciado"/>
        <w:jc w:val="both"/>
        <w:rPr>
          <w:rFonts w:ascii="Times New Roman" w:hAnsi="Times New Roman"/>
          <w:sz w:val="24"/>
          <w:szCs w:val="24"/>
        </w:rPr>
      </w:pPr>
    </w:p>
    <w:p w:rsidR="007445E6" w:rsidRPr="00A52314" w:rsidRDefault="007445E6" w:rsidP="007445E6">
      <w:pPr>
        <w:pStyle w:val="Sinespaciado"/>
        <w:numPr>
          <w:ilvl w:val="0"/>
          <w:numId w:val="2"/>
        </w:numPr>
        <w:ind w:left="284" w:hanging="284"/>
        <w:jc w:val="both"/>
        <w:rPr>
          <w:rFonts w:ascii="Times New Roman" w:hAnsi="Times New Roman"/>
          <w:b/>
          <w:sz w:val="24"/>
          <w:szCs w:val="24"/>
        </w:rPr>
      </w:pPr>
      <w:r w:rsidRPr="00A52314">
        <w:rPr>
          <w:rFonts w:ascii="Times New Roman" w:hAnsi="Times New Roman"/>
          <w:b/>
          <w:sz w:val="24"/>
          <w:szCs w:val="24"/>
        </w:rPr>
        <w:t>Para calcular un equivalente-gramo del ácido.</w:t>
      </w:r>
    </w:p>
    <w:p w:rsidR="007445E6" w:rsidRDefault="007445E6" w:rsidP="007445E6">
      <w:pPr>
        <w:pStyle w:val="Sinespaciado"/>
        <w:jc w:val="both"/>
        <w:rPr>
          <w:rFonts w:ascii="Times New Roman" w:hAnsi="Times New Roman"/>
          <w:sz w:val="24"/>
          <w:szCs w:val="24"/>
        </w:rPr>
      </w:pPr>
    </w:p>
    <w:p w:rsidR="007445E6" w:rsidRDefault="00A337E1" w:rsidP="007445E6">
      <w:pPr>
        <w:pStyle w:val="Sinespaciado"/>
        <w:jc w:val="both"/>
        <w:rPr>
          <w:rFonts w:ascii="Times New Roman" w:eastAsiaTheme="minorEastAsia"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#Eq</m:t>
              </m:r>
            </m:e>
            <m:sub>
              <m:r>
                <w:rPr>
                  <w:rFonts w:ascii="Cambria Math" w:hAnsi="Cambria Math"/>
                  <w:sz w:val="24"/>
                  <w:szCs w:val="24"/>
                </w:rPr>
                <m:t>ácido</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Masa del ácido</m:t>
              </m:r>
            </m:num>
            <m:den>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Eqg</m:t>
                  </m:r>
                </m:e>
                <m:sub>
                  <m:r>
                    <w:rPr>
                      <w:rFonts w:ascii="Cambria Math" w:hAnsi="Cambria Math"/>
                      <w:sz w:val="24"/>
                      <w:szCs w:val="24"/>
                    </w:rPr>
                    <m:t>ácido</m:t>
                  </m:r>
                </m:sub>
              </m:sSub>
            </m:den>
          </m:f>
          <m:r>
            <w:rPr>
              <w:rFonts w:ascii="Cambria Math" w:eastAsiaTheme="minorEastAsia"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1Eqg</m:t>
              </m:r>
            </m:e>
            <m:sub>
              <m:r>
                <w:rPr>
                  <w:rFonts w:ascii="Cambria Math" w:hAnsi="Cambria Math"/>
                  <w:sz w:val="24"/>
                  <w:szCs w:val="24"/>
                </w:rPr>
                <m:t>ácido</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Masa del ácido </m:t>
              </m:r>
            </m:num>
            <m:den>
              <m:sSub>
                <m:sSubPr>
                  <m:ctrlPr>
                    <w:rPr>
                      <w:rFonts w:ascii="Cambria Math" w:hAnsi="Cambria Math"/>
                      <w:i/>
                      <w:sz w:val="24"/>
                      <w:szCs w:val="24"/>
                    </w:rPr>
                  </m:ctrlPr>
                </m:sSubPr>
                <m:e>
                  <m:r>
                    <w:rPr>
                      <w:rFonts w:ascii="Cambria Math" w:hAnsi="Cambria Math"/>
                      <w:sz w:val="24"/>
                      <w:szCs w:val="24"/>
                    </w:rPr>
                    <m:t>#Eq</m:t>
                  </m:r>
                </m:e>
                <m:sub>
                  <m:r>
                    <w:rPr>
                      <w:rFonts w:ascii="Cambria Math" w:hAnsi="Cambria Math"/>
                      <w:sz w:val="24"/>
                      <w:szCs w:val="24"/>
                    </w:rPr>
                    <m:t>ácido</m:t>
                  </m:r>
                </m:sub>
              </m:sSub>
            </m:den>
          </m:f>
        </m:oMath>
      </m:oMathPara>
    </w:p>
    <w:p w:rsidR="007445E6" w:rsidRDefault="007445E6" w:rsidP="007445E6">
      <w:pPr>
        <w:pStyle w:val="Sinespaciado"/>
        <w:jc w:val="both"/>
        <w:rPr>
          <w:rFonts w:ascii="Times New Roman" w:eastAsiaTheme="minorEastAsia" w:hAnsi="Times New Roman"/>
          <w:sz w:val="24"/>
          <w:szCs w:val="24"/>
        </w:rPr>
      </w:pPr>
    </w:p>
    <w:p w:rsidR="007445E6" w:rsidRDefault="00A337E1" w:rsidP="007445E6">
      <w:pPr>
        <w:pStyle w:val="Sinespaciado"/>
        <w:jc w:val="both"/>
        <w:rPr>
          <w:rFonts w:ascii="Times New Roman" w:eastAsiaTheme="minorEastAsia"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1Eqg</m:t>
              </m:r>
            </m:e>
            <m:sub>
              <m:r>
                <w:rPr>
                  <w:rFonts w:ascii="Cambria Math" w:hAnsi="Cambria Math"/>
                  <w:sz w:val="24"/>
                  <w:szCs w:val="24"/>
                </w:rPr>
                <m:t>ácido</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0.65 g</m:t>
              </m:r>
            </m:num>
            <m:den>
              <m:r>
                <w:rPr>
                  <w:rFonts w:ascii="Cambria Math" w:eastAsiaTheme="minorEastAsia" w:hAnsi="Cambria Math"/>
                  <w:sz w:val="24"/>
                  <w:szCs w:val="24"/>
                </w:rPr>
                <m:t xml:space="preserve">0.011466 </m:t>
              </m:r>
            </m:den>
          </m:f>
          <m:r>
            <w:rPr>
              <w:rFonts w:ascii="Cambria Math" w:eastAsiaTheme="minorEastAsia" w:hAnsi="Cambria Math"/>
              <w:sz w:val="24"/>
              <w:szCs w:val="24"/>
            </w:rPr>
            <m:t>=56.7 g/mol</m:t>
          </m:r>
        </m:oMath>
      </m:oMathPara>
    </w:p>
    <w:p w:rsidR="007445E6" w:rsidRDefault="007445E6" w:rsidP="007445E6">
      <w:pPr>
        <w:pStyle w:val="Sinespaciado"/>
        <w:jc w:val="both"/>
        <w:rPr>
          <w:rFonts w:ascii="Times New Roman" w:eastAsiaTheme="minorEastAsia" w:hAnsi="Times New Roman"/>
          <w:sz w:val="24"/>
          <w:szCs w:val="24"/>
        </w:rPr>
      </w:pPr>
    </w:p>
    <w:p w:rsidR="007445E6" w:rsidRDefault="007445E6" w:rsidP="007445E6">
      <w:pPr>
        <w:pStyle w:val="Sinespaciado"/>
        <w:jc w:val="both"/>
        <w:rPr>
          <w:rFonts w:ascii="Times New Roman" w:eastAsiaTheme="minorEastAsia" w:hAnsi="Times New Roman"/>
          <w:sz w:val="24"/>
          <w:szCs w:val="24"/>
        </w:rPr>
      </w:pPr>
    </w:p>
    <w:p w:rsidR="00A52314" w:rsidRDefault="00A52314" w:rsidP="00A52314">
      <w:pPr>
        <w:pStyle w:val="Sinespaciado"/>
        <w:ind w:left="284"/>
        <w:jc w:val="both"/>
        <w:rPr>
          <w:rFonts w:ascii="Times New Roman" w:eastAsiaTheme="minorEastAsia" w:hAnsi="Times New Roman"/>
          <w:sz w:val="24"/>
          <w:szCs w:val="24"/>
        </w:rPr>
      </w:pPr>
    </w:p>
    <w:p w:rsidR="00A52314" w:rsidRDefault="00A52314" w:rsidP="00A52314">
      <w:pPr>
        <w:pStyle w:val="Sinespaciado"/>
        <w:ind w:left="284"/>
        <w:jc w:val="both"/>
        <w:rPr>
          <w:rFonts w:ascii="Times New Roman" w:eastAsiaTheme="minorEastAsia" w:hAnsi="Times New Roman"/>
          <w:sz w:val="24"/>
          <w:szCs w:val="24"/>
        </w:rPr>
      </w:pPr>
    </w:p>
    <w:p w:rsidR="007445E6" w:rsidRPr="00A52314" w:rsidRDefault="007445E6" w:rsidP="007445E6">
      <w:pPr>
        <w:pStyle w:val="Sinespaciado"/>
        <w:numPr>
          <w:ilvl w:val="0"/>
          <w:numId w:val="3"/>
        </w:numPr>
        <w:ind w:left="284" w:hanging="284"/>
        <w:jc w:val="both"/>
        <w:rPr>
          <w:rFonts w:ascii="Times New Roman" w:eastAsiaTheme="minorEastAsia" w:hAnsi="Times New Roman"/>
          <w:b/>
          <w:sz w:val="24"/>
          <w:szCs w:val="24"/>
        </w:rPr>
      </w:pPr>
      <w:r w:rsidRPr="00A52314">
        <w:rPr>
          <w:rFonts w:ascii="Times New Roman" w:eastAsiaTheme="minorEastAsia" w:hAnsi="Times New Roman"/>
          <w:b/>
          <w:sz w:val="24"/>
          <w:szCs w:val="24"/>
        </w:rPr>
        <w:lastRenderedPageBreak/>
        <w:t>Para obtener el peso molecular del ácido.</w:t>
      </w:r>
    </w:p>
    <w:p w:rsidR="007445E6" w:rsidRDefault="007445E6" w:rsidP="007445E6">
      <w:pPr>
        <w:pStyle w:val="Sinespaciado"/>
        <w:jc w:val="both"/>
        <w:rPr>
          <w:rFonts w:ascii="Times New Roman" w:eastAsiaTheme="minorEastAsia" w:hAnsi="Times New Roman"/>
          <w:sz w:val="24"/>
          <w:szCs w:val="24"/>
        </w:rPr>
      </w:pPr>
    </w:p>
    <w:p w:rsidR="007445E6" w:rsidRDefault="00A337E1" w:rsidP="007445E6">
      <w:pPr>
        <w:pStyle w:val="Sinespaciado"/>
        <w:jc w:val="both"/>
        <w:rPr>
          <w:rFonts w:ascii="Times New Roman" w:eastAsiaTheme="minorEastAsia" w:hAnsi="Times New Roman"/>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1Eqg</m:t>
              </m:r>
            </m:e>
            <m:sub>
              <m:r>
                <w:rPr>
                  <w:rFonts w:ascii="Cambria Math" w:eastAsiaTheme="minorEastAsia" w:hAnsi="Cambria Math"/>
                  <w:sz w:val="24"/>
                  <w:szCs w:val="24"/>
                </w:rPr>
                <m:t>ácido</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PM del ácido</m:t>
              </m:r>
            </m:num>
            <m:den>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m:t>
                  </m:r>
                </m:sup>
              </m:sSup>
            </m:den>
          </m:f>
          <m:r>
            <w:rPr>
              <w:rFonts w:ascii="Cambria Math" w:eastAsiaTheme="minorEastAsia" w:hAnsi="Cambria Math"/>
              <w:sz w:val="24"/>
              <w:szCs w:val="24"/>
            </w:rPr>
            <m:t xml:space="preserve">             →        PM del ácido=</m:t>
          </m:r>
          <m:sSub>
            <m:sSubPr>
              <m:ctrlPr>
                <w:rPr>
                  <w:rFonts w:ascii="Cambria Math" w:eastAsiaTheme="minorEastAsia" w:hAnsi="Cambria Math"/>
                  <w:i/>
                  <w:sz w:val="24"/>
                  <w:szCs w:val="24"/>
                </w:rPr>
              </m:ctrlPr>
            </m:sSubPr>
            <m:e>
              <m:r>
                <w:rPr>
                  <w:rFonts w:ascii="Cambria Math" w:eastAsiaTheme="minorEastAsia" w:hAnsi="Cambria Math"/>
                  <w:sz w:val="24"/>
                  <w:szCs w:val="24"/>
                </w:rPr>
                <m:t>1Eqg</m:t>
              </m:r>
            </m:e>
            <m:sub>
              <m:r>
                <w:rPr>
                  <w:rFonts w:ascii="Cambria Math" w:eastAsiaTheme="minorEastAsia" w:hAnsi="Cambria Math"/>
                  <w:sz w:val="24"/>
                  <w:szCs w:val="24"/>
                </w:rPr>
                <m:t>ácido</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H</m:t>
              </m:r>
            </m:e>
            <m:sup>
              <m:r>
                <w:rPr>
                  <w:rFonts w:ascii="Cambria Math" w:eastAsiaTheme="minorEastAsia" w:hAnsi="Cambria Math"/>
                  <w:sz w:val="24"/>
                  <w:szCs w:val="24"/>
                </w:rPr>
                <m:t>+</m:t>
              </m:r>
            </m:sup>
          </m:sSup>
        </m:oMath>
      </m:oMathPara>
    </w:p>
    <w:p w:rsidR="007445E6" w:rsidRDefault="007445E6" w:rsidP="007445E6">
      <w:pPr>
        <w:pStyle w:val="Sinespaciado"/>
        <w:jc w:val="both"/>
        <w:rPr>
          <w:rFonts w:ascii="Times New Roman" w:eastAsiaTheme="minorEastAsia" w:hAnsi="Times New Roman"/>
          <w:sz w:val="24"/>
          <w:szCs w:val="24"/>
        </w:rPr>
      </w:pPr>
    </w:p>
    <w:p w:rsidR="007445E6" w:rsidRDefault="007445E6" w:rsidP="007445E6">
      <w:pPr>
        <w:pStyle w:val="Sinespaciado"/>
        <w:jc w:val="both"/>
        <w:rPr>
          <w:rFonts w:ascii="Times New Roman" w:eastAsiaTheme="minorEastAsia" w:hAnsi="Times New Roman"/>
          <w:sz w:val="24"/>
          <w:szCs w:val="24"/>
        </w:rPr>
      </w:pPr>
      <m:oMath>
        <m:r>
          <w:rPr>
            <w:rFonts w:ascii="Cambria Math" w:eastAsiaTheme="minorEastAsia" w:hAnsi="Cambria Math"/>
            <w:sz w:val="24"/>
            <w:szCs w:val="24"/>
          </w:rPr>
          <m:t>PM del ácido=(56.7)(3)</m:t>
        </m:r>
      </m:oMath>
      <w:r w:rsidR="00FE02E3">
        <w:rPr>
          <w:rFonts w:ascii="Times New Roman" w:eastAsiaTheme="minorEastAsia" w:hAnsi="Times New Roman"/>
          <w:sz w:val="24"/>
          <w:szCs w:val="24"/>
        </w:rPr>
        <w:t xml:space="preserve"> </w:t>
      </w:r>
      <m:oMath>
        <m:r>
          <w:rPr>
            <w:rFonts w:ascii="Cambria Math" w:eastAsiaTheme="minorEastAsia" w:hAnsi="Cambria Math"/>
            <w:sz w:val="24"/>
            <w:szCs w:val="24"/>
          </w:rPr>
          <m:t>=170.1 g/mol</m:t>
        </m:r>
      </m:oMath>
    </w:p>
    <w:p w:rsidR="007445E6" w:rsidRDefault="007445E6" w:rsidP="007445E6">
      <w:pPr>
        <w:pStyle w:val="Sinespaciado"/>
        <w:jc w:val="both"/>
        <w:rPr>
          <w:rFonts w:ascii="Times New Roman" w:eastAsiaTheme="minorEastAsia" w:hAnsi="Times New Roman"/>
          <w:sz w:val="24"/>
          <w:szCs w:val="24"/>
        </w:rPr>
      </w:pPr>
    </w:p>
    <w:p w:rsidR="007445E6" w:rsidRDefault="007445E6" w:rsidP="007445E6">
      <w:pPr>
        <w:pStyle w:val="Sinespaciado"/>
        <w:jc w:val="both"/>
        <w:rPr>
          <w:rFonts w:ascii="Times New Roman" w:eastAsiaTheme="minorEastAsia" w:hAnsi="Times New Roman"/>
          <w:sz w:val="24"/>
          <w:szCs w:val="24"/>
        </w:rPr>
      </w:pPr>
    </w:p>
    <w:p w:rsidR="007445E6" w:rsidRPr="00F1252B" w:rsidRDefault="007445E6" w:rsidP="007445E6">
      <w:pPr>
        <w:pStyle w:val="Sinespaciado"/>
        <w:numPr>
          <w:ilvl w:val="0"/>
          <w:numId w:val="2"/>
        </w:numPr>
        <w:ind w:left="284" w:hanging="284"/>
        <w:jc w:val="both"/>
        <w:rPr>
          <w:rFonts w:ascii="Times New Roman" w:eastAsiaTheme="minorEastAsia" w:hAnsi="Times New Roman"/>
          <w:b/>
          <w:sz w:val="24"/>
          <w:szCs w:val="24"/>
        </w:rPr>
      </w:pPr>
      <w:r w:rsidRPr="00F1252B">
        <w:rPr>
          <w:rFonts w:ascii="Times New Roman" w:eastAsiaTheme="minorEastAsia" w:hAnsi="Times New Roman"/>
          <w:b/>
          <w:sz w:val="24"/>
          <w:szCs w:val="24"/>
        </w:rPr>
        <w:t>Cálculo del porcentaje de error en la práctica</w:t>
      </w:r>
    </w:p>
    <w:p w:rsidR="007445E6" w:rsidRDefault="007445E6" w:rsidP="007445E6">
      <w:pPr>
        <w:pStyle w:val="Sinespaciado"/>
        <w:jc w:val="both"/>
        <w:rPr>
          <w:rFonts w:ascii="Times New Roman" w:eastAsiaTheme="minorEastAsia" w:hAnsi="Times New Roman"/>
          <w:sz w:val="24"/>
          <w:szCs w:val="24"/>
        </w:rPr>
      </w:pPr>
    </w:p>
    <w:p w:rsidR="007445E6" w:rsidRDefault="007445E6" w:rsidP="007445E6">
      <w:pPr>
        <w:pStyle w:val="Sinespaciado"/>
        <w:jc w:val="both"/>
        <w:rPr>
          <w:rFonts w:ascii="Times New Roman" w:eastAsiaTheme="minorEastAsia" w:hAnsi="Times New Roman"/>
          <w:sz w:val="24"/>
          <w:szCs w:val="24"/>
        </w:rPr>
      </w:pPr>
      <m:oMathPara>
        <m:oMathParaPr>
          <m:jc m:val="left"/>
        </m:oMathParaPr>
        <m:oMath>
          <m:r>
            <w:rPr>
              <w:rFonts w:ascii="Cambria Math" w:eastAsiaTheme="minorEastAsia" w:hAnsi="Cambria Math"/>
              <w:sz w:val="24"/>
              <w:szCs w:val="24"/>
            </w:rPr>
            <m:t xml:space="preserve">% δ= </m:t>
          </m:r>
          <m:f>
            <m:fPr>
              <m:ctrlPr>
                <w:rPr>
                  <w:rFonts w:ascii="Cambria Math" w:eastAsiaTheme="minorEastAsia" w:hAnsi="Cambria Math"/>
                  <w:i/>
                  <w:sz w:val="24"/>
                  <w:szCs w:val="24"/>
                </w:rPr>
              </m:ctrlPr>
            </m:fPr>
            <m:num>
              <m:r>
                <w:rPr>
                  <w:rFonts w:ascii="Cambria Math" w:eastAsiaTheme="minorEastAsia" w:hAnsi="Cambria Math"/>
                  <w:sz w:val="24"/>
                  <w:szCs w:val="24"/>
                </w:rPr>
                <m:t>| Valor teórico-Valor experimental |</m:t>
              </m:r>
            </m:num>
            <m:den>
              <m:r>
                <w:rPr>
                  <w:rFonts w:ascii="Cambria Math" w:eastAsiaTheme="minorEastAsia" w:hAnsi="Cambria Math"/>
                  <w:sz w:val="24"/>
                  <w:szCs w:val="24"/>
                </w:rPr>
                <m:t>Valor teórico</m:t>
              </m:r>
            </m:den>
          </m:f>
          <m:r>
            <w:rPr>
              <w:rFonts w:ascii="Cambria Math" w:eastAsiaTheme="minorEastAsia" w:hAnsi="Cambria Math"/>
              <w:sz w:val="24"/>
              <w:szCs w:val="24"/>
            </w:rPr>
            <m:t>*100</m:t>
          </m:r>
        </m:oMath>
      </m:oMathPara>
    </w:p>
    <w:p w:rsidR="007445E6" w:rsidRDefault="007445E6" w:rsidP="007445E6">
      <w:pPr>
        <w:pStyle w:val="Sinespaciado"/>
        <w:jc w:val="both"/>
        <w:rPr>
          <w:rFonts w:ascii="Times New Roman" w:eastAsiaTheme="minorEastAsia" w:hAnsi="Times New Roman"/>
          <w:sz w:val="24"/>
          <w:szCs w:val="24"/>
        </w:rPr>
      </w:pPr>
    </w:p>
    <w:p w:rsidR="007445E6" w:rsidRDefault="007445E6" w:rsidP="007445E6">
      <w:pPr>
        <w:pStyle w:val="Sinespaciado"/>
        <w:jc w:val="both"/>
        <w:rPr>
          <w:rFonts w:ascii="Times New Roman" w:eastAsiaTheme="minorEastAsia" w:hAnsi="Times New Roman"/>
          <w:sz w:val="24"/>
          <w:szCs w:val="24"/>
        </w:rPr>
      </w:pPr>
      <m:oMathPara>
        <m:oMathParaPr>
          <m:jc m:val="left"/>
        </m:oMathParaPr>
        <m:oMath>
          <m:r>
            <w:rPr>
              <w:rFonts w:ascii="Cambria Math" w:eastAsiaTheme="minorEastAsia" w:hAnsi="Cambria Math"/>
              <w:sz w:val="24"/>
              <w:szCs w:val="24"/>
            </w:rPr>
            <m:t xml:space="preserve">% δ= </m:t>
          </m:r>
          <m:f>
            <m:fPr>
              <m:ctrlPr>
                <w:rPr>
                  <w:rFonts w:ascii="Cambria Math" w:eastAsiaTheme="minorEastAsia" w:hAnsi="Cambria Math"/>
                  <w:i/>
                  <w:sz w:val="24"/>
                  <w:szCs w:val="24"/>
                </w:rPr>
              </m:ctrlPr>
            </m:fPr>
            <m:num>
              <m:r>
                <w:rPr>
                  <w:rFonts w:ascii="Cambria Math" w:eastAsiaTheme="minorEastAsia" w:hAnsi="Cambria Math"/>
                  <w:sz w:val="24"/>
                  <w:szCs w:val="24"/>
                </w:rPr>
                <m:t xml:space="preserve">| </m:t>
              </m:r>
              <m:r>
                <m:rPr>
                  <m:sty m:val="p"/>
                </m:rPr>
                <w:rPr>
                  <w:rFonts w:ascii="Cambria Math" w:hAnsi="Cambria Math" w:cs="Arial"/>
                  <w:sz w:val="24"/>
                </w:rPr>
                <m:t>196</m:t>
              </m:r>
              <m:r>
                <w:rPr>
                  <w:rFonts w:ascii="Cambria Math" w:eastAsiaTheme="minorEastAsia" w:hAnsi="Cambria Math"/>
                  <w:sz w:val="24"/>
                  <w:szCs w:val="24"/>
                </w:rPr>
                <m:t>-170.1  |</m:t>
              </m:r>
            </m:num>
            <m:den>
              <m:r>
                <m:rPr>
                  <m:sty m:val="p"/>
                </m:rPr>
                <w:rPr>
                  <w:rFonts w:ascii="Cambria Math" w:hAnsi="Cambria Math" w:cs="Arial"/>
                  <w:sz w:val="24"/>
                </w:rPr>
                <m:t>196</m:t>
              </m:r>
            </m:den>
          </m:f>
          <m:r>
            <w:rPr>
              <w:rFonts w:ascii="Cambria Math" w:eastAsiaTheme="minorEastAsia" w:hAnsi="Cambria Math"/>
              <w:sz w:val="24"/>
              <w:szCs w:val="24"/>
            </w:rPr>
            <m:t>*100</m:t>
          </m:r>
        </m:oMath>
      </m:oMathPara>
    </w:p>
    <w:p w:rsidR="007445E6" w:rsidRDefault="007445E6" w:rsidP="007445E6">
      <w:pPr>
        <w:pStyle w:val="Sinespaciado"/>
        <w:jc w:val="both"/>
        <w:rPr>
          <w:rFonts w:ascii="Times New Roman" w:eastAsiaTheme="minorEastAsia" w:hAnsi="Times New Roman"/>
          <w:sz w:val="24"/>
          <w:szCs w:val="24"/>
        </w:rPr>
      </w:pPr>
    </w:p>
    <w:p w:rsidR="007445E6" w:rsidRPr="00FE02E3" w:rsidRDefault="00FE02E3" w:rsidP="007445E6">
      <w:pPr>
        <w:pStyle w:val="Sinespaciado"/>
        <w:jc w:val="both"/>
        <w:rPr>
          <w:rFonts w:ascii="Times New Roman" w:eastAsiaTheme="minorEastAsia" w:hAnsi="Times New Roman"/>
          <w:b/>
          <w:sz w:val="24"/>
          <w:szCs w:val="24"/>
        </w:rPr>
      </w:pPr>
      <m:oMathPara>
        <m:oMathParaPr>
          <m:jc m:val="left"/>
        </m:oMathParaPr>
        <m:oMath>
          <m:r>
            <m:rPr>
              <m:sty m:val="bi"/>
            </m:rPr>
            <w:rPr>
              <w:rFonts w:ascii="Cambria Math" w:eastAsiaTheme="minorEastAsia" w:hAnsi="Cambria Math"/>
              <w:sz w:val="24"/>
              <w:szCs w:val="24"/>
            </w:rPr>
            <m:t>% δ=13.2 %</m:t>
          </m:r>
        </m:oMath>
      </m:oMathPara>
    </w:p>
    <w:p w:rsidR="005D7317" w:rsidRDefault="005D7317" w:rsidP="00FA3B02">
      <w:pPr>
        <w:spacing w:after="0" w:line="100" w:lineRule="atLeast"/>
        <w:jc w:val="both"/>
        <w:rPr>
          <w:rFonts w:ascii="Arial" w:hAnsi="Arial" w:cs="Arial"/>
          <w:sz w:val="24"/>
        </w:rPr>
      </w:pPr>
    </w:p>
    <w:p w:rsidR="00943CAD" w:rsidRDefault="00943CAD" w:rsidP="00FA3B02">
      <w:pPr>
        <w:spacing w:after="0" w:line="100" w:lineRule="atLeast"/>
        <w:jc w:val="both"/>
        <w:rPr>
          <w:rFonts w:ascii="Arial" w:hAnsi="Arial" w:cs="Arial"/>
          <w:sz w:val="24"/>
        </w:rPr>
      </w:pPr>
    </w:p>
    <w:p w:rsidR="005D7317" w:rsidRDefault="005D7317" w:rsidP="00FA3B02">
      <w:pPr>
        <w:spacing w:after="0" w:line="100" w:lineRule="atLeast"/>
        <w:jc w:val="both"/>
        <w:rPr>
          <w:rFonts w:ascii="Arial" w:hAnsi="Arial" w:cs="Arial"/>
          <w:sz w:val="24"/>
        </w:rPr>
      </w:pPr>
    </w:p>
    <w:p w:rsidR="00943CAD" w:rsidRDefault="00943CAD" w:rsidP="00943CAD">
      <w:pPr>
        <w:tabs>
          <w:tab w:val="left" w:pos="567"/>
          <w:tab w:val="left" w:pos="3503"/>
        </w:tabs>
        <w:rPr>
          <w:rFonts w:ascii="Arial" w:hAnsi="Arial" w:cs="Arial"/>
          <w:b/>
          <w:sz w:val="28"/>
        </w:rPr>
      </w:pPr>
      <w:r w:rsidRPr="00337645">
        <w:rPr>
          <w:rFonts w:ascii="Arial" w:hAnsi="Arial" w:cs="Arial"/>
          <w:b/>
          <w:sz w:val="28"/>
        </w:rPr>
        <w:t>7. TABLA DE RESULTADOS</w:t>
      </w:r>
    </w:p>
    <w:tbl>
      <w:tblPr>
        <w:tblStyle w:val="Tablaconcuadrcula"/>
        <w:tblW w:w="0" w:type="auto"/>
        <w:tblLook w:val="04A0"/>
      </w:tblPr>
      <w:tblGrid>
        <w:gridCol w:w="534"/>
        <w:gridCol w:w="4819"/>
        <w:gridCol w:w="3402"/>
      </w:tblGrid>
      <w:tr w:rsidR="00943CAD" w:rsidTr="00943CAD">
        <w:trPr>
          <w:trHeight w:val="531"/>
        </w:trPr>
        <w:tc>
          <w:tcPr>
            <w:tcW w:w="534" w:type="dxa"/>
            <w:vAlign w:val="center"/>
          </w:tcPr>
          <w:p w:rsidR="00943CAD" w:rsidRDefault="00943CAD" w:rsidP="00943CAD">
            <w:pPr>
              <w:tabs>
                <w:tab w:val="left" w:pos="567"/>
                <w:tab w:val="left" w:pos="3503"/>
              </w:tabs>
              <w:jc w:val="center"/>
              <w:rPr>
                <w:rFonts w:ascii="Arial" w:hAnsi="Arial" w:cs="Arial"/>
                <w:sz w:val="24"/>
              </w:rPr>
            </w:pPr>
            <w:r>
              <w:rPr>
                <w:rFonts w:ascii="Arial" w:hAnsi="Arial" w:cs="Arial"/>
                <w:sz w:val="24"/>
              </w:rPr>
              <w:t>1</w:t>
            </w:r>
          </w:p>
        </w:tc>
        <w:tc>
          <w:tcPr>
            <w:tcW w:w="4819" w:type="dxa"/>
            <w:vAlign w:val="center"/>
          </w:tcPr>
          <w:p w:rsidR="00943CAD" w:rsidRDefault="00943CAD" w:rsidP="00943CAD">
            <w:pPr>
              <w:tabs>
                <w:tab w:val="left" w:pos="567"/>
                <w:tab w:val="left" w:pos="3503"/>
              </w:tabs>
              <w:rPr>
                <w:rFonts w:ascii="Arial" w:hAnsi="Arial" w:cs="Arial"/>
                <w:sz w:val="24"/>
              </w:rPr>
            </w:pPr>
            <w:r>
              <w:rPr>
                <w:rFonts w:ascii="Arial" w:hAnsi="Arial" w:cs="Arial"/>
                <w:sz w:val="24"/>
              </w:rPr>
              <w:t>Normalidad del ácido</w:t>
            </w:r>
          </w:p>
        </w:tc>
        <w:tc>
          <w:tcPr>
            <w:tcW w:w="3402" w:type="dxa"/>
            <w:vAlign w:val="center"/>
          </w:tcPr>
          <w:p w:rsidR="00943CAD" w:rsidRDefault="00943CAD" w:rsidP="00943CAD">
            <w:pPr>
              <w:tabs>
                <w:tab w:val="left" w:pos="567"/>
                <w:tab w:val="left" w:pos="3503"/>
              </w:tabs>
              <w:rPr>
                <w:rFonts w:ascii="Arial" w:hAnsi="Arial" w:cs="Arial"/>
                <w:sz w:val="24"/>
              </w:rPr>
            </w:pPr>
            <m:oMathPara>
              <m:oMath>
                <m:r>
                  <w:rPr>
                    <w:rFonts w:ascii="Cambria Math" w:eastAsiaTheme="minorEastAsia" w:hAnsi="Cambria Math"/>
                    <w:sz w:val="24"/>
                    <w:szCs w:val="24"/>
                  </w:rPr>
                  <m:t xml:space="preserve">0.11466  N   </m:t>
                </m:r>
              </m:oMath>
            </m:oMathPara>
          </w:p>
        </w:tc>
      </w:tr>
      <w:tr w:rsidR="00943CAD" w:rsidTr="00943CAD">
        <w:trPr>
          <w:trHeight w:val="567"/>
        </w:trPr>
        <w:tc>
          <w:tcPr>
            <w:tcW w:w="534" w:type="dxa"/>
            <w:vAlign w:val="center"/>
          </w:tcPr>
          <w:p w:rsidR="00943CAD" w:rsidRDefault="00943CAD" w:rsidP="00943CAD">
            <w:pPr>
              <w:tabs>
                <w:tab w:val="left" w:pos="567"/>
                <w:tab w:val="left" w:pos="3503"/>
              </w:tabs>
              <w:jc w:val="center"/>
              <w:rPr>
                <w:rFonts w:ascii="Arial" w:hAnsi="Arial" w:cs="Arial"/>
                <w:sz w:val="24"/>
              </w:rPr>
            </w:pPr>
            <w:r>
              <w:rPr>
                <w:rFonts w:ascii="Arial" w:hAnsi="Arial" w:cs="Arial"/>
                <w:sz w:val="24"/>
              </w:rPr>
              <w:t>2</w:t>
            </w:r>
          </w:p>
        </w:tc>
        <w:tc>
          <w:tcPr>
            <w:tcW w:w="4819" w:type="dxa"/>
            <w:vAlign w:val="center"/>
          </w:tcPr>
          <w:p w:rsidR="00943CAD" w:rsidRDefault="00943CAD" w:rsidP="00943CAD">
            <w:pPr>
              <w:tabs>
                <w:tab w:val="left" w:pos="567"/>
                <w:tab w:val="left" w:pos="3503"/>
              </w:tabs>
              <w:rPr>
                <w:rFonts w:ascii="Arial" w:hAnsi="Arial" w:cs="Arial"/>
                <w:sz w:val="24"/>
              </w:rPr>
            </w:pPr>
            <w:r>
              <w:rPr>
                <w:rFonts w:ascii="Arial" w:hAnsi="Arial" w:cs="Arial"/>
                <w:sz w:val="24"/>
              </w:rPr>
              <w:t>Número equivalente del ácido</w:t>
            </w:r>
          </w:p>
        </w:tc>
        <w:tc>
          <w:tcPr>
            <w:tcW w:w="3402" w:type="dxa"/>
            <w:vAlign w:val="center"/>
          </w:tcPr>
          <w:p w:rsidR="00943CAD" w:rsidRDefault="00943CAD" w:rsidP="00FE02E3">
            <w:pPr>
              <w:tabs>
                <w:tab w:val="left" w:pos="567"/>
                <w:tab w:val="left" w:pos="3503"/>
              </w:tabs>
              <w:jc w:val="center"/>
              <w:rPr>
                <w:rFonts w:ascii="Arial" w:hAnsi="Arial" w:cs="Arial"/>
                <w:sz w:val="24"/>
              </w:rPr>
            </w:pPr>
            <m:oMath>
              <m:r>
                <w:rPr>
                  <w:rFonts w:ascii="Cambria Math" w:eastAsiaTheme="minorEastAsia" w:hAnsi="Cambria Math"/>
                  <w:sz w:val="24"/>
                  <w:szCs w:val="24"/>
                </w:rPr>
                <m:t>0.011466</m:t>
              </m:r>
            </m:oMath>
            <w:r w:rsidR="00FE02E3">
              <w:rPr>
                <w:rFonts w:ascii="Arial" w:eastAsiaTheme="minorEastAsia" w:hAnsi="Arial" w:cs="Arial"/>
                <w:sz w:val="24"/>
                <w:szCs w:val="24"/>
              </w:rPr>
              <w:t xml:space="preserve"> N.L</w:t>
            </w:r>
          </w:p>
        </w:tc>
      </w:tr>
      <w:tr w:rsidR="00943CAD" w:rsidTr="00943CAD">
        <w:trPr>
          <w:trHeight w:val="583"/>
        </w:trPr>
        <w:tc>
          <w:tcPr>
            <w:tcW w:w="534" w:type="dxa"/>
            <w:vAlign w:val="center"/>
          </w:tcPr>
          <w:p w:rsidR="00943CAD" w:rsidRDefault="00943CAD" w:rsidP="00943CAD">
            <w:pPr>
              <w:tabs>
                <w:tab w:val="left" w:pos="567"/>
                <w:tab w:val="left" w:pos="3503"/>
              </w:tabs>
              <w:jc w:val="center"/>
              <w:rPr>
                <w:rFonts w:ascii="Arial" w:hAnsi="Arial" w:cs="Arial"/>
                <w:sz w:val="24"/>
              </w:rPr>
            </w:pPr>
            <w:r>
              <w:rPr>
                <w:rFonts w:ascii="Arial" w:hAnsi="Arial" w:cs="Arial"/>
                <w:sz w:val="24"/>
              </w:rPr>
              <w:t>3</w:t>
            </w:r>
          </w:p>
        </w:tc>
        <w:tc>
          <w:tcPr>
            <w:tcW w:w="4819" w:type="dxa"/>
            <w:vAlign w:val="center"/>
          </w:tcPr>
          <w:p w:rsidR="00943CAD" w:rsidRDefault="00943CAD" w:rsidP="00943CAD">
            <w:pPr>
              <w:tabs>
                <w:tab w:val="left" w:pos="567"/>
                <w:tab w:val="left" w:pos="3503"/>
              </w:tabs>
              <w:rPr>
                <w:rFonts w:ascii="Arial" w:hAnsi="Arial" w:cs="Arial"/>
                <w:sz w:val="24"/>
              </w:rPr>
            </w:pPr>
            <w:r>
              <w:rPr>
                <w:rFonts w:ascii="Arial" w:hAnsi="Arial" w:cs="Arial"/>
                <w:sz w:val="24"/>
              </w:rPr>
              <w:t>Equivalente gramo del ácido</w:t>
            </w:r>
          </w:p>
        </w:tc>
        <w:tc>
          <w:tcPr>
            <w:tcW w:w="3402" w:type="dxa"/>
            <w:vAlign w:val="center"/>
          </w:tcPr>
          <w:p w:rsidR="00943CAD" w:rsidRPr="00A9538D" w:rsidRDefault="00FE02E3" w:rsidP="00943CAD">
            <w:pPr>
              <w:tabs>
                <w:tab w:val="left" w:pos="567"/>
                <w:tab w:val="left" w:pos="3503"/>
              </w:tabs>
              <w:rPr>
                <w:rFonts w:ascii="Arial" w:hAnsi="Arial" w:cs="Arial"/>
                <w:sz w:val="24"/>
              </w:rPr>
            </w:pPr>
            <m:oMathPara>
              <m:oMath>
                <m:r>
                  <w:rPr>
                    <w:rFonts w:ascii="Cambria Math" w:eastAsiaTheme="minorEastAsia" w:hAnsi="Cambria Math"/>
                    <w:sz w:val="24"/>
                    <w:szCs w:val="24"/>
                  </w:rPr>
                  <m:t>56.7 g/mol</m:t>
                </m:r>
              </m:oMath>
            </m:oMathPara>
          </w:p>
        </w:tc>
      </w:tr>
      <w:tr w:rsidR="00943CAD" w:rsidTr="00943CAD">
        <w:trPr>
          <w:trHeight w:val="554"/>
        </w:trPr>
        <w:tc>
          <w:tcPr>
            <w:tcW w:w="534" w:type="dxa"/>
            <w:vAlign w:val="center"/>
          </w:tcPr>
          <w:p w:rsidR="00943CAD" w:rsidRDefault="00943CAD" w:rsidP="00943CAD">
            <w:pPr>
              <w:tabs>
                <w:tab w:val="left" w:pos="567"/>
                <w:tab w:val="left" w:pos="3503"/>
              </w:tabs>
              <w:jc w:val="center"/>
              <w:rPr>
                <w:rFonts w:ascii="Arial" w:hAnsi="Arial" w:cs="Arial"/>
                <w:sz w:val="24"/>
              </w:rPr>
            </w:pPr>
            <w:r>
              <w:rPr>
                <w:rFonts w:ascii="Arial" w:hAnsi="Arial" w:cs="Arial"/>
                <w:sz w:val="24"/>
              </w:rPr>
              <w:t>4</w:t>
            </w:r>
          </w:p>
        </w:tc>
        <w:tc>
          <w:tcPr>
            <w:tcW w:w="4819" w:type="dxa"/>
            <w:vAlign w:val="center"/>
          </w:tcPr>
          <w:p w:rsidR="00943CAD" w:rsidRDefault="00943CAD" w:rsidP="00943CAD">
            <w:pPr>
              <w:tabs>
                <w:tab w:val="left" w:pos="567"/>
                <w:tab w:val="left" w:pos="3503"/>
              </w:tabs>
              <w:rPr>
                <w:rFonts w:ascii="Arial" w:hAnsi="Arial" w:cs="Arial"/>
                <w:sz w:val="24"/>
              </w:rPr>
            </w:pPr>
            <w:r>
              <w:rPr>
                <w:rFonts w:ascii="Arial" w:hAnsi="Arial" w:cs="Arial"/>
                <w:sz w:val="24"/>
              </w:rPr>
              <w:t>Peso molecular del ácido</w:t>
            </w:r>
          </w:p>
        </w:tc>
        <w:tc>
          <w:tcPr>
            <w:tcW w:w="3402" w:type="dxa"/>
            <w:vAlign w:val="center"/>
          </w:tcPr>
          <w:p w:rsidR="00943CAD" w:rsidRDefault="00FE02E3" w:rsidP="00943CAD">
            <w:pPr>
              <w:tabs>
                <w:tab w:val="left" w:pos="567"/>
                <w:tab w:val="left" w:pos="3503"/>
              </w:tabs>
              <w:rPr>
                <w:rFonts w:ascii="Arial" w:hAnsi="Arial" w:cs="Arial"/>
                <w:sz w:val="24"/>
              </w:rPr>
            </w:pPr>
            <m:oMathPara>
              <m:oMath>
                <m:r>
                  <w:rPr>
                    <w:rFonts w:ascii="Cambria Math" w:eastAsiaTheme="minorEastAsia" w:hAnsi="Cambria Math"/>
                    <w:sz w:val="24"/>
                    <w:szCs w:val="24"/>
                  </w:rPr>
                  <m:t>170.1 g/mol</m:t>
                </m:r>
              </m:oMath>
            </m:oMathPara>
          </w:p>
        </w:tc>
      </w:tr>
    </w:tbl>
    <w:p w:rsidR="00FE02E3" w:rsidRDefault="00FE02E3" w:rsidP="00943CAD">
      <w:pPr>
        <w:tabs>
          <w:tab w:val="left" w:pos="567"/>
          <w:tab w:val="left" w:pos="3503"/>
        </w:tabs>
        <w:rPr>
          <w:rFonts w:ascii="Arial" w:hAnsi="Arial" w:cs="Arial"/>
          <w:sz w:val="24"/>
          <w:lang w:val="es-ES"/>
        </w:rPr>
      </w:pPr>
    </w:p>
    <w:p w:rsidR="00943CAD" w:rsidRDefault="00943CAD" w:rsidP="00943CAD">
      <w:pPr>
        <w:tabs>
          <w:tab w:val="left" w:pos="567"/>
          <w:tab w:val="left" w:pos="3503"/>
        </w:tabs>
        <w:rPr>
          <w:rFonts w:ascii="Arial" w:hAnsi="Arial" w:cs="Arial"/>
          <w:b/>
          <w:sz w:val="28"/>
        </w:rPr>
      </w:pPr>
      <w:r w:rsidRPr="004E3EF9">
        <w:rPr>
          <w:rFonts w:ascii="Arial" w:hAnsi="Arial" w:cs="Arial"/>
          <w:b/>
          <w:sz w:val="28"/>
        </w:rPr>
        <w:t>8. OBSERVACIONES</w:t>
      </w:r>
    </w:p>
    <w:p w:rsidR="00FE02E3" w:rsidRDefault="00FE02E3" w:rsidP="00F27B78">
      <w:pPr>
        <w:tabs>
          <w:tab w:val="left" w:pos="567"/>
          <w:tab w:val="left" w:pos="3503"/>
        </w:tabs>
        <w:jc w:val="both"/>
        <w:rPr>
          <w:rFonts w:ascii="Arial" w:hAnsi="Arial" w:cs="Arial"/>
        </w:rPr>
      </w:pPr>
      <w:r>
        <w:rPr>
          <w:rFonts w:ascii="Arial" w:hAnsi="Arial" w:cs="Arial"/>
        </w:rPr>
        <w:t xml:space="preserve">Mientras realizábamos la práctica, en la primera vez por no poner las gotas indicadas de </w:t>
      </w:r>
      <w:r w:rsidRPr="00FE02E3">
        <w:rPr>
          <w:rFonts w:ascii="Arial" w:hAnsi="Arial" w:cs="Arial"/>
        </w:rPr>
        <w:t>Fenolftaleína</w:t>
      </w:r>
      <w:r>
        <w:rPr>
          <w:rFonts w:ascii="Arial" w:hAnsi="Arial" w:cs="Arial"/>
        </w:rPr>
        <w:t xml:space="preserve"> se pasó en el volumen requerido del ácido, luego en la segunda y la tercera vez no salía porque nos pasamos de volumen de ácido requerido, y esta mezcla se hizo violeta mientras que solo debía hacerse rosada, pero finalmente se obtuvo la coloración rosada pero el volumen del ácido al parecer se pasó pero no lo demostró la coloración.</w:t>
      </w:r>
    </w:p>
    <w:p w:rsidR="00FE02E3" w:rsidRDefault="00FE02E3" w:rsidP="00F27B78">
      <w:pPr>
        <w:tabs>
          <w:tab w:val="left" w:pos="567"/>
          <w:tab w:val="left" w:pos="3503"/>
        </w:tabs>
        <w:jc w:val="both"/>
        <w:rPr>
          <w:rFonts w:ascii="Arial" w:hAnsi="Arial" w:cs="Arial"/>
        </w:rPr>
      </w:pPr>
      <w:r>
        <w:rPr>
          <w:rFonts w:ascii="Arial" w:hAnsi="Arial" w:cs="Arial"/>
        </w:rPr>
        <w:t>También creo que d</w:t>
      </w:r>
      <w:r w:rsidRPr="00FE02E3">
        <w:rPr>
          <w:rFonts w:ascii="Arial" w:hAnsi="Arial" w:cs="Arial"/>
        </w:rPr>
        <w:t xml:space="preserve">ebido a que </w:t>
      </w:r>
      <w:r>
        <w:rPr>
          <w:rFonts w:ascii="Arial" w:hAnsi="Arial" w:cs="Arial"/>
        </w:rPr>
        <w:t>se desperdició un poquito del volumen total del ácido, no salió los resultados esperados, pero a un así el resultado fue aproximado.</w:t>
      </w:r>
    </w:p>
    <w:p w:rsidR="00FE02E3" w:rsidRPr="00FE02E3" w:rsidRDefault="00FE02E3" w:rsidP="00F27B78">
      <w:pPr>
        <w:tabs>
          <w:tab w:val="left" w:pos="567"/>
          <w:tab w:val="left" w:pos="3503"/>
        </w:tabs>
        <w:jc w:val="both"/>
        <w:rPr>
          <w:rFonts w:ascii="Arial" w:hAnsi="Arial" w:cs="Arial"/>
        </w:rPr>
      </w:pPr>
    </w:p>
    <w:p w:rsidR="00FE02E3" w:rsidRDefault="00FE02E3" w:rsidP="00F27B78">
      <w:pPr>
        <w:tabs>
          <w:tab w:val="left" w:pos="567"/>
          <w:tab w:val="left" w:pos="3503"/>
        </w:tabs>
        <w:jc w:val="both"/>
        <w:rPr>
          <w:rFonts w:ascii="Arial" w:hAnsi="Arial" w:cs="Arial"/>
          <w:b/>
          <w:sz w:val="28"/>
        </w:rPr>
      </w:pPr>
      <w:r>
        <w:rPr>
          <w:rFonts w:ascii="Arial" w:hAnsi="Arial" w:cs="Arial"/>
          <w:b/>
          <w:sz w:val="28"/>
        </w:rPr>
        <w:t>9. RECOMENDACIONES</w:t>
      </w:r>
    </w:p>
    <w:p w:rsidR="00FE02E3" w:rsidRPr="00FE02E3" w:rsidRDefault="00FE02E3" w:rsidP="00F27B78">
      <w:pPr>
        <w:pStyle w:val="Sinespaciado"/>
        <w:numPr>
          <w:ilvl w:val="0"/>
          <w:numId w:val="5"/>
        </w:numPr>
        <w:ind w:left="426"/>
        <w:jc w:val="both"/>
        <w:rPr>
          <w:rFonts w:ascii="Arial" w:hAnsi="Arial" w:cs="Arial"/>
          <w:szCs w:val="24"/>
        </w:rPr>
      </w:pPr>
      <w:r w:rsidRPr="00FE02E3">
        <w:rPr>
          <w:rFonts w:ascii="Arial" w:hAnsi="Arial" w:cs="Arial"/>
          <w:szCs w:val="24"/>
        </w:rPr>
        <w:t xml:space="preserve">Tener mucho cuidado en poner la cantidad correcta de agua en el matraz volumétrico, es decir no pasarse del aforo ni poner una cantidad menor a los 100 </w:t>
      </w:r>
      <w:proofErr w:type="spellStart"/>
      <w:r w:rsidRPr="00FE02E3">
        <w:rPr>
          <w:rFonts w:ascii="Arial" w:hAnsi="Arial" w:cs="Arial"/>
          <w:szCs w:val="24"/>
        </w:rPr>
        <w:t>mL.</w:t>
      </w:r>
      <w:proofErr w:type="spellEnd"/>
    </w:p>
    <w:p w:rsidR="00FE02E3" w:rsidRPr="00FE02E3" w:rsidRDefault="00FE02E3" w:rsidP="00F27B78">
      <w:pPr>
        <w:pStyle w:val="Sinespaciado"/>
        <w:numPr>
          <w:ilvl w:val="0"/>
          <w:numId w:val="5"/>
        </w:numPr>
        <w:ind w:left="426"/>
        <w:jc w:val="both"/>
        <w:rPr>
          <w:rFonts w:ascii="Arial" w:hAnsi="Arial" w:cs="Arial"/>
          <w:szCs w:val="24"/>
        </w:rPr>
      </w:pPr>
      <w:r w:rsidRPr="00FE02E3">
        <w:rPr>
          <w:rFonts w:ascii="Arial" w:hAnsi="Arial" w:cs="Arial"/>
          <w:szCs w:val="24"/>
        </w:rPr>
        <w:t>No perder ni un solo miligramo de la muestra de ácido, ya que de esto depende que obtengamos un buen resultado en la práctica.</w:t>
      </w:r>
    </w:p>
    <w:p w:rsidR="00FE02E3" w:rsidRPr="00FE02E3" w:rsidRDefault="00FE02E3" w:rsidP="00F27B78">
      <w:pPr>
        <w:pStyle w:val="Sinespaciado"/>
        <w:numPr>
          <w:ilvl w:val="0"/>
          <w:numId w:val="5"/>
        </w:numPr>
        <w:ind w:left="426"/>
        <w:jc w:val="both"/>
        <w:rPr>
          <w:rFonts w:ascii="Arial" w:hAnsi="Arial" w:cs="Arial"/>
          <w:szCs w:val="24"/>
        </w:rPr>
      </w:pPr>
      <w:r w:rsidRPr="00FE02E3">
        <w:rPr>
          <w:rFonts w:ascii="Arial" w:hAnsi="Arial" w:cs="Arial"/>
          <w:szCs w:val="24"/>
        </w:rPr>
        <w:lastRenderedPageBreak/>
        <w:t>Colocar la cantidad indicada de fenolftaleína en la solución del ácido.</w:t>
      </w:r>
    </w:p>
    <w:p w:rsidR="00FE02E3" w:rsidRPr="00FE02E3" w:rsidRDefault="00FE02E3" w:rsidP="00F27B78">
      <w:pPr>
        <w:pStyle w:val="Sinespaciado"/>
        <w:numPr>
          <w:ilvl w:val="0"/>
          <w:numId w:val="5"/>
        </w:numPr>
        <w:ind w:left="426"/>
        <w:jc w:val="both"/>
        <w:rPr>
          <w:rFonts w:ascii="Arial" w:hAnsi="Arial" w:cs="Arial"/>
          <w:szCs w:val="24"/>
        </w:rPr>
      </w:pPr>
      <w:r w:rsidRPr="00FE02E3">
        <w:rPr>
          <w:rFonts w:ascii="Arial" w:hAnsi="Arial" w:cs="Arial"/>
          <w:szCs w:val="24"/>
        </w:rPr>
        <w:t>Tener la precaución de anotar el volumen inicial de hidróxido de sodio que hay en la bureta.</w:t>
      </w:r>
    </w:p>
    <w:p w:rsidR="00FE02E3" w:rsidRPr="00FE02E3" w:rsidRDefault="00FE02E3" w:rsidP="00F27B78">
      <w:pPr>
        <w:pStyle w:val="Prrafodelista"/>
        <w:numPr>
          <w:ilvl w:val="0"/>
          <w:numId w:val="5"/>
        </w:numPr>
        <w:tabs>
          <w:tab w:val="left" w:pos="567"/>
          <w:tab w:val="left" w:pos="3503"/>
        </w:tabs>
        <w:ind w:left="426"/>
        <w:jc w:val="both"/>
        <w:rPr>
          <w:rFonts w:ascii="Arial" w:hAnsi="Arial" w:cs="Arial"/>
          <w:b/>
          <w:sz w:val="24"/>
        </w:rPr>
      </w:pPr>
      <w:r w:rsidRPr="00FE02E3">
        <w:rPr>
          <w:rFonts w:ascii="Arial" w:hAnsi="Arial" w:cs="Arial"/>
          <w:szCs w:val="24"/>
        </w:rPr>
        <w:t xml:space="preserve">Tener cuidado cuando se abra la llave de la bureta para que el hidróxido de sodio caiga en la solución ácida, tener en cuenta que el hidróxido de sodio </w:t>
      </w:r>
      <w:r w:rsidRPr="00FE02E3">
        <w:rPr>
          <w:rFonts w:ascii="Arial" w:hAnsi="Arial" w:cs="Arial"/>
          <w:sz w:val="24"/>
          <w:szCs w:val="24"/>
        </w:rPr>
        <w:t xml:space="preserve">debe caer gota </w:t>
      </w:r>
      <w:r w:rsidRPr="00FE02E3">
        <w:rPr>
          <w:rFonts w:ascii="Arial" w:hAnsi="Arial" w:cs="Arial"/>
          <w:szCs w:val="24"/>
        </w:rPr>
        <w:t>a gota en la solución ácida para poder emplear el método de valoración volumétrica</w:t>
      </w:r>
      <w:r>
        <w:rPr>
          <w:rFonts w:ascii="Arial" w:hAnsi="Arial" w:cs="Arial"/>
          <w:szCs w:val="24"/>
        </w:rPr>
        <w:t>.</w:t>
      </w:r>
    </w:p>
    <w:p w:rsidR="00FE02E3" w:rsidRDefault="00FE02E3" w:rsidP="00FE02E3">
      <w:pPr>
        <w:pStyle w:val="Prrafodelista"/>
        <w:tabs>
          <w:tab w:val="left" w:pos="567"/>
          <w:tab w:val="left" w:pos="3503"/>
        </w:tabs>
        <w:ind w:left="426"/>
        <w:rPr>
          <w:rFonts w:ascii="Arial" w:hAnsi="Arial" w:cs="Arial"/>
          <w:szCs w:val="24"/>
        </w:rPr>
      </w:pPr>
    </w:p>
    <w:p w:rsidR="00FE02E3" w:rsidRPr="00FE02E3" w:rsidRDefault="00FE02E3" w:rsidP="00FE02E3">
      <w:pPr>
        <w:pStyle w:val="Prrafodelista"/>
        <w:tabs>
          <w:tab w:val="left" w:pos="567"/>
          <w:tab w:val="left" w:pos="3503"/>
        </w:tabs>
        <w:ind w:left="426"/>
        <w:rPr>
          <w:rFonts w:ascii="Arial" w:hAnsi="Arial" w:cs="Arial"/>
          <w:b/>
          <w:sz w:val="24"/>
        </w:rPr>
      </w:pPr>
    </w:p>
    <w:p w:rsidR="00FE02E3" w:rsidRDefault="00FE02E3" w:rsidP="00FE02E3">
      <w:pPr>
        <w:tabs>
          <w:tab w:val="left" w:pos="567"/>
          <w:tab w:val="left" w:pos="3503"/>
        </w:tabs>
        <w:jc w:val="both"/>
        <w:rPr>
          <w:rFonts w:ascii="Arial" w:hAnsi="Arial" w:cs="Arial"/>
          <w:b/>
          <w:sz w:val="28"/>
        </w:rPr>
      </w:pPr>
      <w:r w:rsidRPr="00DB0452">
        <w:rPr>
          <w:rFonts w:ascii="Arial" w:hAnsi="Arial" w:cs="Arial"/>
          <w:b/>
          <w:sz w:val="28"/>
        </w:rPr>
        <w:t>10. CONCLUCIONES</w:t>
      </w:r>
    </w:p>
    <w:p w:rsidR="00071C48" w:rsidRDefault="00071C48" w:rsidP="00071C48">
      <w:pPr>
        <w:pStyle w:val="Sinespaciado"/>
        <w:numPr>
          <w:ilvl w:val="0"/>
          <w:numId w:val="6"/>
        </w:numPr>
        <w:jc w:val="both"/>
        <w:rPr>
          <w:rFonts w:ascii="Arial" w:hAnsi="Arial" w:cs="Arial"/>
          <w:sz w:val="24"/>
          <w:szCs w:val="24"/>
        </w:rPr>
      </w:pPr>
      <w:r w:rsidRPr="00071C48">
        <w:rPr>
          <w:rFonts w:ascii="Arial" w:hAnsi="Arial" w:cs="Arial"/>
          <w:sz w:val="24"/>
          <w:szCs w:val="24"/>
        </w:rPr>
        <w:t>Se determinó el peso molecular del ácido orgánico (3H</w:t>
      </w:r>
      <w:r w:rsidRPr="00071C48">
        <w:rPr>
          <w:rFonts w:ascii="Arial" w:hAnsi="Arial" w:cs="Arial"/>
          <w:sz w:val="24"/>
          <w:szCs w:val="24"/>
          <w:vertAlign w:val="superscript"/>
        </w:rPr>
        <w:t>+</w:t>
      </w:r>
      <w:r>
        <w:rPr>
          <w:rFonts w:ascii="Arial" w:hAnsi="Arial" w:cs="Arial"/>
          <w:sz w:val="24"/>
          <w:szCs w:val="24"/>
        </w:rPr>
        <w:t xml:space="preserve">) es </w:t>
      </w:r>
      <w:r w:rsidRPr="00071C48">
        <w:rPr>
          <w:rFonts w:ascii="Arial" w:hAnsi="Arial" w:cs="Arial"/>
          <w:sz w:val="24"/>
          <w:szCs w:val="24"/>
        </w:rPr>
        <w:t>170.1 g/mol</w:t>
      </w:r>
      <w:r>
        <w:rPr>
          <w:rFonts w:ascii="Arial" w:hAnsi="Arial" w:cs="Arial"/>
          <w:sz w:val="24"/>
          <w:szCs w:val="24"/>
        </w:rPr>
        <w:t xml:space="preserve"> y el resultado teórico es 196 g/mol. Lo cual me da una error relativo porcentual de 13.2%, este resultado me indica que la práctica no se realizó correctamente porque el error debe ser menor al 10%, pero se pasó por muy poco.</w:t>
      </w:r>
    </w:p>
    <w:p w:rsidR="00071C48" w:rsidRPr="00071C48" w:rsidRDefault="00071C48" w:rsidP="00071C48">
      <w:pPr>
        <w:pStyle w:val="Sinespaciado"/>
        <w:ind w:left="720"/>
        <w:jc w:val="both"/>
        <w:rPr>
          <w:rFonts w:ascii="Arial" w:hAnsi="Arial" w:cs="Arial"/>
          <w:sz w:val="24"/>
          <w:szCs w:val="24"/>
        </w:rPr>
      </w:pPr>
    </w:p>
    <w:p w:rsidR="00071C48" w:rsidRDefault="00071C48" w:rsidP="00071C48">
      <w:pPr>
        <w:pStyle w:val="Sinespaciado"/>
        <w:numPr>
          <w:ilvl w:val="0"/>
          <w:numId w:val="6"/>
        </w:numPr>
        <w:jc w:val="both"/>
        <w:rPr>
          <w:rFonts w:ascii="Arial" w:hAnsi="Arial" w:cs="Arial"/>
          <w:sz w:val="24"/>
          <w:szCs w:val="24"/>
        </w:rPr>
      </w:pPr>
      <w:r w:rsidRPr="00071C48">
        <w:rPr>
          <w:rFonts w:ascii="Arial" w:hAnsi="Arial" w:cs="Arial"/>
          <w:sz w:val="24"/>
          <w:szCs w:val="24"/>
        </w:rPr>
        <w:t>De acuerdo a los resultados obtenidos, se concluye que la muestra de ácido orgánico (3H</w:t>
      </w:r>
      <w:r w:rsidRPr="00071C48">
        <w:rPr>
          <w:rFonts w:ascii="Arial" w:hAnsi="Arial" w:cs="Arial"/>
          <w:sz w:val="24"/>
          <w:szCs w:val="24"/>
          <w:vertAlign w:val="superscript"/>
        </w:rPr>
        <w:t>+</w:t>
      </w:r>
      <w:r w:rsidRPr="00071C48">
        <w:rPr>
          <w:rFonts w:ascii="Arial" w:hAnsi="Arial" w:cs="Arial"/>
          <w:sz w:val="24"/>
          <w:szCs w:val="24"/>
        </w:rPr>
        <w:t>) corresponde al ácido cítrico.</w:t>
      </w:r>
    </w:p>
    <w:p w:rsidR="00F27B78" w:rsidRDefault="00F27B78" w:rsidP="00F27B78">
      <w:pPr>
        <w:pStyle w:val="Sinespaciado"/>
        <w:ind w:left="720"/>
        <w:jc w:val="both"/>
        <w:rPr>
          <w:rFonts w:ascii="Arial" w:hAnsi="Arial" w:cs="Arial"/>
          <w:sz w:val="24"/>
          <w:szCs w:val="24"/>
        </w:rPr>
      </w:pPr>
    </w:p>
    <w:p w:rsidR="00F27B78" w:rsidRDefault="00F27B78" w:rsidP="00071C48">
      <w:pPr>
        <w:pStyle w:val="Sinespaciado"/>
        <w:numPr>
          <w:ilvl w:val="0"/>
          <w:numId w:val="6"/>
        </w:numPr>
        <w:jc w:val="both"/>
        <w:rPr>
          <w:rFonts w:ascii="Arial" w:hAnsi="Arial" w:cs="Arial"/>
          <w:sz w:val="24"/>
          <w:szCs w:val="24"/>
        </w:rPr>
      </w:pPr>
      <w:r>
        <w:rPr>
          <w:rFonts w:ascii="Arial" w:hAnsi="Arial" w:cs="Arial"/>
          <w:sz w:val="24"/>
          <w:szCs w:val="24"/>
        </w:rPr>
        <w:t>Se demostró que la mezcla entre una base y un ácido se forma una reacción de neutralización.</w:t>
      </w:r>
    </w:p>
    <w:p w:rsidR="00071C48" w:rsidRPr="00071C48" w:rsidRDefault="00071C48" w:rsidP="00071C48">
      <w:pPr>
        <w:pStyle w:val="Sinespaciado"/>
        <w:ind w:left="720"/>
        <w:jc w:val="both"/>
        <w:rPr>
          <w:rFonts w:ascii="Arial" w:hAnsi="Arial" w:cs="Arial"/>
          <w:sz w:val="24"/>
          <w:szCs w:val="24"/>
        </w:rPr>
      </w:pPr>
    </w:p>
    <w:p w:rsidR="00071C48" w:rsidRPr="00071C48" w:rsidRDefault="00071C48" w:rsidP="00071C48">
      <w:pPr>
        <w:pStyle w:val="Sinespaciado"/>
        <w:numPr>
          <w:ilvl w:val="0"/>
          <w:numId w:val="6"/>
        </w:numPr>
        <w:jc w:val="both"/>
        <w:rPr>
          <w:rFonts w:ascii="Arial" w:hAnsi="Arial" w:cs="Arial"/>
          <w:sz w:val="24"/>
          <w:szCs w:val="24"/>
        </w:rPr>
      </w:pPr>
      <w:r>
        <w:rPr>
          <w:rFonts w:ascii="Arial" w:hAnsi="Arial" w:cs="Arial"/>
          <w:sz w:val="24"/>
          <w:szCs w:val="24"/>
        </w:rPr>
        <w:t xml:space="preserve">También demostramos que </w:t>
      </w:r>
      <w:r w:rsidRPr="00071C48">
        <w:rPr>
          <w:rFonts w:ascii="Arial" w:hAnsi="Arial" w:cs="Arial"/>
          <w:sz w:val="24"/>
          <w:szCs w:val="24"/>
        </w:rPr>
        <w:t>el procedimiento emple</w:t>
      </w:r>
      <w:r>
        <w:rPr>
          <w:rFonts w:ascii="Arial" w:hAnsi="Arial" w:cs="Arial"/>
          <w:sz w:val="24"/>
          <w:szCs w:val="24"/>
        </w:rPr>
        <w:t xml:space="preserve">ado en esta práctica sirve para </w:t>
      </w:r>
      <w:r w:rsidRPr="00071C48">
        <w:rPr>
          <w:rFonts w:ascii="Arial" w:hAnsi="Arial" w:cs="Arial"/>
          <w:sz w:val="24"/>
          <w:szCs w:val="24"/>
        </w:rPr>
        <w:t>calcular el peso molecular de cualquier ácido.</w:t>
      </w:r>
    </w:p>
    <w:p w:rsidR="00FE02E3" w:rsidRPr="00071C48" w:rsidRDefault="00FE02E3" w:rsidP="00FE02E3">
      <w:pPr>
        <w:tabs>
          <w:tab w:val="left" w:pos="567"/>
          <w:tab w:val="left" w:pos="3503"/>
        </w:tabs>
        <w:jc w:val="both"/>
        <w:rPr>
          <w:rFonts w:ascii="Arial" w:hAnsi="Arial" w:cs="Arial"/>
          <w:b/>
          <w:sz w:val="28"/>
          <w:lang w:val="es-ES"/>
        </w:rPr>
      </w:pPr>
    </w:p>
    <w:p w:rsidR="00FE02E3" w:rsidRPr="00F851FA" w:rsidRDefault="00FE02E3" w:rsidP="00FE02E3">
      <w:pPr>
        <w:jc w:val="both"/>
        <w:rPr>
          <w:rFonts w:ascii="Arial" w:hAnsi="Cambria Math" w:cs="Arial"/>
          <w:sz w:val="28"/>
          <w:lang w:val="es-ES"/>
        </w:rPr>
      </w:pPr>
      <w:r w:rsidRPr="00C71282">
        <w:rPr>
          <w:rFonts w:ascii="Arial" w:hAnsi="Arial" w:cs="Arial"/>
          <w:b/>
          <w:sz w:val="28"/>
        </w:rPr>
        <w:t>11. BIBLIOGRAFÍA</w:t>
      </w:r>
    </w:p>
    <w:p w:rsidR="00FE02E3" w:rsidRDefault="00FE02E3" w:rsidP="00FE02E3">
      <w:pPr>
        <w:tabs>
          <w:tab w:val="left" w:pos="567"/>
          <w:tab w:val="left" w:pos="3503"/>
        </w:tabs>
        <w:spacing w:line="360" w:lineRule="auto"/>
        <w:jc w:val="both"/>
        <w:rPr>
          <w:rFonts w:ascii="Times New Roman" w:hAnsi="Times New Roman" w:cs="Times New Roman"/>
          <w:sz w:val="24"/>
        </w:rPr>
      </w:pPr>
      <w:r>
        <w:rPr>
          <w:rFonts w:ascii="Arial" w:hAnsi="Arial" w:cs="Arial"/>
          <w:sz w:val="24"/>
        </w:rPr>
        <w:t xml:space="preserve">Folleto: Manual de prácticas de Química General </w:t>
      </w:r>
      <w:r w:rsidRPr="00960E10">
        <w:rPr>
          <w:rFonts w:ascii="Times New Roman" w:hAnsi="Times New Roman" w:cs="Times New Roman"/>
          <w:sz w:val="24"/>
        </w:rPr>
        <w:t>I</w:t>
      </w:r>
    </w:p>
    <w:p w:rsidR="000C64E0" w:rsidRPr="000C64E0" w:rsidRDefault="000C64E0" w:rsidP="00FE02E3">
      <w:pPr>
        <w:tabs>
          <w:tab w:val="left" w:pos="567"/>
          <w:tab w:val="left" w:pos="3503"/>
        </w:tabs>
        <w:spacing w:line="360" w:lineRule="auto"/>
        <w:jc w:val="both"/>
        <w:rPr>
          <w:rFonts w:ascii="Arial" w:hAnsi="Arial" w:cs="Arial"/>
          <w:sz w:val="24"/>
        </w:rPr>
      </w:pPr>
      <w:r w:rsidRPr="000C64E0">
        <w:rPr>
          <w:rFonts w:ascii="Arial" w:hAnsi="Arial" w:cs="Arial"/>
          <w:sz w:val="24"/>
        </w:rPr>
        <w:t xml:space="preserve">Libro: QUÍMICA la ciencia central, novena edición, Brown </w:t>
      </w:r>
      <w:proofErr w:type="spellStart"/>
      <w:r w:rsidRPr="000C64E0">
        <w:rPr>
          <w:rFonts w:ascii="Arial" w:hAnsi="Arial" w:cs="Arial"/>
          <w:sz w:val="24"/>
        </w:rPr>
        <w:t>LeMay</w:t>
      </w:r>
      <w:proofErr w:type="spellEnd"/>
      <w:r w:rsidRPr="000C64E0">
        <w:rPr>
          <w:rFonts w:ascii="Arial" w:hAnsi="Arial" w:cs="Arial"/>
          <w:sz w:val="24"/>
        </w:rPr>
        <w:t xml:space="preserve"> </w:t>
      </w:r>
      <w:proofErr w:type="spellStart"/>
      <w:r w:rsidRPr="000C64E0">
        <w:rPr>
          <w:rFonts w:ascii="Arial" w:hAnsi="Arial" w:cs="Arial"/>
          <w:sz w:val="24"/>
        </w:rPr>
        <w:t>Bursten</w:t>
      </w:r>
      <w:proofErr w:type="spellEnd"/>
    </w:p>
    <w:p w:rsidR="000C64E0" w:rsidRPr="000138C1" w:rsidRDefault="000C64E0" w:rsidP="00FE02E3">
      <w:pPr>
        <w:tabs>
          <w:tab w:val="left" w:pos="567"/>
          <w:tab w:val="left" w:pos="3503"/>
        </w:tabs>
        <w:spacing w:line="360" w:lineRule="auto"/>
        <w:jc w:val="both"/>
        <w:rPr>
          <w:rFonts w:ascii="Arial" w:hAnsi="Arial" w:cs="Arial"/>
          <w:sz w:val="24"/>
        </w:rPr>
      </w:pPr>
      <w:r w:rsidRPr="000C64E0">
        <w:rPr>
          <w:rFonts w:ascii="Arial" w:hAnsi="Arial" w:cs="Arial"/>
          <w:sz w:val="24"/>
        </w:rPr>
        <w:t xml:space="preserve">Microsoft ® Encarta ® 2009. © 1993-2008 Microsoft Corporation. </w:t>
      </w:r>
    </w:p>
    <w:p w:rsidR="00FE02E3" w:rsidRDefault="00FE02E3" w:rsidP="00943CAD">
      <w:pPr>
        <w:tabs>
          <w:tab w:val="left" w:pos="567"/>
          <w:tab w:val="left" w:pos="3503"/>
        </w:tabs>
        <w:rPr>
          <w:rFonts w:ascii="Arial" w:hAnsi="Arial" w:cs="Arial"/>
          <w:b/>
          <w:sz w:val="28"/>
        </w:rPr>
      </w:pPr>
    </w:p>
    <w:p w:rsidR="00943CAD" w:rsidRDefault="00943CAD" w:rsidP="00FA3B02">
      <w:pPr>
        <w:spacing w:after="0" w:line="100" w:lineRule="atLeast"/>
        <w:jc w:val="both"/>
        <w:rPr>
          <w:rFonts w:ascii="Arial" w:hAnsi="Arial" w:cs="Arial"/>
          <w:sz w:val="24"/>
        </w:rPr>
      </w:pPr>
    </w:p>
    <w:p w:rsidR="00FA3B02" w:rsidRPr="00FA3B02" w:rsidRDefault="00FA3B02" w:rsidP="000C64E0">
      <w:pPr>
        <w:spacing w:line="480" w:lineRule="auto"/>
        <w:rPr>
          <w:rFonts w:ascii="Arial" w:hAnsi="Arial" w:cs="Arial"/>
          <w:sz w:val="24"/>
        </w:rPr>
      </w:pPr>
    </w:p>
    <w:sectPr w:rsidR="00FA3B02" w:rsidRPr="00FA3B02" w:rsidSect="0048776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67D37"/>
    <w:multiLevelType w:val="hybridMultilevel"/>
    <w:tmpl w:val="DDEC53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F13231"/>
    <w:multiLevelType w:val="hybridMultilevel"/>
    <w:tmpl w:val="9F168C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135631"/>
    <w:multiLevelType w:val="hybridMultilevel"/>
    <w:tmpl w:val="D5B4F338"/>
    <w:lvl w:ilvl="0" w:tplc="1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3945864"/>
    <w:multiLevelType w:val="hybridMultilevel"/>
    <w:tmpl w:val="5C1AB8D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D630FE0"/>
    <w:multiLevelType w:val="hybridMultilevel"/>
    <w:tmpl w:val="F85C824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6B924FB"/>
    <w:multiLevelType w:val="hybridMultilevel"/>
    <w:tmpl w:val="F25658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62E56"/>
    <w:rsid w:val="00071C48"/>
    <w:rsid w:val="000C64E0"/>
    <w:rsid w:val="000E7F45"/>
    <w:rsid w:val="000F3569"/>
    <w:rsid w:val="001413E8"/>
    <w:rsid w:val="00147479"/>
    <w:rsid w:val="00280908"/>
    <w:rsid w:val="00487763"/>
    <w:rsid w:val="005D7317"/>
    <w:rsid w:val="0061179D"/>
    <w:rsid w:val="007445E6"/>
    <w:rsid w:val="00762E56"/>
    <w:rsid w:val="00834F2D"/>
    <w:rsid w:val="008F2EF9"/>
    <w:rsid w:val="008F678D"/>
    <w:rsid w:val="00943CAD"/>
    <w:rsid w:val="00A337E1"/>
    <w:rsid w:val="00A52314"/>
    <w:rsid w:val="00BB0DBC"/>
    <w:rsid w:val="00BB15AF"/>
    <w:rsid w:val="00D50CFF"/>
    <w:rsid w:val="00DB2A4C"/>
    <w:rsid w:val="00DC6770"/>
    <w:rsid w:val="00E256D9"/>
    <w:rsid w:val="00F01C90"/>
    <w:rsid w:val="00F1252B"/>
    <w:rsid w:val="00F27B78"/>
    <w:rsid w:val="00FA3B02"/>
    <w:rsid w:val="00FE02E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56"/>
    <w:pPr>
      <w:spacing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3B0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B02"/>
    <w:rPr>
      <w:rFonts w:ascii="Tahoma" w:hAnsi="Tahoma" w:cs="Tahoma"/>
      <w:sz w:val="16"/>
      <w:szCs w:val="16"/>
    </w:rPr>
  </w:style>
  <w:style w:type="table" w:styleId="Tablaconcuadrcula">
    <w:name w:val="Table Grid"/>
    <w:basedOn w:val="Tablanormal"/>
    <w:uiPriority w:val="59"/>
    <w:rsid w:val="00834F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B0DBC"/>
    <w:pPr>
      <w:ind w:left="720"/>
      <w:contextualSpacing/>
    </w:pPr>
  </w:style>
  <w:style w:type="paragraph" w:styleId="Sinespaciado">
    <w:name w:val="No Spacing"/>
    <w:uiPriority w:val="1"/>
    <w:qFormat/>
    <w:rsid w:val="005D7317"/>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4460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6484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2012-02-15T12:09:00Z</dcterms:created>
  <dcterms:modified xsi:type="dcterms:W3CDTF">2012-02-15T12:09:00Z</dcterms:modified>
</cp:coreProperties>
</file>