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CE" w:rsidRDefault="003E4BCE"/>
    <w:p w:rsidR="00CC112F" w:rsidRDefault="00CC112F"/>
    <w:p w:rsidR="00CC112F" w:rsidRDefault="00CC112F"/>
    <w:p w:rsidR="00CC112F" w:rsidRDefault="005E5E3C" w:rsidP="00CC112F"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5" style="position:absolute;margin-left:16.2pt;margin-top:146.4pt;width:425.25pt;height:36.75pt;z-index:251662336;mso-position-horizontal-relative:margin;mso-position-vertical-relative:margin" fillcolor="black">
            <v:shadow color="#868686"/>
            <v:textpath style="font-family:&quot;Times New Roman&quot;;font-size:32pt;font-weight:bold" fitshape="t" trim="t" string="POLITÉCNICA DEL LITORAL"/>
            <w10:wrap type="square" anchorx="margin" anchory="margin"/>
          </v:shape>
        </w:pict>
      </w:r>
      <w:r w:rsidR="00CC112F"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-716915</wp:posOffset>
            </wp:positionV>
            <wp:extent cx="1181100" cy="971550"/>
            <wp:effectExtent l="19050" t="0" r="0" b="0"/>
            <wp:wrapSquare wrapText="bothSides"/>
            <wp:docPr id="1" name="0 Imagen" descr="espol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ol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12F"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4396740</wp:posOffset>
            </wp:positionH>
            <wp:positionV relativeFrom="margin">
              <wp:posOffset>233680</wp:posOffset>
            </wp:positionV>
            <wp:extent cx="1304925" cy="1171575"/>
            <wp:effectExtent l="0" t="0" r="0" b="0"/>
            <wp:wrapSquare wrapText="bothSides"/>
            <wp:docPr id="2" name="1 Imagen" descr="I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8.75pt;height:37.5pt" fillcolor="black">
            <v:shadow color="#868686"/>
            <v:textpath style="font-family:&quot;Times New Roman&quot;;font-size:28pt;font-weight:bold" fitshape="t" trim="t" string="ESCUELA SUPERIOR "/>
          </v:shape>
        </w:pict>
      </w:r>
    </w:p>
    <w:p w:rsidR="00CC112F" w:rsidRDefault="00CC112F" w:rsidP="00CC112F">
      <w:pPr>
        <w:jc w:val="right"/>
      </w:pPr>
      <w:r>
        <w:br w:type="textWrapping" w:clear="all"/>
        <w:t xml:space="preserve">                                                                                                </w:t>
      </w:r>
    </w:p>
    <w:p w:rsidR="00CC112F" w:rsidRDefault="00CC112F" w:rsidP="00CC112F">
      <w:pPr>
        <w:jc w:val="right"/>
      </w:pPr>
    </w:p>
    <w:p w:rsidR="00CC112F" w:rsidRPr="00FD7641" w:rsidRDefault="00CC112F" w:rsidP="00CC112F">
      <w:pPr>
        <w:jc w:val="right"/>
      </w:pPr>
    </w:p>
    <w:p w:rsidR="00CC112F" w:rsidRDefault="005E5E3C" w:rsidP="00CC112F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margin-left:93.1pt;margin-top:293.95pt;width:255.75pt;height:42pt;z-index:251664384;mso-position-horizontal-relative:margin;mso-position-vertical-relative:margin" fillcolor="black">
            <v:shadow color="#868686"/>
            <v:textpath style="font-family:&quot;Times New Roman&quot;;font-size:28pt;font-weight:bold;v-text-kern:t" trim="t" fitpath="t" xscale="f" string="CIENCIAS FÍSICAS"/>
            <w10:wrap type="square" anchorx="margin" anchory="margin"/>
          </v:shape>
        </w:pict>
      </w:r>
    </w:p>
    <w:p w:rsidR="00CC112F" w:rsidRDefault="00CC112F" w:rsidP="00CC112F"/>
    <w:p w:rsidR="00CC112F" w:rsidRDefault="005E5E3C" w:rsidP="00CC112F">
      <w:r>
        <w:rPr>
          <w:noProof/>
        </w:rPr>
        <w:pict>
          <v:shape id="_x0000_s1031" type="#_x0000_t161" style="position:absolute;margin-left:129pt;margin-top:.15pt;width:206.25pt;height:42pt;z-index:251658240" adj="5665" fillcolor="black">
            <v:shadow color="#868686"/>
            <v:textpath style="font-family:&quot;Times New Roman&quot;;font-size:28pt;font-weight:bold;v-text-kern:t" trim="t" fitpath="t" xscale="f" string="INSTITUTO DE "/>
            <w10:wrap type="square" side="right"/>
          </v:shape>
        </w:pict>
      </w:r>
      <w:r w:rsidR="00CC112F">
        <w:br w:type="textWrapping" w:clear="all"/>
      </w:r>
    </w:p>
    <w:p w:rsidR="00CC112F" w:rsidRDefault="00CC112F" w:rsidP="00CC112F">
      <w:pPr>
        <w:jc w:val="center"/>
      </w:pPr>
    </w:p>
    <w:p w:rsidR="00CC112F" w:rsidRDefault="005E5E3C" w:rsidP="00CC112F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18.2pt;margin-top:448.65pt;width:207.75pt;height:35.5pt;z-index:251665408;mso-position-horizontal-relative:margin;mso-position-vertical-relative:margin" fillcolor="#76923c [2406]">
            <v:shadow color="#868686"/>
            <v:textpath style="font-family:&quot;Times New Roman&quot;;font-size:24pt;font-weight:bold;v-text-kern:t" trim="t" fitpath="t" string="HIDRODINÁMICA"/>
            <w10:wrap type="square" anchorx="margin" anchory="margin"/>
          </v:shape>
        </w:pict>
      </w:r>
    </w:p>
    <w:p w:rsidR="00CC112F" w:rsidRDefault="00CC112F" w:rsidP="00CC112F"/>
    <w:p w:rsidR="00CC112F" w:rsidRDefault="00CC112F" w:rsidP="00CC112F">
      <w:pPr>
        <w:jc w:val="center"/>
      </w:pPr>
    </w:p>
    <w:p w:rsidR="00CC112F" w:rsidRDefault="00CC112F" w:rsidP="00CC112F">
      <w:pPr>
        <w:jc w:val="center"/>
      </w:pPr>
    </w:p>
    <w:p w:rsidR="00CC112F" w:rsidRDefault="00CC112F" w:rsidP="00CC112F"/>
    <w:p w:rsidR="00CC112F" w:rsidRPr="00B966E0" w:rsidRDefault="00CC112F" w:rsidP="00CC112F">
      <w:pPr>
        <w:jc w:val="center"/>
        <w:rPr>
          <w:b/>
        </w:rPr>
      </w:pPr>
    </w:p>
    <w:p w:rsidR="00CC112F" w:rsidRPr="00B966E0" w:rsidRDefault="00CC112F" w:rsidP="00CC112F">
      <w:pPr>
        <w:jc w:val="center"/>
        <w:rPr>
          <w:b/>
        </w:rPr>
      </w:pPr>
    </w:p>
    <w:p w:rsidR="00CC112F" w:rsidRDefault="00EE0A72" w:rsidP="00CC112F">
      <w:pPr>
        <w:rPr>
          <w:b/>
        </w:rPr>
      </w:pPr>
      <w:r>
        <w:rPr>
          <w:b/>
        </w:rPr>
        <w:tab/>
        <w:t xml:space="preserve">POR: </w:t>
      </w:r>
      <w:r w:rsidR="00CC112F">
        <w:rPr>
          <w:b/>
        </w:rPr>
        <w:t xml:space="preserve">       </w:t>
      </w:r>
      <w:r>
        <w:rPr>
          <w:b/>
        </w:rPr>
        <w:t xml:space="preserve">             PARALELO: </w:t>
      </w:r>
      <w:r w:rsidR="00CC112F" w:rsidRPr="00B966E0">
        <w:rPr>
          <w:b/>
        </w:rPr>
        <w:t xml:space="preserve"> </w:t>
      </w:r>
      <w:r>
        <w:rPr>
          <w:b/>
        </w:rPr>
        <w:t xml:space="preserve">               FECHA: </w:t>
      </w:r>
    </w:p>
    <w:p w:rsidR="00CC112F" w:rsidRDefault="00CC112F" w:rsidP="00CC112F"/>
    <w:p w:rsidR="00CC112F" w:rsidRPr="00335FA1" w:rsidRDefault="00CF2FCF" w:rsidP="00CF2FCF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5C1A6F" w:rsidRPr="00335FA1" w:rsidRDefault="005C1A6F" w:rsidP="00335FA1">
      <w:pPr>
        <w:rPr>
          <w:rFonts w:ascii="Century" w:hAnsi="Century"/>
          <w:sz w:val="32"/>
          <w:szCs w:val="32"/>
        </w:rPr>
      </w:pPr>
    </w:p>
    <w:p w:rsidR="005C1A6F" w:rsidRPr="00CF2FCF" w:rsidRDefault="005C1A6F" w:rsidP="00335FA1">
      <w:pPr>
        <w:rPr>
          <w:rFonts w:ascii="Century" w:hAnsi="Century"/>
          <w:b/>
          <w:sz w:val="32"/>
          <w:szCs w:val="32"/>
        </w:rPr>
      </w:pPr>
      <w:r w:rsidRPr="00CF2FCF">
        <w:rPr>
          <w:rFonts w:ascii="Century" w:hAnsi="Century"/>
          <w:b/>
          <w:sz w:val="32"/>
          <w:szCs w:val="32"/>
        </w:rPr>
        <w:t>Resumen.</w:t>
      </w:r>
    </w:p>
    <w:p w:rsidR="005C1A6F" w:rsidRPr="00335FA1" w:rsidRDefault="005C1A6F" w:rsidP="00335FA1">
      <w:pPr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Es la rama de la física que se encarga del estudio de los fluidos animados de movimiento.</w:t>
      </w:r>
    </w:p>
    <w:p w:rsidR="005C1A6F" w:rsidRPr="005C1A6F" w:rsidRDefault="005C1A6F" w:rsidP="00335FA1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4"/>
          <w:szCs w:val="24"/>
          <w:lang w:eastAsia="es-EC"/>
        </w:rPr>
      </w:pPr>
      <w:r w:rsidRPr="005C1A6F">
        <w:rPr>
          <w:rFonts w:ascii="Century" w:eastAsia="Times New Roman" w:hAnsi="Century" w:cs="Times New Roman"/>
          <w:sz w:val="24"/>
          <w:szCs w:val="24"/>
          <w:lang w:eastAsia="es-EC"/>
        </w:rPr>
        <w:t xml:space="preserve">Etimológicamente, la </w:t>
      </w:r>
      <w:r w:rsidRPr="005C1A6F">
        <w:rPr>
          <w:rFonts w:ascii="Century" w:eastAsia="Times New Roman" w:hAnsi="Century" w:cs="Times New Roman"/>
          <w:b/>
          <w:bCs/>
          <w:sz w:val="24"/>
          <w:szCs w:val="24"/>
          <w:lang w:eastAsia="es-EC"/>
        </w:rPr>
        <w:t>hidrodinámica</w:t>
      </w:r>
      <w:r w:rsidRPr="005C1A6F">
        <w:rPr>
          <w:rFonts w:ascii="Century" w:eastAsia="Times New Roman" w:hAnsi="Century" w:cs="Times New Roman"/>
          <w:sz w:val="24"/>
          <w:szCs w:val="24"/>
          <w:lang w:eastAsia="es-EC"/>
        </w:rPr>
        <w:t xml:space="preserve"> es la dinámica del agua, puesto que el prefijo griego "hidro-" significa "agua". Aun así, también incluye el estudio de la dinámica de otros fluidos. Para ello se consideran entre otras cosas la velocidad, presión, flujo y gasto del fluido. Para el estudio de la hidrodinámica normalmente se consideran tres aproximaciones importantes:</w:t>
      </w:r>
    </w:p>
    <w:p w:rsidR="005C1A6F" w:rsidRPr="005C1A6F" w:rsidRDefault="005C1A6F" w:rsidP="00335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4"/>
          <w:szCs w:val="24"/>
          <w:lang w:eastAsia="es-EC"/>
        </w:rPr>
      </w:pPr>
      <w:r w:rsidRPr="005C1A6F">
        <w:rPr>
          <w:rFonts w:ascii="Century" w:eastAsia="Times New Roman" w:hAnsi="Century" w:cs="Times New Roman"/>
          <w:sz w:val="24"/>
          <w:szCs w:val="24"/>
          <w:lang w:eastAsia="es-EC"/>
        </w:rPr>
        <w:t>Que el fluido es un líquido incompresible, es decir, que su densidad no varía con el cambio de presión, a diferencia de lo que ocurre con los gases.</w:t>
      </w:r>
    </w:p>
    <w:p w:rsidR="005C1A6F" w:rsidRPr="005C1A6F" w:rsidRDefault="005C1A6F" w:rsidP="00335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4"/>
          <w:szCs w:val="24"/>
          <w:lang w:eastAsia="es-EC"/>
        </w:rPr>
      </w:pPr>
      <w:r w:rsidRPr="005C1A6F">
        <w:rPr>
          <w:rFonts w:ascii="Century" w:eastAsia="Times New Roman" w:hAnsi="Century" w:cs="Times New Roman"/>
          <w:sz w:val="24"/>
          <w:szCs w:val="24"/>
          <w:lang w:eastAsia="es-EC"/>
        </w:rPr>
        <w:t>Se considera despreciable la pérdida de energía por la</w:t>
      </w:r>
      <w:r w:rsidRPr="00335FA1">
        <w:rPr>
          <w:rFonts w:ascii="Century" w:eastAsia="Times New Roman" w:hAnsi="Century" w:cs="Times New Roman"/>
          <w:sz w:val="24"/>
          <w:szCs w:val="24"/>
          <w:lang w:eastAsia="es-EC"/>
        </w:rPr>
        <w:t xml:space="preserve"> viscosidad</w:t>
      </w:r>
      <w:r w:rsidRPr="005C1A6F">
        <w:rPr>
          <w:rFonts w:ascii="Century" w:eastAsia="Times New Roman" w:hAnsi="Century" w:cs="Times New Roman"/>
          <w:sz w:val="24"/>
          <w:szCs w:val="24"/>
          <w:lang w:eastAsia="es-EC"/>
        </w:rPr>
        <w:t>, ya que se supone que un líquido es óptimo para fluir y esta pérdida es mucho menor comparándola con la inercia de su movimiento.</w:t>
      </w:r>
    </w:p>
    <w:p w:rsidR="005C1A6F" w:rsidRPr="00335FA1" w:rsidRDefault="005C1A6F" w:rsidP="00335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hAnsi="Century"/>
          <w:sz w:val="24"/>
          <w:szCs w:val="24"/>
        </w:rPr>
      </w:pPr>
      <w:r w:rsidRPr="005C1A6F">
        <w:rPr>
          <w:rFonts w:ascii="Century" w:eastAsia="Times New Roman" w:hAnsi="Century" w:cs="Times New Roman"/>
          <w:sz w:val="24"/>
          <w:szCs w:val="24"/>
          <w:lang w:eastAsia="es-EC"/>
        </w:rPr>
        <w:t>Se supone que el flujo de los líquidos es en régimen estable o estacionario, es decir, que la velocidad del líquido en un punto es independiente del tiempo</w:t>
      </w:r>
      <w:r w:rsidR="00FF564B" w:rsidRPr="00335FA1">
        <w:rPr>
          <w:rFonts w:ascii="Century" w:eastAsia="Times New Roman" w:hAnsi="Century" w:cs="Times New Roman"/>
          <w:sz w:val="24"/>
          <w:szCs w:val="24"/>
          <w:lang w:eastAsia="es-EC"/>
        </w:rPr>
        <w:t>.</w:t>
      </w:r>
    </w:p>
    <w:p w:rsidR="005C1A6F" w:rsidRPr="00335FA1" w:rsidRDefault="005C1A6F" w:rsidP="00335FA1">
      <w:pPr>
        <w:rPr>
          <w:rFonts w:ascii="Century" w:hAnsi="Century"/>
          <w:sz w:val="32"/>
          <w:szCs w:val="32"/>
        </w:rPr>
      </w:pPr>
    </w:p>
    <w:p w:rsidR="00CC112F" w:rsidRPr="00335FA1" w:rsidRDefault="00CC112F" w:rsidP="00335FA1">
      <w:pPr>
        <w:rPr>
          <w:rFonts w:ascii="Century" w:hAnsi="Century"/>
          <w:b/>
          <w:sz w:val="32"/>
          <w:szCs w:val="32"/>
        </w:rPr>
      </w:pPr>
      <w:r w:rsidRPr="00335FA1">
        <w:rPr>
          <w:rFonts w:ascii="Century" w:hAnsi="Century"/>
          <w:b/>
          <w:sz w:val="32"/>
          <w:szCs w:val="32"/>
        </w:rPr>
        <w:t>OBJETIVO</w:t>
      </w:r>
      <w:r w:rsidR="005C1A6F" w:rsidRPr="00335FA1">
        <w:rPr>
          <w:rFonts w:ascii="Century" w:hAnsi="Century"/>
          <w:b/>
          <w:sz w:val="32"/>
          <w:szCs w:val="32"/>
        </w:rPr>
        <w:t>.</w:t>
      </w:r>
    </w:p>
    <w:p w:rsidR="005C1A6F" w:rsidRPr="00335FA1" w:rsidRDefault="005C1A6F" w:rsidP="00335FA1">
      <w:pPr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Analizar aplicaciones de los fluidos en movimiento.</w:t>
      </w:r>
    </w:p>
    <w:p w:rsidR="005C1A6F" w:rsidRPr="00335FA1" w:rsidRDefault="005C1A6F" w:rsidP="00335FA1">
      <w:pPr>
        <w:rPr>
          <w:rFonts w:ascii="Century" w:hAnsi="Century"/>
          <w:b/>
          <w:sz w:val="32"/>
          <w:szCs w:val="32"/>
        </w:rPr>
      </w:pPr>
      <w:r w:rsidRPr="00335FA1">
        <w:rPr>
          <w:rFonts w:ascii="Century" w:hAnsi="Century"/>
          <w:b/>
          <w:sz w:val="32"/>
          <w:szCs w:val="32"/>
        </w:rPr>
        <w:t xml:space="preserve">Marco </w:t>
      </w:r>
      <w:r w:rsidR="00335FA1">
        <w:rPr>
          <w:rFonts w:ascii="Century" w:hAnsi="Century"/>
          <w:b/>
          <w:sz w:val="32"/>
          <w:szCs w:val="32"/>
        </w:rPr>
        <w:t>T</w:t>
      </w:r>
      <w:r w:rsidR="00335FA1" w:rsidRPr="00335FA1">
        <w:rPr>
          <w:rFonts w:ascii="Century" w:hAnsi="Century"/>
          <w:b/>
          <w:sz w:val="32"/>
          <w:szCs w:val="32"/>
        </w:rPr>
        <w:t>eórico</w:t>
      </w:r>
      <w:r w:rsidRPr="00335FA1">
        <w:rPr>
          <w:rFonts w:ascii="Century" w:hAnsi="Century"/>
          <w:b/>
          <w:sz w:val="32"/>
          <w:szCs w:val="32"/>
        </w:rPr>
        <w:t>.</w:t>
      </w:r>
    </w:p>
    <w:p w:rsidR="00757C8E" w:rsidRPr="00335FA1" w:rsidRDefault="005C1A6F" w:rsidP="00335FA1">
      <w:pPr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 xml:space="preserve">La hidrodinámica es el estudio de los fluidos en movimiento. Se dice </w:t>
      </w:r>
      <w:r w:rsidR="00757C8E" w:rsidRPr="00335FA1">
        <w:rPr>
          <w:rFonts w:ascii="Century" w:hAnsi="Century"/>
          <w:sz w:val="24"/>
          <w:szCs w:val="24"/>
        </w:rPr>
        <w:t xml:space="preserve">que el movimiento de un fluido  es de régimen estacionario, cuando la velocidad en un punto del espacio cualquiera  no </w:t>
      </w:r>
      <w:r w:rsidR="00335FA1" w:rsidRPr="00335FA1">
        <w:rPr>
          <w:rFonts w:ascii="Century" w:hAnsi="Century"/>
          <w:sz w:val="24"/>
          <w:szCs w:val="24"/>
        </w:rPr>
        <w:t>varía</w:t>
      </w:r>
      <w:r w:rsidR="00757C8E" w:rsidRPr="00335FA1">
        <w:rPr>
          <w:rFonts w:ascii="Century" w:hAnsi="Century"/>
          <w:sz w:val="24"/>
          <w:szCs w:val="24"/>
        </w:rPr>
        <w:t xml:space="preserve"> con el tiempo. Toda </w:t>
      </w:r>
      <w:r w:rsidR="00FF564B" w:rsidRPr="00335FA1">
        <w:rPr>
          <w:rFonts w:ascii="Century" w:hAnsi="Century"/>
          <w:sz w:val="24"/>
          <w:szCs w:val="24"/>
        </w:rPr>
        <w:t>partícula</w:t>
      </w:r>
      <w:r w:rsidR="00757C8E" w:rsidRPr="00335FA1">
        <w:rPr>
          <w:rFonts w:ascii="Century" w:hAnsi="Century"/>
          <w:sz w:val="24"/>
          <w:szCs w:val="24"/>
        </w:rPr>
        <w:t xml:space="preserve"> que pasa por este punto tendrá siempre la misma velocidad;</w:t>
      </w:r>
    </w:p>
    <w:p w:rsidR="00757C8E" w:rsidRPr="00335FA1" w:rsidRDefault="00757C8E" w:rsidP="00335FA1">
      <w:pPr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 xml:space="preserve">En otro punto la </w:t>
      </w:r>
      <w:r w:rsidR="00FF564B" w:rsidRPr="00335FA1">
        <w:rPr>
          <w:rFonts w:ascii="Century" w:hAnsi="Century"/>
          <w:sz w:val="24"/>
          <w:szCs w:val="24"/>
        </w:rPr>
        <w:t>partícula</w:t>
      </w:r>
      <w:r w:rsidRPr="00335FA1">
        <w:rPr>
          <w:rFonts w:ascii="Century" w:hAnsi="Century"/>
          <w:sz w:val="24"/>
          <w:szCs w:val="24"/>
        </w:rPr>
        <w:t xml:space="preserve"> puede tener otra velocidad.</w:t>
      </w:r>
    </w:p>
    <w:p w:rsidR="00757C8E" w:rsidRPr="00335FA1" w:rsidRDefault="00757C8E" w:rsidP="00335FA1">
      <w:pPr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Admitiremos que el fluido no es viscoso, es decir, que no hay rozamiento entre las capas de fluidos que puedan dar lugar a perdida de energía mecánica.</w:t>
      </w:r>
    </w:p>
    <w:p w:rsidR="00757C8E" w:rsidRPr="00335FA1" w:rsidRDefault="00757C8E" w:rsidP="00335FA1">
      <w:pPr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lastRenderedPageBreak/>
        <w:t xml:space="preserve">Nuestro estudio de hidrodinámica se limitara solamente a los </w:t>
      </w:r>
      <w:r w:rsidR="00335FA1" w:rsidRPr="00335FA1">
        <w:rPr>
          <w:rFonts w:ascii="Century" w:hAnsi="Century"/>
          <w:sz w:val="24"/>
          <w:szCs w:val="24"/>
        </w:rPr>
        <w:t>líquidos</w:t>
      </w:r>
      <w:r w:rsidRPr="00335FA1">
        <w:rPr>
          <w:rFonts w:ascii="Century" w:hAnsi="Century"/>
          <w:sz w:val="24"/>
          <w:szCs w:val="24"/>
        </w:rPr>
        <w:t xml:space="preserve"> incomprensibles (densidad constante), no viscoso y en régimen estacionario.</w:t>
      </w:r>
    </w:p>
    <w:p w:rsidR="00757C8E" w:rsidRPr="00335FA1" w:rsidRDefault="00757C8E" w:rsidP="00335FA1">
      <w:pPr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 xml:space="preserve">Si se tiene un </w:t>
      </w:r>
      <w:r w:rsidR="00335FA1" w:rsidRPr="00335FA1">
        <w:rPr>
          <w:rFonts w:ascii="Century" w:hAnsi="Century"/>
          <w:sz w:val="24"/>
          <w:szCs w:val="24"/>
        </w:rPr>
        <w:t>depósito</w:t>
      </w:r>
      <w:r w:rsidRPr="00335FA1">
        <w:rPr>
          <w:rFonts w:ascii="Century" w:hAnsi="Century"/>
          <w:sz w:val="24"/>
          <w:szCs w:val="24"/>
        </w:rPr>
        <w:t xml:space="preserve"> muy grande, abierto  </w:t>
      </w:r>
      <w:r w:rsidR="00335FA1" w:rsidRPr="00335FA1">
        <w:rPr>
          <w:rFonts w:ascii="Century" w:hAnsi="Century"/>
          <w:sz w:val="24"/>
          <w:szCs w:val="24"/>
        </w:rPr>
        <w:t>a la</w:t>
      </w:r>
      <w:r w:rsidRPr="00335FA1">
        <w:rPr>
          <w:rFonts w:ascii="Century" w:hAnsi="Century"/>
          <w:sz w:val="24"/>
          <w:szCs w:val="24"/>
        </w:rPr>
        <w:t xml:space="preserve"> presión atmosférica, y se </w:t>
      </w:r>
      <w:r w:rsidR="00335FA1" w:rsidRPr="00335FA1">
        <w:rPr>
          <w:rFonts w:ascii="Century" w:hAnsi="Century"/>
          <w:sz w:val="24"/>
          <w:szCs w:val="24"/>
        </w:rPr>
        <w:t>práctica</w:t>
      </w:r>
      <w:r w:rsidRPr="00335FA1">
        <w:rPr>
          <w:rFonts w:ascii="Century" w:hAnsi="Century"/>
          <w:sz w:val="24"/>
          <w:szCs w:val="24"/>
        </w:rPr>
        <w:t xml:space="preserve"> un pequeño orificio a una profundidad h (figura 1)</w:t>
      </w:r>
      <w:r w:rsidR="00335FA1">
        <w:rPr>
          <w:rFonts w:ascii="Century" w:hAnsi="Century"/>
          <w:sz w:val="24"/>
          <w:szCs w:val="24"/>
        </w:rPr>
        <w:t>, la velocidad  con</w:t>
      </w:r>
      <w:r w:rsidRPr="00335FA1">
        <w:rPr>
          <w:rFonts w:ascii="Century" w:hAnsi="Century"/>
          <w:sz w:val="24"/>
          <w:szCs w:val="24"/>
        </w:rPr>
        <w:t xml:space="preserve"> la que sale el fluido del recipiente </w:t>
      </w:r>
      <w:r w:rsidR="00335FA1" w:rsidRPr="00335FA1">
        <w:rPr>
          <w:rFonts w:ascii="Century" w:hAnsi="Century"/>
          <w:sz w:val="24"/>
          <w:szCs w:val="24"/>
        </w:rPr>
        <w:t>está</w:t>
      </w:r>
      <w:r w:rsidRPr="00335FA1">
        <w:rPr>
          <w:rFonts w:ascii="Century" w:hAnsi="Century"/>
          <w:sz w:val="24"/>
          <w:szCs w:val="24"/>
        </w:rPr>
        <w:t xml:space="preserve"> dada por:</w:t>
      </w:r>
    </w:p>
    <w:p w:rsidR="00757C8E" w:rsidRPr="00335FA1" w:rsidRDefault="00757C8E" w:rsidP="00335FA1">
      <w:pPr>
        <w:rPr>
          <w:rFonts w:ascii="Century" w:hAnsi="Century"/>
          <w:sz w:val="24"/>
          <w:szCs w:val="24"/>
        </w:rPr>
      </w:pPr>
    </w:p>
    <w:p w:rsidR="00757C8E" w:rsidRPr="00335FA1" w:rsidRDefault="00FF564B" w:rsidP="00335FA1">
      <w:pPr>
        <w:tabs>
          <w:tab w:val="left" w:pos="3885"/>
        </w:tabs>
        <w:rPr>
          <w:rFonts w:ascii="Century" w:hAnsi="Century"/>
          <w:b/>
          <w:sz w:val="24"/>
          <w:szCs w:val="24"/>
        </w:rPr>
      </w:pPr>
      <w:r w:rsidRPr="00335FA1">
        <w:rPr>
          <w:rFonts w:ascii="Century" w:hAnsi="Century"/>
          <w:b/>
          <w:sz w:val="24"/>
          <w:szCs w:val="24"/>
        </w:rPr>
        <w:t>Teorema de Torricelli.</w:t>
      </w:r>
      <w:r w:rsidRPr="00335FA1">
        <w:rPr>
          <w:rFonts w:ascii="Century" w:hAnsi="Century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  <m:r>
          <m:rPr>
            <m:sty m:val="bi"/>
          </m:rPr>
          <w:rPr>
            <w:rFonts w:ascii="Cambria Math" w:hAnsi="Century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entury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entury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gh</m:t>
            </m:r>
          </m:e>
        </m:rad>
      </m:oMath>
    </w:p>
    <w:p w:rsidR="00FF564B" w:rsidRPr="00335FA1" w:rsidRDefault="00FF564B" w:rsidP="00335FA1">
      <w:pPr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La velocidad de salida es la misma que la q adquiere un cuerpo que cae libremente, partiendo del reposo, de la misma altura.</w:t>
      </w:r>
    </w:p>
    <w:p w:rsidR="00FF564B" w:rsidRPr="00335FA1" w:rsidRDefault="00FF564B" w:rsidP="00335FA1">
      <w:pPr>
        <w:rPr>
          <w:rFonts w:ascii="Century" w:hAnsi="Century"/>
          <w:sz w:val="24"/>
          <w:szCs w:val="24"/>
        </w:rPr>
      </w:pPr>
    </w:p>
    <w:p w:rsidR="00FF564B" w:rsidRPr="00335FA1" w:rsidRDefault="00FF564B" w:rsidP="00335FA1">
      <w:pPr>
        <w:rPr>
          <w:rFonts w:ascii="Century" w:hAnsi="Century"/>
          <w:sz w:val="24"/>
          <w:szCs w:val="24"/>
        </w:rPr>
      </w:pPr>
    </w:p>
    <w:p w:rsidR="00FF564B" w:rsidRPr="00335FA1" w:rsidRDefault="00FF564B" w:rsidP="00335FA1">
      <w:pPr>
        <w:rPr>
          <w:rFonts w:ascii="Century" w:hAnsi="Century"/>
          <w:sz w:val="24"/>
          <w:szCs w:val="24"/>
        </w:rPr>
      </w:pPr>
    </w:p>
    <w:p w:rsidR="00335FA1" w:rsidRDefault="00335FA1" w:rsidP="00335FA1">
      <w:pPr>
        <w:tabs>
          <w:tab w:val="left" w:pos="394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</w:t>
      </w:r>
    </w:p>
    <w:p w:rsidR="00FF564B" w:rsidRPr="00335FA1" w:rsidRDefault="00335FA1" w:rsidP="00335FA1">
      <w:pPr>
        <w:tabs>
          <w:tab w:val="left" w:pos="394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</w:t>
      </w:r>
      <w:r w:rsidR="00942A62" w:rsidRPr="00335FA1">
        <w:rPr>
          <w:rFonts w:ascii="Century" w:hAnsi="Century"/>
          <w:sz w:val="24"/>
          <w:szCs w:val="24"/>
        </w:rPr>
        <w:t>Figura 1</w:t>
      </w:r>
    </w:p>
    <w:p w:rsidR="00FF564B" w:rsidRPr="00335FA1" w:rsidRDefault="00FF564B" w:rsidP="00335FA1">
      <w:pPr>
        <w:rPr>
          <w:rFonts w:ascii="Century" w:hAnsi="Century"/>
          <w:b/>
          <w:sz w:val="32"/>
          <w:szCs w:val="32"/>
        </w:rPr>
      </w:pPr>
      <w:r w:rsidRPr="00335FA1">
        <w:rPr>
          <w:rFonts w:ascii="Century" w:hAnsi="Century"/>
          <w:b/>
          <w:sz w:val="32"/>
          <w:szCs w:val="32"/>
        </w:rPr>
        <w:t>Procedimiento.</w:t>
      </w:r>
    </w:p>
    <w:p w:rsidR="00942A62" w:rsidRPr="00335FA1" w:rsidRDefault="00942A62" w:rsidP="00335FA1">
      <w:pPr>
        <w:pStyle w:val="Prrafodelista"/>
        <w:numPr>
          <w:ilvl w:val="0"/>
          <w:numId w:val="2"/>
        </w:numPr>
        <w:rPr>
          <w:rFonts w:ascii="Century" w:hAnsi="Century"/>
          <w:b/>
          <w:sz w:val="24"/>
          <w:szCs w:val="24"/>
        </w:rPr>
      </w:pPr>
      <w:r w:rsidRPr="00335FA1">
        <w:rPr>
          <w:rFonts w:ascii="Century" w:hAnsi="Century"/>
          <w:b/>
          <w:sz w:val="24"/>
          <w:szCs w:val="24"/>
        </w:rPr>
        <w:t>Hojas de papel paralelas</w:t>
      </w: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335FA1" w:rsidP="00335FA1">
      <w:pPr>
        <w:pStyle w:val="Prrafodelista"/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Sujetar</w:t>
      </w:r>
      <w:r w:rsidR="00942A62" w:rsidRPr="00335FA1">
        <w:rPr>
          <w:rFonts w:ascii="Century" w:hAnsi="Century"/>
          <w:sz w:val="24"/>
          <w:szCs w:val="24"/>
        </w:rPr>
        <w:t xml:space="preserve"> dos hojas de papel con los dedos, dejando un espacio de 2 cm y soplar entre ellas</w:t>
      </w:r>
    </w:p>
    <w:p w:rsidR="00942A62" w:rsidRPr="00335FA1" w:rsidRDefault="00335FA1" w:rsidP="00335FA1">
      <w:pPr>
        <w:pStyle w:val="Prrafodelista"/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(Figura</w:t>
      </w:r>
      <w:r w:rsidR="00942A62" w:rsidRPr="00335FA1">
        <w:rPr>
          <w:rFonts w:ascii="Century" w:hAnsi="Century"/>
          <w:sz w:val="24"/>
          <w:szCs w:val="24"/>
        </w:rPr>
        <w:t xml:space="preserve"> </w:t>
      </w:r>
      <w:r w:rsidRPr="00335FA1">
        <w:rPr>
          <w:rFonts w:ascii="Century" w:hAnsi="Century"/>
          <w:sz w:val="24"/>
          <w:szCs w:val="24"/>
        </w:rPr>
        <w:t>2</w:t>
      </w:r>
      <w:r>
        <w:rPr>
          <w:rFonts w:ascii="Century" w:hAnsi="Century"/>
          <w:sz w:val="24"/>
          <w:szCs w:val="24"/>
        </w:rPr>
        <w:t>)</w:t>
      </w:r>
      <w:r w:rsidR="00942A62" w:rsidRPr="00335FA1">
        <w:rPr>
          <w:rFonts w:ascii="Century" w:hAnsi="Century"/>
          <w:sz w:val="24"/>
          <w:szCs w:val="24"/>
        </w:rPr>
        <w:t>. Registre sus observaciones  en el informe de esta práctica.</w:t>
      </w: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tabs>
          <w:tab w:val="left" w:pos="4320"/>
        </w:tabs>
        <w:rPr>
          <w:rFonts w:ascii="Century" w:hAnsi="Century"/>
          <w:sz w:val="24"/>
          <w:szCs w:val="24"/>
        </w:rPr>
      </w:pPr>
    </w:p>
    <w:p w:rsidR="00942A62" w:rsidRPr="00335FA1" w:rsidRDefault="00335FA1" w:rsidP="00335FA1">
      <w:pPr>
        <w:pStyle w:val="Prrafodelista"/>
        <w:tabs>
          <w:tab w:val="left" w:pos="4320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</w:t>
      </w:r>
      <w:r w:rsidR="00942A62" w:rsidRPr="00335FA1">
        <w:rPr>
          <w:rFonts w:ascii="Century" w:hAnsi="Century"/>
          <w:sz w:val="24"/>
          <w:szCs w:val="24"/>
        </w:rPr>
        <w:t>Figura  2</w:t>
      </w:r>
    </w:p>
    <w:p w:rsidR="00942A62" w:rsidRPr="00335FA1" w:rsidRDefault="00942A62" w:rsidP="00335FA1">
      <w:pPr>
        <w:pStyle w:val="Prrafodelista"/>
        <w:numPr>
          <w:ilvl w:val="0"/>
          <w:numId w:val="2"/>
        </w:numPr>
        <w:tabs>
          <w:tab w:val="left" w:pos="4320"/>
        </w:tabs>
        <w:rPr>
          <w:rFonts w:ascii="Century" w:hAnsi="Century"/>
          <w:b/>
          <w:sz w:val="24"/>
          <w:szCs w:val="24"/>
        </w:rPr>
      </w:pPr>
      <w:r w:rsidRPr="00335FA1">
        <w:rPr>
          <w:rFonts w:ascii="Century" w:hAnsi="Century"/>
          <w:b/>
          <w:sz w:val="24"/>
          <w:szCs w:val="24"/>
        </w:rPr>
        <w:t>Puente de papel</w:t>
      </w:r>
    </w:p>
    <w:p w:rsidR="00942A62" w:rsidRPr="00335FA1" w:rsidRDefault="00942A62" w:rsidP="00335FA1">
      <w:pPr>
        <w:pStyle w:val="Prrafodelista"/>
        <w:tabs>
          <w:tab w:val="left" w:pos="4320"/>
        </w:tabs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 xml:space="preserve">Hacer un puente de papel sencillo con una hoja de papel de 18 x 4 cm </w:t>
      </w:r>
      <w:r w:rsidR="00335FA1" w:rsidRPr="00335FA1">
        <w:rPr>
          <w:rFonts w:ascii="Century" w:hAnsi="Century"/>
          <w:sz w:val="24"/>
          <w:szCs w:val="24"/>
        </w:rPr>
        <w:t>(figura</w:t>
      </w:r>
      <w:r w:rsidRPr="00335FA1">
        <w:rPr>
          <w:rFonts w:ascii="Century" w:hAnsi="Century"/>
          <w:sz w:val="24"/>
          <w:szCs w:val="24"/>
        </w:rPr>
        <w:t xml:space="preserve"> </w:t>
      </w:r>
      <w:r w:rsidR="00335FA1" w:rsidRPr="00335FA1">
        <w:rPr>
          <w:rFonts w:ascii="Century" w:hAnsi="Century"/>
          <w:sz w:val="24"/>
          <w:szCs w:val="24"/>
        </w:rPr>
        <w:t>3)</w:t>
      </w:r>
      <w:r w:rsidRPr="00335FA1">
        <w:rPr>
          <w:rFonts w:ascii="Century" w:hAnsi="Century"/>
          <w:sz w:val="24"/>
          <w:szCs w:val="24"/>
        </w:rPr>
        <w:t>.</w:t>
      </w: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rPr>
          <w:rFonts w:ascii="Century" w:hAnsi="Century"/>
          <w:sz w:val="24"/>
          <w:szCs w:val="24"/>
        </w:rPr>
      </w:pPr>
    </w:p>
    <w:p w:rsidR="005C1A6F" w:rsidRPr="00335FA1" w:rsidRDefault="00335FA1" w:rsidP="00335FA1">
      <w:pPr>
        <w:pStyle w:val="Prrafodelista"/>
        <w:tabs>
          <w:tab w:val="left" w:pos="391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</w:t>
      </w:r>
      <w:r w:rsidR="00942A62" w:rsidRPr="00335FA1">
        <w:rPr>
          <w:rFonts w:ascii="Century" w:hAnsi="Century"/>
          <w:sz w:val="24"/>
          <w:szCs w:val="24"/>
        </w:rPr>
        <w:t>Figura 3</w:t>
      </w:r>
    </w:p>
    <w:p w:rsidR="00942A62" w:rsidRDefault="00942A62" w:rsidP="00335FA1">
      <w:pPr>
        <w:pStyle w:val="Prrafodelista"/>
        <w:tabs>
          <w:tab w:val="left" w:pos="3915"/>
        </w:tabs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Coloque sobre la mesa y sople debajo del puente. Registre sus observaciones en el informe  de esta práctica.</w:t>
      </w:r>
    </w:p>
    <w:p w:rsidR="00CF2FCF" w:rsidRPr="00335FA1" w:rsidRDefault="00CF2FCF" w:rsidP="00335FA1">
      <w:pPr>
        <w:pStyle w:val="Prrafodelista"/>
        <w:tabs>
          <w:tab w:val="left" w:pos="3915"/>
        </w:tabs>
        <w:rPr>
          <w:rFonts w:ascii="Century" w:hAnsi="Century"/>
          <w:sz w:val="24"/>
          <w:szCs w:val="24"/>
        </w:rPr>
      </w:pPr>
    </w:p>
    <w:p w:rsidR="00942A62" w:rsidRPr="00CF2FCF" w:rsidRDefault="00942A62" w:rsidP="00CF2FCF">
      <w:pPr>
        <w:tabs>
          <w:tab w:val="left" w:pos="2730"/>
        </w:tabs>
        <w:rPr>
          <w:rFonts w:ascii="Century" w:hAnsi="Century"/>
          <w:b/>
          <w:sz w:val="24"/>
          <w:szCs w:val="24"/>
        </w:rPr>
      </w:pPr>
      <w:r w:rsidRPr="00CF2FCF">
        <w:rPr>
          <w:rFonts w:ascii="Century" w:hAnsi="Century"/>
          <w:b/>
          <w:sz w:val="24"/>
          <w:szCs w:val="24"/>
        </w:rPr>
        <w:t xml:space="preserve">c)    </w:t>
      </w:r>
      <w:r w:rsidR="00CF2FCF">
        <w:rPr>
          <w:rFonts w:ascii="Century" w:hAnsi="Century"/>
          <w:b/>
          <w:sz w:val="24"/>
          <w:szCs w:val="24"/>
        </w:rPr>
        <w:t>B</w:t>
      </w:r>
      <w:r w:rsidR="00FF6ED7" w:rsidRPr="00CF2FCF">
        <w:rPr>
          <w:rFonts w:ascii="Century" w:hAnsi="Century"/>
          <w:b/>
          <w:sz w:val="24"/>
          <w:szCs w:val="24"/>
        </w:rPr>
        <w:t>ola de pimpón</w:t>
      </w:r>
      <w:r w:rsidR="00CF2FCF">
        <w:rPr>
          <w:rFonts w:ascii="Century" w:hAnsi="Century"/>
          <w:b/>
          <w:sz w:val="24"/>
          <w:szCs w:val="24"/>
        </w:rPr>
        <w:tab/>
      </w:r>
    </w:p>
    <w:p w:rsidR="00FF6ED7" w:rsidRPr="00335FA1" w:rsidRDefault="00CF2FCF" w:rsidP="00335FA1">
      <w:pPr>
        <w:tabs>
          <w:tab w:val="left" w:pos="3915"/>
        </w:tabs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Colocar</w:t>
      </w:r>
      <w:r w:rsidR="00FF6ED7" w:rsidRPr="00335FA1">
        <w:rPr>
          <w:rFonts w:ascii="Century" w:hAnsi="Century"/>
          <w:sz w:val="24"/>
          <w:szCs w:val="24"/>
        </w:rPr>
        <w:t xml:space="preserve"> una bola de pimpón en un chorro de aire (figura 4). Registre sus observaciones en el informe de esta </w:t>
      </w:r>
      <w:r w:rsidRPr="00335FA1">
        <w:rPr>
          <w:rFonts w:ascii="Century" w:hAnsi="Century"/>
          <w:sz w:val="24"/>
          <w:szCs w:val="24"/>
        </w:rPr>
        <w:t>práctica</w:t>
      </w:r>
      <w:r w:rsidR="00FF6ED7" w:rsidRPr="00335FA1">
        <w:rPr>
          <w:rFonts w:ascii="Century" w:hAnsi="Century"/>
          <w:sz w:val="24"/>
          <w:szCs w:val="24"/>
        </w:rPr>
        <w:t>.</w:t>
      </w:r>
    </w:p>
    <w:p w:rsidR="00FF6ED7" w:rsidRPr="00335FA1" w:rsidRDefault="00CF2FCF" w:rsidP="00CF2FCF">
      <w:pPr>
        <w:tabs>
          <w:tab w:val="left" w:pos="127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</w:p>
    <w:p w:rsidR="00FF6ED7" w:rsidRPr="00335FA1" w:rsidRDefault="00FF6ED7" w:rsidP="00335FA1">
      <w:pPr>
        <w:tabs>
          <w:tab w:val="left" w:pos="3915"/>
        </w:tabs>
        <w:rPr>
          <w:rFonts w:ascii="Century" w:hAnsi="Century"/>
          <w:sz w:val="24"/>
          <w:szCs w:val="24"/>
        </w:rPr>
      </w:pPr>
    </w:p>
    <w:p w:rsidR="00FF6ED7" w:rsidRPr="00335FA1" w:rsidRDefault="00FF6ED7" w:rsidP="00335FA1">
      <w:pPr>
        <w:tabs>
          <w:tab w:val="left" w:pos="3915"/>
        </w:tabs>
        <w:rPr>
          <w:rFonts w:ascii="Century" w:hAnsi="Century"/>
          <w:sz w:val="24"/>
          <w:szCs w:val="24"/>
        </w:rPr>
      </w:pPr>
    </w:p>
    <w:p w:rsidR="00FF6ED7" w:rsidRPr="00335FA1" w:rsidRDefault="00CF2FCF" w:rsidP="00335FA1">
      <w:pPr>
        <w:tabs>
          <w:tab w:val="left" w:pos="391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</w:t>
      </w:r>
      <w:r w:rsidR="00FF6ED7" w:rsidRPr="00335FA1">
        <w:rPr>
          <w:rFonts w:ascii="Century" w:hAnsi="Century"/>
          <w:sz w:val="24"/>
          <w:szCs w:val="24"/>
        </w:rPr>
        <w:t>Figura 4</w:t>
      </w:r>
    </w:p>
    <w:p w:rsidR="00FF6ED7" w:rsidRPr="00CF2FCF" w:rsidRDefault="00CF2FCF" w:rsidP="00335FA1">
      <w:pPr>
        <w:tabs>
          <w:tab w:val="left" w:pos="180"/>
          <w:tab w:val="left" w:pos="3915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d) Teorema de T</w:t>
      </w:r>
      <w:r w:rsidR="00FF6ED7" w:rsidRPr="00CF2FCF">
        <w:rPr>
          <w:rFonts w:ascii="Century" w:hAnsi="Century"/>
          <w:b/>
          <w:sz w:val="24"/>
          <w:szCs w:val="24"/>
        </w:rPr>
        <w:t>orricelli</w:t>
      </w:r>
    </w:p>
    <w:p w:rsidR="00FF6ED7" w:rsidRPr="00335FA1" w:rsidRDefault="00CF2FCF" w:rsidP="00CF2FCF">
      <w:pPr>
        <w:tabs>
          <w:tab w:val="left" w:pos="180"/>
          <w:tab w:val="left" w:pos="3915"/>
        </w:tabs>
        <w:jc w:val="both"/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Hacer</w:t>
      </w:r>
      <w:r w:rsidR="00FF6ED7" w:rsidRPr="00335FA1">
        <w:rPr>
          <w:rFonts w:ascii="Century" w:hAnsi="Century"/>
          <w:sz w:val="24"/>
          <w:szCs w:val="24"/>
        </w:rPr>
        <w:t xml:space="preserve"> dos orificios (con un clavo) en una lata </w:t>
      </w:r>
      <w:r w:rsidRPr="00335FA1">
        <w:rPr>
          <w:rFonts w:ascii="Century" w:hAnsi="Century"/>
          <w:sz w:val="24"/>
          <w:szCs w:val="24"/>
        </w:rPr>
        <w:t>vacía</w:t>
      </w:r>
      <w:r w:rsidR="00FF6ED7" w:rsidRPr="00335FA1">
        <w:rPr>
          <w:rFonts w:ascii="Century" w:hAnsi="Century"/>
          <w:sz w:val="24"/>
          <w:szCs w:val="24"/>
        </w:rPr>
        <w:t>, sobre la vertical, como se muestra en la (figura 5), y colocarla a una altura h por encima de la mesa.</w:t>
      </w:r>
    </w:p>
    <w:p w:rsidR="00FF6ED7" w:rsidRPr="00335FA1" w:rsidRDefault="00FF6ED7" w:rsidP="00335FA1">
      <w:pPr>
        <w:tabs>
          <w:tab w:val="left" w:pos="180"/>
          <w:tab w:val="left" w:pos="3915"/>
        </w:tabs>
        <w:rPr>
          <w:rFonts w:ascii="Century" w:hAnsi="Century"/>
          <w:sz w:val="24"/>
          <w:szCs w:val="24"/>
        </w:rPr>
      </w:pPr>
    </w:p>
    <w:p w:rsidR="00FF6ED7" w:rsidRPr="00335FA1" w:rsidRDefault="00FF6ED7" w:rsidP="00335FA1">
      <w:pPr>
        <w:tabs>
          <w:tab w:val="left" w:pos="3915"/>
        </w:tabs>
        <w:rPr>
          <w:rFonts w:ascii="Century" w:hAnsi="Century"/>
          <w:sz w:val="24"/>
          <w:szCs w:val="24"/>
        </w:rPr>
      </w:pPr>
    </w:p>
    <w:p w:rsidR="00942A62" w:rsidRPr="00335FA1" w:rsidRDefault="00942A62" w:rsidP="00335FA1">
      <w:pPr>
        <w:pStyle w:val="Prrafodelista"/>
        <w:tabs>
          <w:tab w:val="left" w:pos="3915"/>
        </w:tabs>
        <w:rPr>
          <w:rFonts w:ascii="Century" w:hAnsi="Century"/>
          <w:sz w:val="24"/>
          <w:szCs w:val="24"/>
        </w:rPr>
      </w:pPr>
    </w:p>
    <w:p w:rsidR="005C1A6F" w:rsidRPr="00335FA1" w:rsidRDefault="005C1A6F" w:rsidP="00335FA1">
      <w:pPr>
        <w:rPr>
          <w:rFonts w:ascii="Century" w:hAnsi="Century"/>
          <w:sz w:val="24"/>
          <w:szCs w:val="24"/>
        </w:rPr>
      </w:pPr>
    </w:p>
    <w:p w:rsidR="00FF6ED7" w:rsidRPr="00335FA1" w:rsidRDefault="00CF2FCF" w:rsidP="00335FA1">
      <w:pPr>
        <w:tabs>
          <w:tab w:val="left" w:pos="385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</w:t>
      </w:r>
      <w:r w:rsidR="00FF6ED7" w:rsidRPr="00335FA1">
        <w:rPr>
          <w:rFonts w:ascii="Century" w:hAnsi="Century"/>
          <w:sz w:val="24"/>
          <w:szCs w:val="24"/>
        </w:rPr>
        <w:t>Figura  5</w:t>
      </w:r>
    </w:p>
    <w:p w:rsidR="00FF6ED7" w:rsidRPr="00335FA1" w:rsidRDefault="00FF6ED7" w:rsidP="00335FA1">
      <w:pPr>
        <w:tabs>
          <w:tab w:val="left" w:pos="3855"/>
        </w:tabs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 xml:space="preserve">Llenar de agua la lata y mantenerla llena. Deje que salga el agua por los dos orificios y registre sus observaciones en el informe de esta </w:t>
      </w:r>
      <w:r w:rsidR="00CF2FCF" w:rsidRPr="00335FA1">
        <w:rPr>
          <w:rFonts w:ascii="Century" w:hAnsi="Century"/>
          <w:sz w:val="24"/>
          <w:szCs w:val="24"/>
        </w:rPr>
        <w:t>práctica</w:t>
      </w:r>
      <w:r w:rsidRPr="00335FA1">
        <w:rPr>
          <w:rFonts w:ascii="Century" w:hAnsi="Century"/>
          <w:sz w:val="24"/>
          <w:szCs w:val="24"/>
        </w:rPr>
        <w:t>.</w:t>
      </w:r>
    </w:p>
    <w:p w:rsidR="00FF6ED7" w:rsidRPr="00335FA1" w:rsidRDefault="00FF6ED7" w:rsidP="00335FA1">
      <w:pPr>
        <w:tabs>
          <w:tab w:val="left" w:pos="3855"/>
        </w:tabs>
        <w:rPr>
          <w:rFonts w:ascii="Century" w:hAnsi="Century"/>
          <w:sz w:val="24"/>
          <w:szCs w:val="24"/>
        </w:rPr>
      </w:pPr>
    </w:p>
    <w:p w:rsidR="00FF6ED7" w:rsidRPr="00335FA1" w:rsidRDefault="00FF6ED7" w:rsidP="00335FA1">
      <w:pPr>
        <w:tabs>
          <w:tab w:val="left" w:pos="3855"/>
        </w:tabs>
        <w:rPr>
          <w:rFonts w:ascii="Century" w:hAnsi="Century"/>
          <w:sz w:val="24"/>
          <w:szCs w:val="24"/>
        </w:rPr>
      </w:pPr>
    </w:p>
    <w:p w:rsidR="00FF6ED7" w:rsidRPr="00CF2FCF" w:rsidRDefault="00FF6ED7" w:rsidP="00335FA1">
      <w:pPr>
        <w:tabs>
          <w:tab w:val="left" w:pos="3855"/>
        </w:tabs>
        <w:rPr>
          <w:rFonts w:ascii="Century" w:hAnsi="Century"/>
          <w:b/>
          <w:sz w:val="32"/>
          <w:szCs w:val="32"/>
        </w:rPr>
      </w:pPr>
      <w:r w:rsidRPr="00CF2FCF">
        <w:rPr>
          <w:rFonts w:ascii="Century" w:hAnsi="Century"/>
          <w:b/>
          <w:sz w:val="32"/>
          <w:szCs w:val="32"/>
        </w:rPr>
        <w:lastRenderedPageBreak/>
        <w:t>Conclusiones.</w:t>
      </w:r>
    </w:p>
    <w:p w:rsidR="00FF6ED7" w:rsidRDefault="00FF6ED7" w:rsidP="00335FA1">
      <w:pPr>
        <w:tabs>
          <w:tab w:val="left" w:pos="3855"/>
        </w:tabs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 xml:space="preserve">Se pudo analizar el comportamiento de algunos </w:t>
      </w:r>
      <w:r w:rsidR="00CF2FCF" w:rsidRPr="00335FA1">
        <w:rPr>
          <w:rFonts w:ascii="Century" w:hAnsi="Century"/>
          <w:sz w:val="24"/>
          <w:szCs w:val="24"/>
        </w:rPr>
        <w:t>objetos,</w:t>
      </w:r>
      <w:r w:rsidRPr="00335FA1">
        <w:rPr>
          <w:rFonts w:ascii="Century" w:hAnsi="Century"/>
          <w:sz w:val="24"/>
          <w:szCs w:val="24"/>
        </w:rPr>
        <w:t xml:space="preserve"> gracias a la ayuda de un fluido en movimiento como lo es el aire. Se demostró que el aire a gran velocidad elimina casi por completo la presencia de la presión atmosférica.</w:t>
      </w:r>
    </w:p>
    <w:p w:rsidR="00CF2FCF" w:rsidRDefault="00CF2FCF" w:rsidP="00335FA1">
      <w:pPr>
        <w:tabs>
          <w:tab w:val="left" w:pos="3855"/>
        </w:tabs>
        <w:rPr>
          <w:rFonts w:ascii="Century" w:hAnsi="Century"/>
          <w:sz w:val="24"/>
          <w:szCs w:val="24"/>
        </w:rPr>
      </w:pPr>
    </w:p>
    <w:p w:rsidR="00CF2FCF" w:rsidRPr="00335FA1" w:rsidRDefault="00CF2FCF" w:rsidP="00335FA1">
      <w:pPr>
        <w:tabs>
          <w:tab w:val="left" w:pos="3855"/>
        </w:tabs>
        <w:rPr>
          <w:rFonts w:ascii="Century" w:hAnsi="Century"/>
          <w:sz w:val="24"/>
          <w:szCs w:val="24"/>
        </w:rPr>
      </w:pPr>
    </w:p>
    <w:p w:rsidR="00FF6ED7" w:rsidRPr="00CF2FCF" w:rsidRDefault="00FF6ED7" w:rsidP="00CF2FCF">
      <w:pPr>
        <w:tabs>
          <w:tab w:val="left" w:pos="2760"/>
        </w:tabs>
        <w:rPr>
          <w:rFonts w:ascii="Century" w:hAnsi="Century"/>
          <w:b/>
          <w:sz w:val="32"/>
          <w:szCs w:val="32"/>
        </w:rPr>
      </w:pPr>
      <w:r w:rsidRPr="00CF2FCF">
        <w:rPr>
          <w:rFonts w:ascii="Century" w:hAnsi="Century"/>
          <w:b/>
          <w:sz w:val="32"/>
          <w:szCs w:val="32"/>
        </w:rPr>
        <w:t>Bibliografía.</w:t>
      </w:r>
      <w:r w:rsidR="00CF2FCF">
        <w:rPr>
          <w:rFonts w:ascii="Century" w:hAnsi="Century"/>
          <w:b/>
          <w:sz w:val="32"/>
          <w:szCs w:val="32"/>
        </w:rPr>
        <w:tab/>
      </w:r>
    </w:p>
    <w:p w:rsidR="00FF6ED7" w:rsidRPr="00335FA1" w:rsidRDefault="00CF2FCF" w:rsidP="00335FA1">
      <w:pPr>
        <w:tabs>
          <w:tab w:val="left" w:pos="3855"/>
          <w:tab w:val="center" w:pos="4419"/>
        </w:tabs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Guincoli,</w:t>
      </w:r>
      <w:r w:rsidR="00FF6ED7" w:rsidRPr="00335FA1">
        <w:rPr>
          <w:rFonts w:ascii="Century" w:hAnsi="Century"/>
          <w:sz w:val="24"/>
          <w:szCs w:val="24"/>
        </w:rPr>
        <w:t xml:space="preserve"> Douglas C</w:t>
      </w:r>
      <w:r w:rsidR="00335FA1" w:rsidRPr="00335FA1">
        <w:rPr>
          <w:rFonts w:ascii="Century" w:hAnsi="Century"/>
          <w:sz w:val="24"/>
          <w:szCs w:val="24"/>
        </w:rPr>
        <w:t>, (1998) Física General</w:t>
      </w:r>
      <w:r w:rsidR="00335FA1" w:rsidRPr="00335FA1">
        <w:rPr>
          <w:rFonts w:ascii="Century" w:hAnsi="Century"/>
          <w:sz w:val="24"/>
          <w:szCs w:val="24"/>
        </w:rPr>
        <w:tab/>
        <w:t xml:space="preserve"> </w:t>
      </w:r>
      <w:r w:rsidRPr="00335FA1">
        <w:rPr>
          <w:rFonts w:ascii="Century" w:hAnsi="Century"/>
          <w:sz w:val="24"/>
          <w:szCs w:val="24"/>
        </w:rPr>
        <w:t>Vol.</w:t>
      </w:r>
      <w:r w:rsidR="00335FA1" w:rsidRPr="00335FA1">
        <w:rPr>
          <w:rFonts w:ascii="Century" w:hAnsi="Century"/>
          <w:sz w:val="24"/>
          <w:szCs w:val="24"/>
        </w:rPr>
        <w:t xml:space="preserve"> 1.</w:t>
      </w:r>
    </w:p>
    <w:p w:rsidR="00335FA1" w:rsidRPr="00335FA1" w:rsidRDefault="00335FA1" w:rsidP="00335FA1">
      <w:pPr>
        <w:tabs>
          <w:tab w:val="left" w:pos="3855"/>
          <w:tab w:val="center" w:pos="4419"/>
        </w:tabs>
        <w:rPr>
          <w:rFonts w:ascii="Century" w:hAnsi="Century"/>
          <w:sz w:val="24"/>
          <w:szCs w:val="24"/>
        </w:rPr>
      </w:pPr>
      <w:r w:rsidRPr="00335FA1">
        <w:rPr>
          <w:rFonts w:ascii="Century" w:hAnsi="Century"/>
          <w:sz w:val="24"/>
          <w:szCs w:val="24"/>
        </w:rPr>
        <w:t>Valero, Michel (1994) Física Fundamental 1.</w:t>
      </w:r>
    </w:p>
    <w:p w:rsidR="00335FA1" w:rsidRDefault="00335FA1" w:rsidP="00335FA1">
      <w:pPr>
        <w:tabs>
          <w:tab w:val="left" w:pos="3855"/>
          <w:tab w:val="center" w:pos="4419"/>
        </w:tabs>
      </w:pPr>
    </w:p>
    <w:p w:rsidR="00FF6ED7" w:rsidRDefault="00FF6ED7" w:rsidP="00335FA1">
      <w:pPr>
        <w:tabs>
          <w:tab w:val="left" w:pos="3855"/>
        </w:tabs>
      </w:pPr>
    </w:p>
    <w:p w:rsidR="00FF6ED7" w:rsidRPr="00CC112F" w:rsidRDefault="00FF6ED7" w:rsidP="00335FA1">
      <w:pPr>
        <w:tabs>
          <w:tab w:val="left" w:pos="3855"/>
        </w:tabs>
      </w:pPr>
    </w:p>
    <w:sectPr w:rsidR="00FF6ED7" w:rsidRPr="00CC112F" w:rsidSect="003E4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441"/>
    <w:multiLevelType w:val="hybridMultilevel"/>
    <w:tmpl w:val="261EACB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26E7"/>
    <w:multiLevelType w:val="multilevel"/>
    <w:tmpl w:val="B228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12F"/>
    <w:rsid w:val="00124B84"/>
    <w:rsid w:val="00335FA1"/>
    <w:rsid w:val="003E4BCE"/>
    <w:rsid w:val="005C1A6F"/>
    <w:rsid w:val="005E5E3C"/>
    <w:rsid w:val="00757C8E"/>
    <w:rsid w:val="00942A62"/>
    <w:rsid w:val="00CC112F"/>
    <w:rsid w:val="00CF2FCF"/>
    <w:rsid w:val="00EE0A72"/>
    <w:rsid w:val="00FF564B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5C1A6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57C8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C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</cp:lastModifiedBy>
  <cp:revision>2</cp:revision>
  <dcterms:created xsi:type="dcterms:W3CDTF">2011-07-19T19:34:00Z</dcterms:created>
  <dcterms:modified xsi:type="dcterms:W3CDTF">2011-07-19T19:34:00Z</dcterms:modified>
</cp:coreProperties>
</file>