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4D" w:rsidRPr="00F27AA7" w:rsidRDefault="002146FC" w:rsidP="00DD0B4D">
      <w:pPr>
        <w:jc w:val="center"/>
        <w:rPr>
          <w:b/>
          <w:sz w:val="40"/>
          <w:szCs w:val="40"/>
          <w:u w:val="single"/>
          <w:lang w:val="es-ES"/>
        </w:rPr>
      </w:pPr>
      <w:r>
        <w:rPr>
          <w:b/>
          <w:sz w:val="40"/>
          <w:szCs w:val="40"/>
          <w:u w:val="single"/>
          <w:lang w:val="es-ES"/>
        </w:rPr>
        <w:t>EFECTO DEL IÓN COMÚ</w:t>
      </w:r>
      <w:r w:rsidR="00DD0B4D">
        <w:rPr>
          <w:b/>
          <w:sz w:val="40"/>
          <w:szCs w:val="40"/>
          <w:u w:val="single"/>
          <w:lang w:val="es-ES"/>
        </w:rPr>
        <w:t>N</w:t>
      </w:r>
    </w:p>
    <w:p w:rsidR="00DD0B4D" w:rsidRDefault="00DD0B4D" w:rsidP="00DD0B4D">
      <w:pPr>
        <w:tabs>
          <w:tab w:val="left" w:pos="1418"/>
          <w:tab w:val="left" w:pos="2405"/>
          <w:tab w:val="center" w:pos="4419"/>
        </w:tabs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Practica N.- 11</w:t>
      </w:r>
    </w:p>
    <w:p w:rsidR="00DD0B4D" w:rsidRDefault="00DD0B4D" w:rsidP="00DD0B4D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FECHA:</w:t>
      </w:r>
      <w:r w:rsidR="0027137A">
        <w:rPr>
          <w:sz w:val="24"/>
          <w:szCs w:val="24"/>
          <w:lang w:val="es-ES"/>
        </w:rPr>
        <w:t xml:space="preserve"> 18 de Enero del 2012</w:t>
      </w:r>
    </w:p>
    <w:p w:rsidR="00DD0B4D" w:rsidRDefault="00DD0B4D" w:rsidP="00DD0B4D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NOMBRE:</w:t>
      </w:r>
      <w:r>
        <w:rPr>
          <w:sz w:val="24"/>
          <w:szCs w:val="24"/>
          <w:lang w:val="es-ES"/>
        </w:rPr>
        <w:t xml:space="preserve"> Kevin Gonzalo Mero </w:t>
      </w:r>
      <w:proofErr w:type="spellStart"/>
      <w:r>
        <w:rPr>
          <w:sz w:val="24"/>
          <w:szCs w:val="24"/>
          <w:lang w:val="es-ES"/>
        </w:rPr>
        <w:t>Constantine</w:t>
      </w:r>
      <w:proofErr w:type="spellEnd"/>
    </w:p>
    <w:p w:rsidR="00DD0B4D" w:rsidRDefault="00DD0B4D" w:rsidP="00DD0B4D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PROFESORA:</w:t>
      </w:r>
      <w:r>
        <w:rPr>
          <w:sz w:val="24"/>
          <w:szCs w:val="24"/>
          <w:lang w:val="es-ES"/>
        </w:rPr>
        <w:t xml:space="preserve"> Ing. Ana Avilés </w:t>
      </w:r>
      <w:proofErr w:type="spellStart"/>
      <w:r>
        <w:rPr>
          <w:sz w:val="24"/>
          <w:szCs w:val="24"/>
          <w:lang w:val="es-ES"/>
        </w:rPr>
        <w:t>Tutiven</w:t>
      </w:r>
      <w:proofErr w:type="spellEnd"/>
      <w:r>
        <w:rPr>
          <w:sz w:val="24"/>
          <w:szCs w:val="24"/>
          <w:lang w:val="es-ES"/>
        </w:rPr>
        <w:t xml:space="preserve"> </w:t>
      </w:r>
    </w:p>
    <w:p w:rsidR="00DD0B4D" w:rsidRDefault="00DD0B4D" w:rsidP="00DD0B4D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GRUPO:</w:t>
      </w:r>
      <w:r>
        <w:rPr>
          <w:sz w:val="24"/>
          <w:szCs w:val="24"/>
          <w:lang w:val="es-ES"/>
        </w:rPr>
        <w:t xml:space="preserve"> Paralelo 73</w:t>
      </w:r>
    </w:p>
    <w:p w:rsidR="00DD0B4D" w:rsidRDefault="00DD0B4D" w:rsidP="00DD0B4D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 DE LA PRÁCTICA:</w:t>
      </w:r>
      <w:r>
        <w:rPr>
          <w:sz w:val="24"/>
          <w:szCs w:val="24"/>
          <w:lang w:val="es-ES"/>
        </w:rPr>
        <w:t xml:space="preserve"> Efecto del ion común </w:t>
      </w:r>
    </w:p>
    <w:p w:rsidR="00DD0B4D" w:rsidRDefault="00DD0B4D" w:rsidP="00DD0B4D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OBJETIVO</w:t>
      </w:r>
    </w:p>
    <w:p w:rsidR="00DD0B4D" w:rsidRPr="00DD0B4D" w:rsidRDefault="00DD0B4D" w:rsidP="00DD0B4D">
      <w:pPr>
        <w:rPr>
          <w:lang w:val="es-ES"/>
        </w:rPr>
      </w:pPr>
      <w:r>
        <w:rPr>
          <w:lang w:val="es-ES"/>
        </w:rPr>
        <w:t xml:space="preserve">Estudiar el efecto de la </w:t>
      </w:r>
      <w:r w:rsidR="002A1B85">
        <w:rPr>
          <w:lang w:val="es-ES"/>
        </w:rPr>
        <w:t>adición</w:t>
      </w:r>
      <w:r>
        <w:rPr>
          <w:lang w:val="es-ES"/>
        </w:rPr>
        <w:t xml:space="preserve"> del ion NH</w:t>
      </w:r>
      <w:r>
        <w:rPr>
          <w:vertAlign w:val="subscript"/>
          <w:lang w:val="es-ES"/>
        </w:rPr>
        <w:t>4</w:t>
      </w:r>
      <w:r>
        <w:rPr>
          <w:vertAlign w:val="superscript"/>
          <w:lang w:val="es-ES"/>
        </w:rPr>
        <w:t>+</w:t>
      </w:r>
      <w:r>
        <w:rPr>
          <w:lang w:val="es-ES"/>
        </w:rPr>
        <w:t xml:space="preserve"> proveniente del NH</w:t>
      </w:r>
      <w:r>
        <w:rPr>
          <w:vertAlign w:val="subscript"/>
          <w:lang w:val="es-ES"/>
        </w:rPr>
        <w:t>4</w:t>
      </w:r>
      <w:r>
        <w:rPr>
          <w:lang w:val="es-ES"/>
        </w:rPr>
        <w:t>Cl sobre una solución de NH</w:t>
      </w:r>
      <w:r>
        <w:rPr>
          <w:vertAlign w:val="subscript"/>
          <w:lang w:val="es-ES"/>
        </w:rPr>
        <w:t>4</w:t>
      </w:r>
      <w:r>
        <w:rPr>
          <w:lang w:val="es-ES"/>
        </w:rPr>
        <w:t>OH.</w:t>
      </w:r>
    </w:p>
    <w:p w:rsidR="00DD0B4D" w:rsidRDefault="00DD0B4D" w:rsidP="00DD0B4D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TEORIA</w:t>
      </w:r>
    </w:p>
    <w:p w:rsidR="00DD0B4D" w:rsidRPr="00C24159" w:rsidRDefault="00DD0B4D" w:rsidP="00DD0B4D">
      <w:pPr>
        <w:pStyle w:val="Defaul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lang w:val="es-MX"/>
        </w:rPr>
        <w:t>PH.-</w:t>
      </w:r>
      <w:r w:rsidR="00C24159">
        <w:rPr>
          <w:rFonts w:asciiTheme="minorHAnsi" w:hAnsiTheme="minorHAnsi" w:cstheme="minorHAnsi"/>
          <w:b/>
          <w:lang w:val="es-MX"/>
        </w:rPr>
        <w:t xml:space="preserve"> </w:t>
      </w:r>
      <w:r w:rsidR="00C24159" w:rsidRPr="001E1F62">
        <w:rPr>
          <w:rFonts w:asciiTheme="minorHAnsi" w:hAnsiTheme="minorHAnsi" w:cstheme="minorHAnsi"/>
          <w:lang w:val="es-MX"/>
        </w:rPr>
        <w:t>logaritmo negativo en base 10 de la concentración de ion hidrógenos.</w:t>
      </w:r>
      <w:r w:rsidR="00C24159" w:rsidRPr="001E1F62">
        <w:rPr>
          <w:rFonts w:asciiTheme="minorHAnsi" w:eastAsiaTheme="minorHAnsi" w:hAnsiTheme="minorHAnsi" w:cstheme="minorHAnsi"/>
          <w:lang w:eastAsia="en-US"/>
        </w:rPr>
        <w:t xml:space="preserve"> Se utiliza para medir el </w:t>
      </w:r>
      <w:r w:rsidR="00C24159" w:rsidRPr="001E1F62">
        <w:rPr>
          <w:rFonts w:asciiTheme="minorHAnsi" w:eastAsiaTheme="minorHAnsi" w:hAnsiTheme="minorHAnsi" w:cstheme="minorHAnsi"/>
          <w:bCs/>
          <w:lang w:eastAsia="en-US"/>
        </w:rPr>
        <w:t>potencial hidrógeno, es decir la concentración de hidrógeno en un líquido</w:t>
      </w:r>
      <w:r w:rsidR="00C24159" w:rsidRPr="001E1F62">
        <w:rPr>
          <w:rFonts w:asciiTheme="minorHAnsi" w:eastAsiaTheme="minorHAnsi" w:hAnsiTheme="minorHAnsi" w:cstheme="minorHAnsi"/>
          <w:lang w:eastAsia="en-US"/>
        </w:rPr>
        <w:t>.</w:t>
      </w:r>
    </w:p>
    <w:p w:rsidR="00DD0B4D" w:rsidRDefault="00DD0B4D" w:rsidP="00DD0B4D">
      <w:pPr>
        <w:pStyle w:val="Default"/>
        <w:rPr>
          <w:rFonts w:asciiTheme="minorHAnsi" w:hAnsiTheme="minorHAnsi" w:cstheme="minorHAnsi"/>
          <w:b/>
          <w:lang w:val="es-MX"/>
        </w:rPr>
      </w:pPr>
    </w:p>
    <w:p w:rsidR="006A5B71" w:rsidRDefault="00DD0B4D" w:rsidP="006A5B71">
      <w:pPr>
        <w:jc w:val="both"/>
        <w:textAlignment w:val="baseline"/>
        <w:rPr>
          <w:rFonts w:cstheme="minorHAnsi"/>
          <w:b/>
          <w:lang w:val="es-MX"/>
        </w:rPr>
      </w:pPr>
      <w:r w:rsidRPr="006A5B71">
        <w:rPr>
          <w:rFonts w:cstheme="minorHAnsi"/>
          <w:b/>
          <w:lang w:val="es-MX"/>
        </w:rPr>
        <w:t>EQUILIBRIO QUIMIC</w:t>
      </w:r>
      <w:r w:rsidR="00C24159">
        <w:rPr>
          <w:rFonts w:cstheme="minorHAnsi"/>
          <w:b/>
          <w:lang w:val="es-MX"/>
        </w:rPr>
        <w:t>O, Y PRINCIPIO DE LE CHATELIER</w:t>
      </w:r>
    </w:p>
    <w:p w:rsidR="00C24159" w:rsidRPr="00C24159" w:rsidRDefault="00C24159" w:rsidP="006A5B71">
      <w:pPr>
        <w:jc w:val="both"/>
        <w:textAlignment w:val="baseline"/>
        <w:rPr>
          <w:rFonts w:ascii="Times New Roman" w:hAnsi="Times New Roman" w:cs="Times New Roman"/>
          <w:sz w:val="64"/>
        </w:rPr>
      </w:pPr>
      <w:r>
        <w:rPr>
          <w:rFonts w:cstheme="minorHAnsi"/>
          <w:b/>
          <w:lang w:val="es-MX"/>
        </w:rPr>
        <w:t xml:space="preserve">Equilibrio químico.-  </w:t>
      </w:r>
      <w:r>
        <w:rPr>
          <w:rFonts w:cstheme="minorHAnsi"/>
          <w:lang w:val="es-MX"/>
        </w:rPr>
        <w:t>estado de balance dinámico en el que la velocidad de formación de los productos de una reacción  a partir de los reactivos es igual a la velocidad de formación de los reactivos a partir de los productos; en el equilibrio, las concentraciones de los reactivos y productos se mantienen constantes.</w:t>
      </w:r>
    </w:p>
    <w:p w:rsidR="006A5B71" w:rsidRPr="00C24159" w:rsidRDefault="006A5B71" w:rsidP="00C24159">
      <w:pPr>
        <w:jc w:val="both"/>
        <w:textAlignment w:val="baseline"/>
        <w:rPr>
          <w:sz w:val="64"/>
        </w:rPr>
      </w:pPr>
      <w:r w:rsidRPr="00C24159">
        <w:rPr>
          <w:rFonts w:cstheme="minorHAnsi"/>
          <w:b/>
        </w:rPr>
        <w:t xml:space="preserve">Principio de Le </w:t>
      </w:r>
      <w:proofErr w:type="spellStart"/>
      <w:r w:rsidRPr="00C24159">
        <w:rPr>
          <w:rFonts w:cstheme="minorHAnsi"/>
          <w:b/>
        </w:rPr>
        <w:t>Chatelier</w:t>
      </w:r>
      <w:proofErr w:type="spellEnd"/>
      <w:r w:rsidRPr="00C24159">
        <w:rPr>
          <w:rFonts w:cstheme="minorHAnsi"/>
          <w:b/>
        </w:rPr>
        <w:t>.-</w:t>
      </w:r>
      <w:r w:rsidRPr="00C24159">
        <w:rPr>
          <w:rFonts w:hAnsi="Calibri"/>
          <w:color w:val="000000" w:themeColor="text1"/>
          <w:kern w:val="24"/>
          <w:sz w:val="64"/>
          <w:szCs w:val="64"/>
          <w:lang w:val="es-ES"/>
        </w:rPr>
        <w:t xml:space="preserve"> </w:t>
      </w:r>
      <w:r w:rsidRPr="00C24159">
        <w:rPr>
          <w:rFonts w:hAnsi="Calibri"/>
          <w:color w:val="000000" w:themeColor="text1"/>
          <w:kern w:val="24"/>
          <w:lang w:val="es-ES"/>
        </w:rPr>
        <w:t>Si un sistema en equilibrio es perturbado por un cambio en la temperatura, presión, o la concentración de alguno de los componentes, el sistema desplazará su equilibrio a una posición en la que se contrarreste el efecto de la perturbación</w:t>
      </w:r>
      <w:r w:rsidRPr="00C24159">
        <w:rPr>
          <w:rFonts w:hAnsi="Calibri"/>
          <w:color w:val="000000" w:themeColor="text1"/>
          <w:kern w:val="24"/>
          <w:sz w:val="64"/>
          <w:szCs w:val="64"/>
          <w:lang w:val="es-ES"/>
        </w:rPr>
        <w:t xml:space="preserve"> </w:t>
      </w:r>
    </w:p>
    <w:p w:rsidR="00C24159" w:rsidRPr="00C24159" w:rsidRDefault="00DD0B4D" w:rsidP="00C24159">
      <w:pPr>
        <w:textAlignment w:val="baseline"/>
      </w:pPr>
      <w:r w:rsidRPr="00C24159">
        <w:rPr>
          <w:rFonts w:cstheme="minorHAnsi"/>
          <w:b/>
          <w:lang w:val="es-MX"/>
        </w:rPr>
        <w:t>EFECTO DEL ION COMUN.-</w:t>
      </w:r>
      <w:r w:rsidR="00C24159" w:rsidRPr="00C24159">
        <w:rPr>
          <w:rFonts w:cstheme="minorHAnsi"/>
          <w:b/>
          <w:lang w:val="es-MX"/>
        </w:rPr>
        <w:t xml:space="preserve"> </w:t>
      </w:r>
      <w:r w:rsidR="00C24159" w:rsidRPr="00C24159">
        <w:rPr>
          <w:rFonts w:hAnsi="Calibri"/>
          <w:color w:val="000000" w:themeColor="text1"/>
          <w:kern w:val="24"/>
          <w:lang w:val="es-ES"/>
        </w:rPr>
        <w:t>es un término usado para describir el efecto de una solución de dos solutos disueltos que contienen el ion mismo o iones.</w:t>
      </w:r>
      <w:r w:rsidR="00C24159">
        <w:rPr>
          <w:rFonts w:hAnsi="Calibri"/>
          <w:color w:val="000000" w:themeColor="text1"/>
          <w:kern w:val="24"/>
          <w:lang w:val="es-ES"/>
        </w:rPr>
        <w:t xml:space="preserve"> Desplazamiento de un equilibrio inducido por un ion común a las especies en equilibrio.</w:t>
      </w:r>
    </w:p>
    <w:p w:rsidR="00C24159" w:rsidRPr="00C24159" w:rsidRDefault="00C24159" w:rsidP="00C24159">
      <w:pPr>
        <w:jc w:val="both"/>
        <w:textAlignment w:val="baseline"/>
      </w:pPr>
      <w:r w:rsidRPr="00C24159">
        <w:rPr>
          <w:rFonts w:hAnsi="Calibri"/>
          <w:color w:val="000000" w:themeColor="text1"/>
          <w:kern w:val="24"/>
          <w:lang w:val="es-ES"/>
        </w:rPr>
        <w:t>La presencia de un ion común suprime la ionización de un ácido débil o una base débil.</w:t>
      </w:r>
    </w:p>
    <w:p w:rsidR="00DD0B4D" w:rsidRPr="00C24159" w:rsidRDefault="00DD0B4D" w:rsidP="00DD0B4D">
      <w:pPr>
        <w:pStyle w:val="Default"/>
        <w:rPr>
          <w:rFonts w:asciiTheme="minorHAnsi" w:hAnsiTheme="minorHAnsi" w:cstheme="minorHAnsi"/>
          <w:b/>
        </w:rPr>
      </w:pPr>
    </w:p>
    <w:p w:rsidR="00DD0B4D" w:rsidRDefault="00DD0B4D" w:rsidP="00DD0B4D">
      <w:pPr>
        <w:pStyle w:val="Default"/>
        <w:rPr>
          <w:rFonts w:asciiTheme="minorHAnsi" w:hAnsiTheme="minorHAnsi" w:cstheme="minorHAnsi"/>
          <w:b/>
          <w:lang w:val="es-MX"/>
        </w:rPr>
      </w:pPr>
    </w:p>
    <w:p w:rsidR="00DD0B4D" w:rsidRDefault="00DD0B4D" w:rsidP="00DD0B4D">
      <w:pPr>
        <w:pStyle w:val="Default"/>
        <w:rPr>
          <w:rFonts w:asciiTheme="minorHAnsi" w:hAnsiTheme="minorHAnsi" w:cstheme="minorHAnsi"/>
          <w:b/>
          <w:lang w:val="es-MX"/>
        </w:rPr>
      </w:pPr>
    </w:p>
    <w:p w:rsidR="00DD0B4D" w:rsidRDefault="00DD0B4D" w:rsidP="00DD0B4D">
      <w:pPr>
        <w:pStyle w:val="Default"/>
        <w:rPr>
          <w:rFonts w:asciiTheme="minorHAnsi" w:hAnsiTheme="minorHAnsi" w:cstheme="minorHAnsi"/>
          <w:b/>
          <w:lang w:val="es-MX"/>
        </w:rPr>
      </w:pPr>
    </w:p>
    <w:p w:rsidR="00DD0B4D" w:rsidRDefault="00DD0B4D" w:rsidP="00DD0B4D">
      <w:pPr>
        <w:rPr>
          <w:rFonts w:cstheme="minorHAnsi"/>
          <w:b/>
          <w:color w:val="000000"/>
          <w:sz w:val="24"/>
          <w:szCs w:val="24"/>
          <w:lang w:val="es-MX"/>
        </w:rPr>
      </w:pPr>
    </w:p>
    <w:p w:rsidR="00DD0B4D" w:rsidRDefault="00DD0B4D" w:rsidP="00DD0B4D">
      <w:pPr>
        <w:rPr>
          <w:b/>
          <w:sz w:val="32"/>
          <w:szCs w:val="32"/>
          <w:u w:val="single"/>
          <w:lang w:val="es-MX"/>
        </w:rPr>
      </w:pPr>
      <w:r>
        <w:rPr>
          <w:b/>
          <w:sz w:val="32"/>
          <w:szCs w:val="32"/>
          <w:u w:val="single"/>
          <w:lang w:val="es-MX"/>
        </w:rPr>
        <w:lastRenderedPageBreak/>
        <w:t>DESCRIPCIÓN</w:t>
      </w:r>
    </w:p>
    <w:p w:rsidR="00DD0B4D" w:rsidRDefault="00DD0B4D" w:rsidP="00DD0B4D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MATERIALES Y REACTIVOS</w:t>
      </w:r>
    </w:p>
    <w:p w:rsidR="00DD0B4D" w:rsidRDefault="006A5B71" w:rsidP="006A5B71">
      <w:pPr>
        <w:tabs>
          <w:tab w:val="left" w:pos="975"/>
          <w:tab w:val="left" w:pos="3135"/>
          <w:tab w:val="left" w:pos="5475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8F95E6" wp14:editId="5176899F">
            <wp:simplePos x="0" y="0"/>
            <wp:positionH relativeFrom="column">
              <wp:posOffset>3501390</wp:posOffset>
            </wp:positionH>
            <wp:positionV relativeFrom="paragraph">
              <wp:posOffset>118745</wp:posOffset>
            </wp:positionV>
            <wp:extent cx="2543175" cy="1285875"/>
            <wp:effectExtent l="0" t="0" r="9525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BF378C2" wp14:editId="066C7748">
            <wp:simplePos x="0" y="0"/>
            <wp:positionH relativeFrom="column">
              <wp:posOffset>2025015</wp:posOffset>
            </wp:positionH>
            <wp:positionV relativeFrom="paragraph">
              <wp:posOffset>45720</wp:posOffset>
            </wp:positionV>
            <wp:extent cx="1285875" cy="1428750"/>
            <wp:effectExtent l="0" t="0" r="9525" b="0"/>
            <wp:wrapNone/>
            <wp:docPr id="11" name="Imagen 11" descr="http://rabfis15.uco.es/labquimica/Tutorial/imagenes/pip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bfis15.uco.es/labquimica/Tutorial/imagenes/pipe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28BF9B" wp14:editId="584B447F">
            <wp:simplePos x="0" y="0"/>
            <wp:positionH relativeFrom="column">
              <wp:posOffset>348615</wp:posOffset>
            </wp:positionH>
            <wp:positionV relativeFrom="paragraph">
              <wp:posOffset>236220</wp:posOffset>
            </wp:positionV>
            <wp:extent cx="981075" cy="1238250"/>
            <wp:effectExtent l="0" t="0" r="9525" b="0"/>
            <wp:wrapNone/>
            <wp:docPr id="10" name="Imagen 10" descr="http://www.ctr.com.mx/img_prod/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tr.com.mx/img_prod/1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B4D">
        <w:tab/>
      </w:r>
    </w:p>
    <w:p w:rsidR="006A5B71" w:rsidRDefault="006A5B71" w:rsidP="006A5B71">
      <w:pPr>
        <w:tabs>
          <w:tab w:val="left" w:pos="3630"/>
          <w:tab w:val="left" w:pos="5475"/>
          <w:tab w:val="left" w:pos="5970"/>
        </w:tabs>
      </w:pPr>
      <w:r>
        <w:tab/>
      </w:r>
      <w:r>
        <w:tab/>
      </w:r>
      <w:r>
        <w:tab/>
      </w:r>
    </w:p>
    <w:p w:rsidR="006A5B71" w:rsidRDefault="006A5B71" w:rsidP="006A5B71">
      <w:pPr>
        <w:tabs>
          <w:tab w:val="left" w:pos="2715"/>
          <w:tab w:val="left" w:pos="5970"/>
        </w:tabs>
      </w:pPr>
      <w:r>
        <w:tab/>
      </w:r>
      <w:r>
        <w:tab/>
      </w:r>
    </w:p>
    <w:p w:rsidR="006A5B71" w:rsidRDefault="006A5B71" w:rsidP="006A5B71">
      <w:pPr>
        <w:tabs>
          <w:tab w:val="left" w:pos="975"/>
          <w:tab w:val="left" w:pos="3135"/>
          <w:tab w:val="left" w:pos="5475"/>
        </w:tabs>
      </w:pPr>
    </w:p>
    <w:p w:rsidR="006A5B71" w:rsidRDefault="006A5B71" w:rsidP="006A5B71">
      <w:pPr>
        <w:tabs>
          <w:tab w:val="left" w:pos="975"/>
          <w:tab w:val="left" w:pos="3135"/>
          <w:tab w:val="left" w:pos="5475"/>
        </w:tabs>
      </w:pPr>
    </w:p>
    <w:p w:rsidR="006A5B71" w:rsidRDefault="006A5B71" w:rsidP="006A5B71">
      <w:pPr>
        <w:tabs>
          <w:tab w:val="left" w:pos="975"/>
          <w:tab w:val="left" w:pos="3135"/>
          <w:tab w:val="left" w:pos="5475"/>
        </w:tabs>
        <w:ind w:firstLine="708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0388BC" wp14:editId="04A16EE4">
            <wp:simplePos x="0" y="0"/>
            <wp:positionH relativeFrom="column">
              <wp:posOffset>348615</wp:posOffset>
            </wp:positionH>
            <wp:positionV relativeFrom="paragraph">
              <wp:posOffset>274955</wp:posOffset>
            </wp:positionV>
            <wp:extent cx="819150" cy="15525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vaso</w:t>
      </w:r>
      <w:proofErr w:type="gramEnd"/>
      <w:r>
        <w:t xml:space="preserve"> precipitado                                 pipeta                                        papel indicador  </w:t>
      </w:r>
    </w:p>
    <w:p w:rsidR="006A5B71" w:rsidRDefault="006A5B71" w:rsidP="006A5B71">
      <w:pPr>
        <w:tabs>
          <w:tab w:val="left" w:pos="975"/>
          <w:tab w:val="left" w:pos="3135"/>
          <w:tab w:val="left" w:pos="547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30F655" wp14:editId="0B670967">
            <wp:simplePos x="0" y="0"/>
            <wp:positionH relativeFrom="column">
              <wp:posOffset>4063365</wp:posOffset>
            </wp:positionH>
            <wp:positionV relativeFrom="paragraph">
              <wp:posOffset>62865</wp:posOffset>
            </wp:positionV>
            <wp:extent cx="904875" cy="149542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162DE5D" wp14:editId="08F961FE">
            <wp:simplePos x="0" y="0"/>
            <wp:positionH relativeFrom="column">
              <wp:posOffset>1910715</wp:posOffset>
            </wp:positionH>
            <wp:positionV relativeFrom="paragraph">
              <wp:posOffset>303530</wp:posOffset>
            </wp:positionV>
            <wp:extent cx="1476375" cy="809625"/>
            <wp:effectExtent l="0" t="0" r="9525" b="9525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B71" w:rsidRDefault="006A5B71" w:rsidP="006A5B71">
      <w:pPr>
        <w:tabs>
          <w:tab w:val="left" w:pos="5475"/>
          <w:tab w:val="left" w:pos="7665"/>
        </w:tabs>
      </w:pPr>
    </w:p>
    <w:p w:rsidR="006A5B71" w:rsidRDefault="006A5B71" w:rsidP="006A5B71">
      <w:pPr>
        <w:tabs>
          <w:tab w:val="left" w:pos="5475"/>
          <w:tab w:val="left" w:pos="7665"/>
        </w:tabs>
      </w:pPr>
      <w:r>
        <w:tab/>
      </w:r>
      <w:r>
        <w:tab/>
      </w:r>
    </w:p>
    <w:p w:rsidR="006A5B71" w:rsidRDefault="006A5B71" w:rsidP="006A5B71">
      <w:pPr>
        <w:tabs>
          <w:tab w:val="left" w:pos="2805"/>
          <w:tab w:val="left" w:pos="5475"/>
        </w:tabs>
      </w:pPr>
      <w:r>
        <w:tab/>
      </w:r>
    </w:p>
    <w:p w:rsidR="006A5B71" w:rsidRDefault="006A5B71" w:rsidP="006A5B71">
      <w:pPr>
        <w:tabs>
          <w:tab w:val="left" w:pos="975"/>
          <w:tab w:val="left" w:pos="3135"/>
          <w:tab w:val="left" w:pos="5475"/>
        </w:tabs>
      </w:pPr>
    </w:p>
    <w:p w:rsidR="006A5B71" w:rsidRDefault="006A5B71" w:rsidP="006A5B71">
      <w:pPr>
        <w:tabs>
          <w:tab w:val="left" w:pos="3510"/>
          <w:tab w:val="left" w:pos="5475"/>
        </w:tabs>
      </w:pPr>
      <w:r>
        <w:t xml:space="preserve">         Ácidos, bases e indicadores                      balanza                                   Pera para succionar          </w:t>
      </w:r>
    </w:p>
    <w:p w:rsidR="006A5B71" w:rsidRDefault="006A5B71" w:rsidP="006A5B71">
      <w:pPr>
        <w:tabs>
          <w:tab w:val="left" w:pos="3510"/>
          <w:tab w:val="left" w:pos="5475"/>
        </w:tabs>
      </w:pPr>
    </w:p>
    <w:p w:rsidR="0027137A" w:rsidRPr="006A5B71" w:rsidRDefault="0027137A" w:rsidP="006A5B71">
      <w:pPr>
        <w:tabs>
          <w:tab w:val="left" w:pos="3510"/>
        </w:tabs>
      </w:pPr>
    </w:p>
    <w:p w:rsidR="0027137A" w:rsidRDefault="0027137A" w:rsidP="00DD0B4D">
      <w:pPr>
        <w:pStyle w:val="Prrafodelista"/>
        <w:rPr>
          <w:rFonts w:asciiTheme="minorHAnsi" w:hAnsiTheme="minorHAnsi"/>
          <w:b/>
          <w:sz w:val="28"/>
          <w:szCs w:val="28"/>
          <w:u w:val="single"/>
        </w:rPr>
      </w:pPr>
    </w:p>
    <w:p w:rsidR="00DD0B4D" w:rsidRDefault="00DD0B4D" w:rsidP="00DD0B4D">
      <w:pPr>
        <w:pStyle w:val="Prrafodelista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PROCEDIMIENTO</w:t>
      </w:r>
    </w:p>
    <w:p w:rsidR="0027137A" w:rsidRPr="0027137A" w:rsidRDefault="0027137A" w:rsidP="0027137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27137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"/>
        </w:rPr>
        <w:t>Introducir en un vaso de 100 ml, 30 ml de agua destilada</w:t>
      </w:r>
    </w:p>
    <w:p w:rsidR="0027137A" w:rsidRPr="0027137A" w:rsidRDefault="0027137A" w:rsidP="0027137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27137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"/>
        </w:rPr>
        <w:t>Agregar 1 ml, de solución 8M de NH4OH</w:t>
      </w:r>
    </w:p>
    <w:p w:rsidR="0027137A" w:rsidRPr="0027137A" w:rsidRDefault="0027137A" w:rsidP="0027137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27137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"/>
        </w:rPr>
        <w:t>Repartir esta dilución en 2 vasos en volumen iguales (15.5ml). A  y  B</w:t>
      </w:r>
    </w:p>
    <w:p w:rsidR="0027137A" w:rsidRPr="0027137A" w:rsidRDefault="0027137A" w:rsidP="0027137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27137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"/>
        </w:rPr>
        <w:t>Agregar 1 g de NH4Cl a la solución de uno de los vasos</w:t>
      </w:r>
    </w:p>
    <w:p w:rsidR="0027137A" w:rsidRPr="0027137A" w:rsidRDefault="0027137A" w:rsidP="0027137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27137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s-ES"/>
        </w:rPr>
        <w:t>Medir el pH (con papel indicador), a las 2 soluciones. ANOTAR RESULTADOS</w:t>
      </w:r>
    </w:p>
    <w:p w:rsidR="003403B8" w:rsidRPr="0027137A" w:rsidRDefault="0027137A" w:rsidP="002713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752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27137A">
        <w:rPr>
          <w:rFonts w:ascii="Calibri" w:eastAsiaTheme="minorHAnsi" w:hAnsi="Calibri" w:cs="Calibri"/>
          <w:color w:val="000000"/>
          <w:sz w:val="28"/>
          <w:szCs w:val="28"/>
          <w:lang w:val="es-ES" w:eastAsia="en-US"/>
        </w:rPr>
        <w:t>Incorporar a cada una de las 2 soluciones contenida en los vasos, 2 a 3 ml de solución de ZnCl2.</w:t>
      </w:r>
    </w:p>
    <w:p w:rsidR="00DD0B4D" w:rsidRPr="00ED2851" w:rsidRDefault="0027137A" w:rsidP="00DD0B4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752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27137A">
        <w:rPr>
          <w:rFonts w:ascii="Calibri" w:eastAsiaTheme="minorHAnsi" w:hAnsi="Calibri" w:cs="Calibri"/>
          <w:color w:val="000000"/>
          <w:sz w:val="28"/>
          <w:szCs w:val="28"/>
          <w:lang w:val="es-ES" w:eastAsia="en-US"/>
        </w:rPr>
        <w:t xml:space="preserve">Observar que en las dos se apreciará un color blanquecino, pero en una de las dos soluciones, </w:t>
      </w:r>
      <w:r w:rsidRPr="0027137A">
        <w:rPr>
          <w:rFonts w:ascii="Calibri" w:eastAsiaTheme="minorHAnsi" w:hAnsi="Calibri" w:cs="Calibri"/>
          <w:bCs/>
          <w:color w:val="000000"/>
          <w:sz w:val="28"/>
          <w:szCs w:val="28"/>
          <w:lang w:val="es-ES" w:eastAsia="en-US"/>
        </w:rPr>
        <w:t>será muy notable</w:t>
      </w:r>
      <w:r w:rsidRPr="0027137A">
        <w:rPr>
          <w:rFonts w:ascii="Calibri" w:eastAsiaTheme="minorHAnsi" w:hAnsi="Calibri" w:cs="Calibri"/>
          <w:color w:val="000000"/>
          <w:sz w:val="28"/>
          <w:szCs w:val="28"/>
          <w:lang w:val="es-ES" w:eastAsia="en-US"/>
        </w:rPr>
        <w:t>.</w:t>
      </w:r>
    </w:p>
    <w:p w:rsidR="00ED2851" w:rsidRPr="00ED2851" w:rsidRDefault="00ED2851" w:rsidP="00ED2851">
      <w:pPr>
        <w:autoSpaceDE w:val="0"/>
        <w:autoSpaceDN w:val="0"/>
        <w:adjustRightInd w:val="0"/>
        <w:spacing w:after="752"/>
        <w:ind w:left="360"/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</w:pPr>
      <w:r w:rsidRPr="00ED2851"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  <w:lastRenderedPageBreak/>
        <w:t xml:space="preserve">PREGUNTAS </w:t>
      </w:r>
    </w:p>
    <w:p w:rsidR="00ED2851" w:rsidRDefault="00ED2851" w:rsidP="00ED2851">
      <w:pPr>
        <w:autoSpaceDE w:val="0"/>
        <w:autoSpaceDN w:val="0"/>
        <w:adjustRightInd w:val="0"/>
        <w:spacing w:after="752"/>
        <w:ind w:left="36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¿Cuál  de las soluciones del numeral 5 tendrá mayor OH</w:t>
      </w:r>
      <w:r>
        <w:rPr>
          <w:rFonts w:ascii="Calibri" w:eastAsiaTheme="minorHAnsi" w:hAnsi="Calibri" w:cs="Calibri"/>
          <w:color w:val="000000"/>
          <w:sz w:val="28"/>
          <w:szCs w:val="28"/>
          <w:vertAlign w:val="superscript"/>
          <w:lang w:eastAsia="en-US"/>
        </w:rPr>
        <w:t>-</w:t>
      </w: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?</w:t>
      </w:r>
    </w:p>
    <w:p w:rsidR="00ED2851" w:rsidRDefault="00ED2851" w:rsidP="00ED2851">
      <w:pPr>
        <w:autoSpaceDE w:val="0"/>
        <w:autoSpaceDN w:val="0"/>
        <w:adjustRightInd w:val="0"/>
        <w:spacing w:after="752"/>
        <w:ind w:left="36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¿Cómo aplicaría las ecuaciones para calcular la OH</w:t>
      </w:r>
      <w:r>
        <w:rPr>
          <w:rFonts w:ascii="Calibri" w:eastAsiaTheme="minorHAnsi" w:hAnsi="Calibri" w:cs="Calibri"/>
          <w:color w:val="000000"/>
          <w:sz w:val="28"/>
          <w:szCs w:val="28"/>
          <w:vertAlign w:val="superscript"/>
          <w:lang w:eastAsia="en-US"/>
        </w:rPr>
        <w:t>-</w:t>
      </w: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en cada uno de los recipientes?</w:t>
      </w:r>
    </w:p>
    <w:p w:rsidR="00ED2851" w:rsidRDefault="00ED2851" w:rsidP="00ED2851">
      <w:pPr>
        <w:autoSpaceDE w:val="0"/>
        <w:autoSpaceDN w:val="0"/>
        <w:adjustRightInd w:val="0"/>
        <w:spacing w:after="752"/>
        <w:ind w:left="36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¿Qué reacción ocurre al añadir ZnCl</w:t>
      </w:r>
      <w:r>
        <w:rPr>
          <w:rFonts w:ascii="Calibri" w:eastAsiaTheme="minorHAnsi" w:hAnsi="Calibri" w:cs="Calibri"/>
          <w:color w:val="000000"/>
          <w:sz w:val="28"/>
          <w:szCs w:val="28"/>
          <w:vertAlign w:val="subscript"/>
          <w:lang w:eastAsia="en-US"/>
        </w:rPr>
        <w:t>2</w:t>
      </w: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?</w:t>
      </w:r>
    </w:p>
    <w:p w:rsidR="00ED2851" w:rsidRDefault="00ED2851" w:rsidP="00ED2851">
      <w:pPr>
        <w:autoSpaceDE w:val="0"/>
        <w:autoSpaceDN w:val="0"/>
        <w:adjustRightInd w:val="0"/>
        <w:spacing w:after="752"/>
        <w:ind w:left="36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¿Cuál de las soluciones forma más precipitado?</w:t>
      </w:r>
    </w:p>
    <w:p w:rsidR="00ED2851" w:rsidRPr="00ED2851" w:rsidRDefault="00ED2851" w:rsidP="00ED2851">
      <w:pPr>
        <w:autoSpaceDE w:val="0"/>
        <w:autoSpaceDN w:val="0"/>
        <w:adjustRightInd w:val="0"/>
        <w:spacing w:after="752"/>
        <w:ind w:left="36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Dé el nombre y la fórmula del precipitado</w:t>
      </w:r>
    </w:p>
    <w:p w:rsidR="00DD0B4D" w:rsidRPr="00113C4D" w:rsidRDefault="00DD0B4D" w:rsidP="00DD0B4D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TABLA DE DATOS</w:t>
      </w:r>
    </w:p>
    <w:p w:rsidR="00DD0B4D" w:rsidRDefault="00DD0B4D" w:rsidP="00DD0B4D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99"/>
        <w:gridCol w:w="7789"/>
        <w:gridCol w:w="1418"/>
      </w:tblGrid>
      <w:tr w:rsidR="00DD0B4D" w:rsidTr="004D6A5C">
        <w:tc>
          <w:tcPr>
            <w:tcW w:w="9606" w:type="dxa"/>
            <w:gridSpan w:val="3"/>
          </w:tcPr>
          <w:p w:rsidR="00DD0B4D" w:rsidRDefault="00DD0B4D" w:rsidP="00DD0B4D">
            <w:pPr>
              <w:jc w:val="center"/>
              <w:rPr>
                <w:sz w:val="36"/>
                <w:szCs w:val="36"/>
              </w:rPr>
            </w:pPr>
            <w:r w:rsidRPr="001E0CE5">
              <w:rPr>
                <w:b/>
                <w:sz w:val="36"/>
                <w:szCs w:val="36"/>
              </w:rPr>
              <w:t>TABLA DE DATOS</w:t>
            </w:r>
          </w:p>
        </w:tc>
      </w:tr>
      <w:tr w:rsidR="00DD0B4D" w:rsidTr="004D6A5C">
        <w:tc>
          <w:tcPr>
            <w:tcW w:w="0" w:type="auto"/>
          </w:tcPr>
          <w:p w:rsidR="00DD0B4D" w:rsidRDefault="00DD0B4D" w:rsidP="00DD0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789" w:type="dxa"/>
          </w:tcPr>
          <w:p w:rsidR="00DD0B4D" w:rsidRPr="00DD0B4D" w:rsidRDefault="00DD0B4D" w:rsidP="00DD0B4D">
            <w:pPr>
              <w:rPr>
                <w:sz w:val="24"/>
                <w:szCs w:val="24"/>
              </w:rPr>
            </w:pPr>
            <w:r w:rsidRPr="00DD0B4D">
              <w:rPr>
                <w:sz w:val="24"/>
                <w:szCs w:val="24"/>
              </w:rPr>
              <w:t>Concentración de la solución NH</w:t>
            </w:r>
            <w:r w:rsidRPr="00DD0B4D">
              <w:rPr>
                <w:sz w:val="24"/>
                <w:szCs w:val="24"/>
                <w:vertAlign w:val="subscript"/>
              </w:rPr>
              <w:t>4</w:t>
            </w:r>
            <w:r w:rsidRPr="00DD0B4D">
              <w:rPr>
                <w:sz w:val="24"/>
                <w:szCs w:val="24"/>
              </w:rPr>
              <w:t>OH</w:t>
            </w:r>
          </w:p>
        </w:tc>
        <w:tc>
          <w:tcPr>
            <w:tcW w:w="1418" w:type="dxa"/>
          </w:tcPr>
          <w:p w:rsidR="00DD0B4D" w:rsidRDefault="00D7753B" w:rsidP="00DD0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DD0B4D" w:rsidTr="004D6A5C">
        <w:tc>
          <w:tcPr>
            <w:tcW w:w="0" w:type="auto"/>
          </w:tcPr>
          <w:p w:rsidR="00DD0B4D" w:rsidRDefault="00DD0B4D" w:rsidP="00DD0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7789" w:type="dxa"/>
          </w:tcPr>
          <w:p w:rsidR="00DD0B4D" w:rsidRPr="00DD0B4D" w:rsidRDefault="00DD0B4D" w:rsidP="00DD0B4D">
            <w:pPr>
              <w:rPr>
                <w:sz w:val="24"/>
                <w:szCs w:val="24"/>
              </w:rPr>
            </w:pPr>
            <w:r w:rsidRPr="00DD0B4D">
              <w:rPr>
                <w:sz w:val="24"/>
                <w:szCs w:val="24"/>
              </w:rPr>
              <w:t>Volumen de NH</w:t>
            </w:r>
            <w:r w:rsidRPr="00DD0B4D">
              <w:rPr>
                <w:sz w:val="24"/>
                <w:szCs w:val="24"/>
                <w:vertAlign w:val="subscript"/>
              </w:rPr>
              <w:t>4</w:t>
            </w:r>
            <w:r w:rsidRPr="00DD0B4D">
              <w:rPr>
                <w:sz w:val="24"/>
                <w:szCs w:val="24"/>
              </w:rPr>
              <w:t xml:space="preserve">OH  </w:t>
            </w:r>
          </w:p>
        </w:tc>
        <w:tc>
          <w:tcPr>
            <w:tcW w:w="1418" w:type="dxa"/>
          </w:tcPr>
          <w:p w:rsidR="00DD0B4D" w:rsidRDefault="00DD0B4D" w:rsidP="00DD0B4D">
            <w:pPr>
              <w:rPr>
                <w:sz w:val="36"/>
                <w:szCs w:val="36"/>
              </w:rPr>
            </w:pPr>
          </w:p>
        </w:tc>
      </w:tr>
      <w:tr w:rsidR="00DD0B4D" w:rsidTr="004D6A5C">
        <w:tc>
          <w:tcPr>
            <w:tcW w:w="0" w:type="auto"/>
          </w:tcPr>
          <w:p w:rsidR="00DD0B4D" w:rsidRDefault="00DD0B4D" w:rsidP="00DD0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7789" w:type="dxa"/>
          </w:tcPr>
          <w:p w:rsidR="00DD0B4D" w:rsidRPr="00DD0B4D" w:rsidRDefault="00DD0B4D" w:rsidP="00DD0B4D">
            <w:pPr>
              <w:rPr>
                <w:sz w:val="24"/>
                <w:szCs w:val="24"/>
              </w:rPr>
            </w:pPr>
            <w:r w:rsidRPr="00DD0B4D">
              <w:rPr>
                <w:sz w:val="24"/>
                <w:szCs w:val="24"/>
              </w:rPr>
              <w:t>Volumen total de dilución del NH</w:t>
            </w:r>
            <w:r w:rsidRPr="00DD0B4D">
              <w:rPr>
                <w:sz w:val="24"/>
                <w:szCs w:val="24"/>
                <w:vertAlign w:val="subscript"/>
              </w:rPr>
              <w:t>4</w:t>
            </w:r>
            <w:r w:rsidRPr="00DD0B4D">
              <w:rPr>
                <w:sz w:val="24"/>
                <w:szCs w:val="24"/>
              </w:rPr>
              <w:t>OH (vaso A)</w:t>
            </w:r>
          </w:p>
        </w:tc>
        <w:tc>
          <w:tcPr>
            <w:tcW w:w="1418" w:type="dxa"/>
          </w:tcPr>
          <w:p w:rsidR="00DD0B4D" w:rsidRDefault="00DD0B4D" w:rsidP="00DD0B4D">
            <w:pPr>
              <w:rPr>
                <w:sz w:val="36"/>
                <w:szCs w:val="36"/>
              </w:rPr>
            </w:pPr>
          </w:p>
        </w:tc>
      </w:tr>
      <w:tr w:rsidR="00DD0B4D" w:rsidTr="004D6A5C">
        <w:tc>
          <w:tcPr>
            <w:tcW w:w="0" w:type="auto"/>
          </w:tcPr>
          <w:p w:rsidR="00DD0B4D" w:rsidRDefault="00DD0B4D" w:rsidP="00DD0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7789" w:type="dxa"/>
          </w:tcPr>
          <w:p w:rsidR="00DD0B4D" w:rsidRPr="00DD0B4D" w:rsidRDefault="00DD0B4D" w:rsidP="00DD0B4D">
            <w:pPr>
              <w:rPr>
                <w:sz w:val="24"/>
                <w:szCs w:val="24"/>
              </w:rPr>
            </w:pPr>
            <w:r w:rsidRPr="00DD0B4D">
              <w:rPr>
                <w:sz w:val="24"/>
                <w:szCs w:val="24"/>
              </w:rPr>
              <w:t>Masa de NH</w:t>
            </w:r>
            <w:r w:rsidRPr="00DD0B4D">
              <w:rPr>
                <w:sz w:val="24"/>
                <w:szCs w:val="24"/>
                <w:vertAlign w:val="subscript"/>
              </w:rPr>
              <w:t>4</w:t>
            </w:r>
            <w:r w:rsidRPr="00DD0B4D">
              <w:rPr>
                <w:sz w:val="24"/>
                <w:szCs w:val="24"/>
              </w:rPr>
              <w:t xml:space="preserve">Cl </w:t>
            </w:r>
          </w:p>
        </w:tc>
        <w:tc>
          <w:tcPr>
            <w:tcW w:w="1418" w:type="dxa"/>
          </w:tcPr>
          <w:p w:rsidR="00DD0B4D" w:rsidRDefault="00DD0B4D" w:rsidP="00DD0B4D">
            <w:pPr>
              <w:rPr>
                <w:sz w:val="36"/>
                <w:szCs w:val="36"/>
              </w:rPr>
            </w:pPr>
          </w:p>
        </w:tc>
      </w:tr>
      <w:tr w:rsidR="00DD0B4D" w:rsidTr="004D6A5C">
        <w:tc>
          <w:tcPr>
            <w:tcW w:w="0" w:type="auto"/>
          </w:tcPr>
          <w:p w:rsidR="00DD0B4D" w:rsidRDefault="00DD0B4D" w:rsidP="00DD0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7789" w:type="dxa"/>
          </w:tcPr>
          <w:p w:rsidR="00DD0B4D" w:rsidRPr="00DD0B4D" w:rsidRDefault="00DD0B4D" w:rsidP="00DD0B4D">
            <w:pPr>
              <w:rPr>
                <w:sz w:val="24"/>
                <w:szCs w:val="24"/>
              </w:rPr>
            </w:pPr>
            <w:r w:rsidRPr="00DD0B4D">
              <w:rPr>
                <w:sz w:val="24"/>
                <w:szCs w:val="24"/>
              </w:rPr>
              <w:t>Volumen de disolución de NH</w:t>
            </w:r>
            <w:r w:rsidRPr="00DD0B4D">
              <w:rPr>
                <w:sz w:val="24"/>
                <w:szCs w:val="24"/>
                <w:vertAlign w:val="subscript"/>
              </w:rPr>
              <w:t>4</w:t>
            </w:r>
            <w:r w:rsidRPr="00DD0B4D">
              <w:rPr>
                <w:sz w:val="24"/>
                <w:szCs w:val="24"/>
              </w:rPr>
              <w:t>Cl</w:t>
            </w:r>
          </w:p>
        </w:tc>
        <w:tc>
          <w:tcPr>
            <w:tcW w:w="1418" w:type="dxa"/>
          </w:tcPr>
          <w:p w:rsidR="00DD0B4D" w:rsidRDefault="00DD0B4D" w:rsidP="00DD0B4D">
            <w:pPr>
              <w:rPr>
                <w:sz w:val="36"/>
                <w:szCs w:val="36"/>
              </w:rPr>
            </w:pPr>
          </w:p>
        </w:tc>
      </w:tr>
      <w:tr w:rsidR="00DD0B4D" w:rsidTr="004D6A5C">
        <w:tc>
          <w:tcPr>
            <w:tcW w:w="0" w:type="auto"/>
          </w:tcPr>
          <w:p w:rsidR="00DD0B4D" w:rsidRDefault="00DD0B4D" w:rsidP="00DD0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7789" w:type="dxa"/>
          </w:tcPr>
          <w:p w:rsidR="00DD0B4D" w:rsidRPr="00DD0B4D" w:rsidRDefault="00DD0B4D" w:rsidP="00DD0B4D">
            <w:pPr>
              <w:rPr>
                <w:sz w:val="24"/>
                <w:szCs w:val="24"/>
              </w:rPr>
            </w:pPr>
            <w:r w:rsidRPr="00DD0B4D">
              <w:rPr>
                <w:sz w:val="24"/>
                <w:szCs w:val="24"/>
              </w:rPr>
              <w:t>PH de soluciones de vasos A y B</w:t>
            </w:r>
          </w:p>
        </w:tc>
        <w:tc>
          <w:tcPr>
            <w:tcW w:w="1418" w:type="dxa"/>
          </w:tcPr>
          <w:p w:rsidR="00DD0B4D" w:rsidRDefault="00DD0B4D" w:rsidP="00DD0B4D">
            <w:pPr>
              <w:rPr>
                <w:sz w:val="36"/>
                <w:szCs w:val="36"/>
              </w:rPr>
            </w:pPr>
          </w:p>
        </w:tc>
      </w:tr>
      <w:tr w:rsidR="00DD0B4D" w:rsidTr="004D6A5C">
        <w:tc>
          <w:tcPr>
            <w:tcW w:w="0" w:type="auto"/>
          </w:tcPr>
          <w:p w:rsidR="00DD0B4D" w:rsidRDefault="00DD0B4D" w:rsidP="00DD0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7789" w:type="dxa"/>
          </w:tcPr>
          <w:p w:rsidR="00DD0B4D" w:rsidRPr="00DD0B4D" w:rsidRDefault="00DD0B4D" w:rsidP="00DD0B4D">
            <w:pPr>
              <w:rPr>
                <w:sz w:val="24"/>
                <w:szCs w:val="24"/>
              </w:rPr>
            </w:pPr>
            <w:r w:rsidRPr="00DD0B4D">
              <w:rPr>
                <w:sz w:val="24"/>
                <w:szCs w:val="24"/>
              </w:rPr>
              <w:t>Escriba las ecuaciones de las reacciones, identificando con sus respectivos nombres, todas las sustancias integradas</w:t>
            </w:r>
          </w:p>
        </w:tc>
        <w:tc>
          <w:tcPr>
            <w:tcW w:w="1418" w:type="dxa"/>
          </w:tcPr>
          <w:p w:rsidR="00DD0B4D" w:rsidRDefault="00DD0B4D" w:rsidP="00DD0B4D">
            <w:pPr>
              <w:rPr>
                <w:sz w:val="36"/>
                <w:szCs w:val="36"/>
              </w:rPr>
            </w:pPr>
          </w:p>
        </w:tc>
      </w:tr>
    </w:tbl>
    <w:p w:rsidR="00DD0B4D" w:rsidRPr="001E0CE5" w:rsidRDefault="00DD0B4D" w:rsidP="00DD0B4D">
      <w:pPr>
        <w:spacing w:after="0" w:line="240" w:lineRule="auto"/>
        <w:rPr>
          <w:sz w:val="36"/>
          <w:szCs w:val="36"/>
        </w:rPr>
      </w:pPr>
    </w:p>
    <w:p w:rsidR="0027137A" w:rsidRDefault="0027137A" w:rsidP="00DD0B4D"/>
    <w:p w:rsidR="00ED2851" w:rsidRDefault="00ED2851" w:rsidP="00DD0B4D"/>
    <w:p w:rsidR="00DD0B4D" w:rsidRDefault="00DD0B4D" w:rsidP="00DD0B4D">
      <w:pPr>
        <w:tabs>
          <w:tab w:val="left" w:pos="1140"/>
          <w:tab w:val="left" w:pos="1740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TABLA DE RESULTADOS</w:t>
      </w:r>
    </w:p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1719"/>
        <w:gridCol w:w="1732"/>
        <w:gridCol w:w="1788"/>
        <w:gridCol w:w="1642"/>
        <w:gridCol w:w="2173"/>
      </w:tblGrid>
      <w:tr w:rsidR="00D7753B" w:rsidTr="00D7753B">
        <w:tc>
          <w:tcPr>
            <w:tcW w:w="8978" w:type="dxa"/>
            <w:gridSpan w:val="5"/>
          </w:tcPr>
          <w:p w:rsidR="00D7753B" w:rsidRPr="00D7753B" w:rsidRDefault="00D7753B" w:rsidP="00D7753B">
            <w:pPr>
              <w:tabs>
                <w:tab w:val="left" w:pos="1140"/>
                <w:tab w:val="left" w:pos="1740"/>
              </w:tabs>
              <w:jc w:val="center"/>
              <w:rPr>
                <w:sz w:val="28"/>
                <w:szCs w:val="28"/>
              </w:rPr>
            </w:pPr>
            <w:r w:rsidRPr="00D7753B">
              <w:rPr>
                <w:b/>
                <w:sz w:val="28"/>
                <w:szCs w:val="28"/>
              </w:rPr>
              <w:t>TABLA DE RESULTADOS</w:t>
            </w:r>
          </w:p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7753B" w:rsidTr="00D7753B">
        <w:tc>
          <w:tcPr>
            <w:tcW w:w="1795" w:type="dxa"/>
          </w:tcPr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[OH</w:t>
            </w:r>
            <w:r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>]</w:t>
            </w:r>
          </w:p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calculado</w:t>
            </w:r>
          </w:p>
        </w:tc>
        <w:tc>
          <w:tcPr>
            <w:tcW w:w="1796" w:type="dxa"/>
          </w:tcPr>
          <w:p w:rsid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  <w:p w:rsid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experimental</w:t>
            </w:r>
          </w:p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observado</w:t>
            </w:r>
          </w:p>
        </w:tc>
        <w:tc>
          <w:tcPr>
            <w:tcW w:w="1668" w:type="dxa"/>
          </w:tcPr>
          <w:p w:rsid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</w:p>
          <w:p w:rsid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Teórico</w:t>
            </w:r>
          </w:p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(calculado)</w:t>
            </w:r>
          </w:p>
        </w:tc>
        <w:tc>
          <w:tcPr>
            <w:tcW w:w="1924" w:type="dxa"/>
          </w:tcPr>
          <w:p w:rsid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Comportamiento</w:t>
            </w:r>
          </w:p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el ZnCl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*</w:t>
            </w:r>
          </w:p>
        </w:tc>
      </w:tr>
      <w:tr w:rsidR="00D7753B" w:rsidTr="00D7753B">
        <w:tc>
          <w:tcPr>
            <w:tcW w:w="1795" w:type="dxa"/>
          </w:tcPr>
          <w:p w:rsidR="00D7753B" w:rsidRPr="00D7753B" w:rsidRDefault="00D7753B" w:rsidP="00D7753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D7753B">
              <w:rPr>
                <w:sz w:val="28"/>
                <w:szCs w:val="28"/>
              </w:rPr>
              <w:t xml:space="preserve">Solución </w:t>
            </w:r>
            <w:r>
              <w:rPr>
                <w:sz w:val="28"/>
                <w:szCs w:val="28"/>
              </w:rPr>
              <w:t xml:space="preserve">vaso A </w:t>
            </w:r>
            <w:r w:rsidRPr="00DD0B4D">
              <w:rPr>
                <w:sz w:val="24"/>
                <w:szCs w:val="24"/>
              </w:rPr>
              <w:t>NH</w:t>
            </w:r>
            <w:r w:rsidRPr="00DD0B4D">
              <w:rPr>
                <w:sz w:val="24"/>
                <w:szCs w:val="24"/>
                <w:vertAlign w:val="subscript"/>
              </w:rPr>
              <w:t>4</w:t>
            </w:r>
            <w:r w:rsidRPr="00DD0B4D">
              <w:rPr>
                <w:sz w:val="24"/>
                <w:szCs w:val="24"/>
              </w:rPr>
              <w:t>OH</w:t>
            </w:r>
            <w:r>
              <w:rPr>
                <w:sz w:val="24"/>
                <w:szCs w:val="24"/>
              </w:rPr>
              <w:t xml:space="preserve"> + </w:t>
            </w:r>
            <w:r w:rsidRPr="00DD0B4D">
              <w:rPr>
                <w:sz w:val="24"/>
                <w:szCs w:val="24"/>
              </w:rPr>
              <w:t>NH</w:t>
            </w:r>
            <w:r w:rsidRPr="00DD0B4D">
              <w:rPr>
                <w:sz w:val="24"/>
                <w:szCs w:val="24"/>
                <w:vertAlign w:val="subscript"/>
              </w:rPr>
              <w:t>4</w:t>
            </w:r>
            <w:r w:rsidRPr="00DD0B4D">
              <w:rPr>
                <w:sz w:val="24"/>
                <w:szCs w:val="24"/>
              </w:rPr>
              <w:t>Cl</w:t>
            </w:r>
          </w:p>
        </w:tc>
        <w:tc>
          <w:tcPr>
            <w:tcW w:w="1795" w:type="dxa"/>
          </w:tcPr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</w:p>
        </w:tc>
      </w:tr>
      <w:tr w:rsidR="00D7753B" w:rsidTr="00D7753B">
        <w:tc>
          <w:tcPr>
            <w:tcW w:w="1795" w:type="dxa"/>
          </w:tcPr>
          <w:p w:rsidR="00D7753B" w:rsidRPr="00D7753B" w:rsidRDefault="00D7753B" w:rsidP="00D7753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Solución vaso B </w:t>
            </w:r>
            <w:r w:rsidRPr="00DD0B4D">
              <w:rPr>
                <w:sz w:val="24"/>
                <w:szCs w:val="24"/>
              </w:rPr>
              <w:t>NH</w:t>
            </w:r>
            <w:r w:rsidRPr="00DD0B4D">
              <w:rPr>
                <w:sz w:val="24"/>
                <w:szCs w:val="24"/>
                <w:vertAlign w:val="subscript"/>
              </w:rPr>
              <w:t>4</w:t>
            </w:r>
            <w:r w:rsidRPr="00DD0B4D">
              <w:rPr>
                <w:sz w:val="24"/>
                <w:szCs w:val="24"/>
              </w:rPr>
              <w:t>OH</w:t>
            </w:r>
          </w:p>
        </w:tc>
        <w:tc>
          <w:tcPr>
            <w:tcW w:w="1795" w:type="dxa"/>
          </w:tcPr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D7753B" w:rsidRPr="00D7753B" w:rsidRDefault="00D7753B" w:rsidP="00D7753B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D0B4D" w:rsidRDefault="00DD0B4D" w:rsidP="00DD0B4D">
      <w:pPr>
        <w:tabs>
          <w:tab w:val="left" w:pos="1740"/>
        </w:tabs>
        <w:rPr>
          <w:b/>
          <w:sz w:val="28"/>
          <w:szCs w:val="28"/>
          <w:u w:val="single"/>
        </w:rPr>
      </w:pPr>
    </w:p>
    <w:p w:rsidR="00DD0B4D" w:rsidRDefault="00DD0B4D" w:rsidP="00DD0B4D">
      <w:pPr>
        <w:tabs>
          <w:tab w:val="left" w:pos="1740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CONCLUSIONES</w:t>
      </w:r>
    </w:p>
    <w:p w:rsidR="00DD0B4D" w:rsidRDefault="00DD0B4D" w:rsidP="00DD0B4D">
      <w:pPr>
        <w:tabs>
          <w:tab w:val="left" w:pos="1740"/>
        </w:tabs>
        <w:jc w:val="both"/>
      </w:pPr>
      <w:r>
        <w:t xml:space="preserve">A través de la práctica realizada aprendimos </w:t>
      </w:r>
      <w:r w:rsidR="00ED2851">
        <w:t>el efecto que produce la adición del ion amonio proveniente del cloruro de amonio sobre una solución de hidróxido de amonio</w:t>
      </w:r>
    </w:p>
    <w:p w:rsidR="00DD0B4D" w:rsidRDefault="00DD0B4D" w:rsidP="00DD0B4D">
      <w:pPr>
        <w:tabs>
          <w:tab w:val="left" w:pos="1740"/>
        </w:tabs>
        <w:rPr>
          <w:b/>
          <w:sz w:val="28"/>
          <w:szCs w:val="28"/>
          <w:u w:val="single"/>
        </w:rPr>
      </w:pPr>
    </w:p>
    <w:p w:rsidR="00DD0B4D" w:rsidRDefault="00DD0B4D" w:rsidP="00DD0B4D">
      <w:pPr>
        <w:tabs>
          <w:tab w:val="left" w:pos="17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RECOMENDACIONES</w:t>
      </w:r>
    </w:p>
    <w:p w:rsidR="00DD0B4D" w:rsidRDefault="00DD0B4D" w:rsidP="00DD0B4D">
      <w:pPr>
        <w:tabs>
          <w:tab w:val="left" w:pos="1740"/>
        </w:tabs>
      </w:pPr>
      <w:r>
        <w:t xml:space="preserve">Recomendamos que los estudiantes tengan cuidado al manipular el ácido y tratar </w:t>
      </w:r>
      <w:r w:rsidR="00ED2851">
        <w:t>los instrumentos del laborato</w:t>
      </w:r>
      <w:r w:rsidR="004D6A5C">
        <w:t>r</w:t>
      </w:r>
      <w:r w:rsidR="00ED2851">
        <w:t xml:space="preserve">io </w:t>
      </w:r>
      <w:r w:rsidR="004D6A5C">
        <w:t xml:space="preserve">y no dejar caer el papel en la solución de ensayo de </w:t>
      </w:r>
      <w:proofErr w:type="spellStart"/>
      <w:r w:rsidR="004D6A5C">
        <w:t>ph</w:t>
      </w:r>
      <w:proofErr w:type="spellEnd"/>
      <w:r w:rsidR="004D6A5C">
        <w:t xml:space="preserve"> y no dejar que se volatilice el hidróxido de amonio</w:t>
      </w:r>
    </w:p>
    <w:p w:rsidR="00DD0B4D" w:rsidRDefault="00DD0B4D" w:rsidP="00DD0B4D">
      <w:pPr>
        <w:tabs>
          <w:tab w:val="left" w:pos="17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BIBLIOGRAFIA</w:t>
      </w:r>
    </w:p>
    <w:p w:rsidR="00DD0B4D" w:rsidRPr="004D6A5C" w:rsidRDefault="002146FC" w:rsidP="00DD0B4D">
      <w:pPr>
        <w:tabs>
          <w:tab w:val="left" w:pos="1740"/>
        </w:tabs>
        <w:rPr>
          <w:rStyle w:val="apple-style-span"/>
          <w:rFonts w:ascii="Arial" w:hAnsi="Arial" w:cs="Arial"/>
        </w:rPr>
      </w:pPr>
      <w:hyperlink r:id="rId12" w:history="1">
        <w:r w:rsidR="004D6A5C" w:rsidRPr="004D6A5C">
          <w:rPr>
            <w:rStyle w:val="Hipervnculo"/>
            <w:rFonts w:ascii="Arial" w:hAnsi="Arial" w:cs="Arial"/>
            <w:color w:val="auto"/>
            <w:u w:val="none"/>
          </w:rPr>
          <w:t>www.wikipedia.org</w:t>
        </w:r>
      </w:hyperlink>
    </w:p>
    <w:p w:rsidR="004D6A5C" w:rsidRPr="004D6A5C" w:rsidRDefault="004D6A5C" w:rsidP="00DD0B4D">
      <w:pPr>
        <w:tabs>
          <w:tab w:val="left" w:pos="1740"/>
        </w:tabs>
      </w:pPr>
      <w:r w:rsidRPr="004D6A5C">
        <w:rPr>
          <w:rStyle w:val="apple-style-span"/>
          <w:rFonts w:ascii="Arial" w:hAnsi="Arial" w:cs="Arial"/>
        </w:rPr>
        <w:t>Manual de Practicas de Química General I</w:t>
      </w:r>
    </w:p>
    <w:p w:rsidR="007D063E" w:rsidRDefault="007D063E">
      <w:bookmarkStart w:id="0" w:name="_GoBack"/>
      <w:bookmarkEnd w:id="0"/>
    </w:p>
    <w:sectPr w:rsidR="007D0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558"/>
    <w:multiLevelType w:val="hybridMultilevel"/>
    <w:tmpl w:val="A4A613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3438"/>
    <w:multiLevelType w:val="hybridMultilevel"/>
    <w:tmpl w:val="0B981700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68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CA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6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0B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8E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AE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63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2C3C0B"/>
    <w:multiLevelType w:val="hybridMultilevel"/>
    <w:tmpl w:val="856E4F4A"/>
    <w:lvl w:ilvl="0" w:tplc="22628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8C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09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03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6D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81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8B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8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28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053144"/>
    <w:multiLevelType w:val="hybridMultilevel"/>
    <w:tmpl w:val="713C7F62"/>
    <w:lvl w:ilvl="0" w:tplc="39AE2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68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CA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6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0B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8E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AE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63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385D34"/>
    <w:multiLevelType w:val="hybridMultilevel"/>
    <w:tmpl w:val="D698FCB2"/>
    <w:lvl w:ilvl="0" w:tplc="EE60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2D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C6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0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66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87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2F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C4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EC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D75FBA"/>
    <w:multiLevelType w:val="hybridMultilevel"/>
    <w:tmpl w:val="5ED8EB22"/>
    <w:lvl w:ilvl="0" w:tplc="FE76B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C3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E6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C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4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68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A6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6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C0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950C67"/>
    <w:multiLevelType w:val="hybridMultilevel"/>
    <w:tmpl w:val="9C2CF1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4D"/>
    <w:rsid w:val="002146FC"/>
    <w:rsid w:val="0027137A"/>
    <w:rsid w:val="002A1B85"/>
    <w:rsid w:val="003403B8"/>
    <w:rsid w:val="004D6A5C"/>
    <w:rsid w:val="006A5B71"/>
    <w:rsid w:val="007D063E"/>
    <w:rsid w:val="00C24159"/>
    <w:rsid w:val="00D7753B"/>
    <w:rsid w:val="00DD0B4D"/>
    <w:rsid w:val="00E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4D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0B4D"/>
    <w:pPr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s-EC"/>
    </w:rPr>
  </w:style>
  <w:style w:type="character" w:customStyle="1" w:styleId="apple-style-span">
    <w:name w:val="apple-style-span"/>
    <w:basedOn w:val="Fuentedeprrafopredeter"/>
    <w:rsid w:val="00DD0B4D"/>
  </w:style>
  <w:style w:type="table" w:styleId="Tablaconcuadrcula">
    <w:name w:val="Table Grid"/>
    <w:basedOn w:val="Tablanormal"/>
    <w:uiPriority w:val="59"/>
    <w:rsid w:val="00DD0B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B71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4D6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4D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0B4D"/>
    <w:pPr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s-EC"/>
    </w:rPr>
  </w:style>
  <w:style w:type="character" w:customStyle="1" w:styleId="apple-style-span">
    <w:name w:val="apple-style-span"/>
    <w:basedOn w:val="Fuentedeprrafopredeter"/>
    <w:rsid w:val="00DD0B4D"/>
  </w:style>
  <w:style w:type="table" w:styleId="Tablaconcuadrcula">
    <w:name w:val="Table Grid"/>
    <w:basedOn w:val="Tablanormal"/>
    <w:uiPriority w:val="59"/>
    <w:rsid w:val="00DD0B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B71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4D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2012-01-18T12:04:00Z</dcterms:created>
  <dcterms:modified xsi:type="dcterms:W3CDTF">2012-01-18T14:00:00Z</dcterms:modified>
</cp:coreProperties>
</file>