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A7" w:rsidRP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jc w:val="center"/>
        <w:rPr>
          <w:rFonts w:ascii="Ravie" w:hAnsi="Ravie" w:cs="Arial"/>
          <w:color w:val="FF0000"/>
        </w:rPr>
      </w:pPr>
      <w:bookmarkStart w:id="0" w:name="_GoBack"/>
      <w:r w:rsidRPr="001E32A7">
        <w:rPr>
          <w:rFonts w:ascii="Ravie" w:hAnsi="Ravie" w:cs="Arial"/>
          <w:color w:val="FF0000"/>
        </w:rPr>
        <w:t>EL SEGUNDO MESESITO CON TU BEBE</w:t>
      </w:r>
    </w:p>
    <w:bookmarkEnd w:id="0"/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El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Style w:val="Textoennegrita"/>
          <w:rFonts w:ascii="Arial" w:hAnsi="Arial" w:cs="Arial"/>
          <w:color w:val="444444"/>
        </w:rPr>
        <w:t>segundo mes de embarazo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empieza más o menos en la quinta semana de embarazo, ya los síntomas son un poco más notorios y molestos, tu cuerpo está presentando cambios hormonales, lo que se traducirá en más sueño y cansancio.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Style w:val="Textoennegrita"/>
          <w:rFonts w:ascii="Arial" w:hAnsi="Arial" w:cs="Arial"/>
          <w:color w:val="444444"/>
        </w:rPr>
        <w:t>Cambios en la embarazada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Como te decíamos antes, los malestares continúan. Tus pechos seguirán sensibles y el flujo sanguíneo aumenta, tu cuerpo se está preparando para cobijar a tu bebé para que pueda crecer y alimentarse de ti correctamente.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En esta etapa comenzarás a acumular líquidos y grasa por lo que será normal que subas un poco de peso, por eso será importante que vayas controlando tu alimentación. Es pronto para que tu embarazo sea visible a los demás, incluso puede ocurrir que aún tu tampoco lo sepas. Al no tener la regla sabrás que algo pasa. De todas formas siempre te recomendamos que vayas al médico y te hagas una prueba de embarazo y así salgas de dudas.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En la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4" w:history="1">
        <w:r>
          <w:rPr>
            <w:rStyle w:val="Hipervnculo"/>
            <w:rFonts w:ascii="Arial" w:hAnsi="Arial" w:cs="Arial"/>
            <w:color w:val="19C5E4"/>
            <w:u w:val="none"/>
          </w:rPr>
          <w:t>semana 6 de embarazo</w:t>
        </w:r>
      </w:hyperlink>
      <w:r>
        <w:rPr>
          <w:rFonts w:ascii="Arial" w:hAnsi="Arial" w:cs="Arial"/>
          <w:color w:val="444444"/>
        </w:rPr>
        <w:t>, irás sintiendo más sueño y cansancio, los cambios metabólicos se harán notar, no te asustes si te mareas o vas mucho al baño a vomitar, tu cuerpo se está ajustando y puede que sufras bajas de azúcar lo que hará que sufras de mareos o desmayos, vigila también la presión. 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Durante este segundo mes si ya sabes que estás embarazada, lo más seguro es que tu médico te pida análisis de sangre y orina. Entre la semana 6 y 11 es posible que tu ginecólogo te pida una ecografía temprana para comprobar que el crecimiento y desarrollo del embrión vaya bien, se hace para evitar cualquier posible problema.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Style w:val="Textoennegrita"/>
          <w:rFonts w:ascii="Arial" w:hAnsi="Arial" w:cs="Arial"/>
          <w:color w:val="444444"/>
        </w:rPr>
        <w:t>Cambios en el bebé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Tu bebé sigue desarrollándose, en este segundo mes de embarazo a tu bebé no mide más que un grano de arroz, su forma irá cambiando y un extremo será más ancho que el otro, la parte de la cabeza se irá poniendo más redonda y grande en proporción al resto de lo que será su cuerpo. 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Ya en la semana siete irá desarrollándose muy rápido y aparecerán dos puntos negros, es lo que serán sus ojos y poco a poco irán formándose los espacios </w:t>
      </w:r>
      <w:r>
        <w:rPr>
          <w:rFonts w:ascii="Arial" w:hAnsi="Arial" w:cs="Arial"/>
          <w:color w:val="444444"/>
        </w:rPr>
        <w:lastRenderedPageBreak/>
        <w:t>para los demás órganos vayan poco a poco creciendo, como por ejemplo los oídos. </w:t>
      </w:r>
    </w:p>
    <w:p w:rsidR="001E32A7" w:rsidRDefault="001E32A7" w:rsidP="001E32A7">
      <w:pPr>
        <w:pStyle w:val="NormalWeb"/>
        <w:shd w:val="clear" w:color="auto" w:fill="FFFFFF"/>
        <w:spacing w:before="0" w:beforeAutospacing="0" w:after="300" w:afterAutospacing="0" w:line="343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En el segundo mes de embarazo puede que tu bebé mida unos 12 mm y su peso llegue a los 0,5 gramos.</w:t>
      </w:r>
    </w:p>
    <w:p w:rsidR="001673EF" w:rsidRDefault="001673EF"/>
    <w:sectPr w:rsidR="00167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7"/>
    <w:rsid w:val="001673EF"/>
    <w:rsid w:val="001E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FD34AF-FA8A-4179-B720-26D070F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1E32A7"/>
  </w:style>
  <w:style w:type="character" w:styleId="Textoennegrita">
    <w:name w:val="Strong"/>
    <w:basedOn w:val="Fuentedeprrafopredeter"/>
    <w:uiPriority w:val="22"/>
    <w:qFormat/>
    <w:rsid w:val="001E32A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E3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abebes.com/revista/semana-6-de-embaraz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1918</Characters>
  <Application>Microsoft Office Word</Application>
  <DocSecurity>0</DocSecurity>
  <Lines>15</Lines>
  <Paragraphs>4</Paragraphs>
  <ScaleCrop>false</ScaleCrop>
  <Company>HP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2014-11-09T22:31:00Z</dcterms:created>
  <dcterms:modified xsi:type="dcterms:W3CDTF">2014-11-09T22:32:00Z</dcterms:modified>
</cp:coreProperties>
</file>