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0D70A474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381CE175" w14:textId="77777777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2020</w:t>
      </w:r>
    </w:p>
    <w:p w14:paraId="4702172D" w14:textId="10140A00" w:rsidR="00D0637B" w:rsidRDefault="00624C2D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="00D0637B" w:rsidRPr="00397128">
        <w:rPr>
          <w:b/>
          <w:bCs/>
          <w:i/>
          <w:iCs/>
          <w:sz w:val="24"/>
          <w:szCs w:val="24"/>
        </w:rPr>
        <w:t xml:space="preserve"> # </w:t>
      </w:r>
      <w:r w:rsidR="00F746EF">
        <w:rPr>
          <w:b/>
          <w:bCs/>
          <w:i/>
          <w:iCs/>
          <w:sz w:val="24"/>
          <w:szCs w:val="24"/>
        </w:rPr>
        <w:t>2</w:t>
      </w:r>
      <w:r w:rsidR="00D0637B" w:rsidRPr="00397128">
        <w:rPr>
          <w:b/>
          <w:bCs/>
          <w:i/>
          <w:iCs/>
          <w:sz w:val="24"/>
          <w:szCs w:val="24"/>
        </w:rPr>
        <w:t xml:space="preserve">: </w:t>
      </w:r>
      <w:r w:rsidR="00F746EF">
        <w:rPr>
          <w:b/>
          <w:bCs/>
          <w:i/>
          <w:iCs/>
          <w:sz w:val="24"/>
          <w:szCs w:val="24"/>
        </w:rPr>
        <w:t xml:space="preserve">Modelos lineales y </w:t>
      </w:r>
      <w:r w:rsidR="00550816">
        <w:rPr>
          <w:b/>
          <w:bCs/>
          <w:i/>
          <w:iCs/>
          <w:sz w:val="24"/>
          <w:szCs w:val="24"/>
        </w:rPr>
        <w:t>no lineales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171A53" w14:textId="409F31B7" w:rsidR="00D0637B" w:rsidRDefault="004D5471" w:rsidP="004D54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37B">
        <w:rPr>
          <w:rFonts w:cstheme="minorHAnsi"/>
        </w:rPr>
        <w:t>Al finalizar esta sesión el estudiante estar</w:t>
      </w:r>
      <w:r w:rsidR="00D0637B" w:rsidRPr="00D0637B">
        <w:rPr>
          <w:rFonts w:cstheme="minorHAnsi"/>
        </w:rPr>
        <w:t>á</w:t>
      </w:r>
      <w:r w:rsidRPr="00D0637B">
        <w:rPr>
          <w:rFonts w:cstheme="minorHAnsi"/>
        </w:rPr>
        <w:t xml:space="preserve"> en capacidad de </w:t>
      </w:r>
      <w:r w:rsidR="00550816">
        <w:rPr>
          <w:rFonts w:cstheme="minorHAnsi"/>
        </w:rPr>
        <w:t>elaborar modelos lineales y no lineales</w:t>
      </w:r>
      <w:r w:rsidR="00F746EF">
        <w:rPr>
          <w:rFonts w:cstheme="minorHAnsi"/>
        </w:rPr>
        <w:t xml:space="preserve"> usando </w:t>
      </w:r>
      <w:proofErr w:type="spellStart"/>
      <w:r w:rsidR="00F746EF">
        <w:rPr>
          <w:rFonts w:cstheme="minorHAnsi"/>
        </w:rPr>
        <w:t>Simulink</w:t>
      </w:r>
      <w:proofErr w:type="spellEnd"/>
      <w:r w:rsidR="00550816">
        <w:rPr>
          <w:rFonts w:cstheme="minorHAnsi"/>
        </w:rPr>
        <w:t>,</w:t>
      </w:r>
      <w:r w:rsidR="00F746EF">
        <w:rPr>
          <w:rFonts w:cstheme="minorHAnsi"/>
        </w:rPr>
        <w:t xml:space="preserve"> para </w:t>
      </w:r>
      <w:r w:rsidR="00550816">
        <w:rPr>
          <w:rFonts w:cstheme="minorHAnsi"/>
        </w:rPr>
        <w:t>su simulación y la posterior comparación y análisis de los resultados obtenidos</w:t>
      </w:r>
      <w:r w:rsidR="00F746EF">
        <w:rPr>
          <w:rFonts w:cstheme="minorHAnsi"/>
        </w:rPr>
        <w:t>.</w:t>
      </w:r>
    </w:p>
    <w:p w14:paraId="13BA724A" w14:textId="77777777" w:rsidR="00C56FBD" w:rsidRPr="00D0637B" w:rsidRDefault="00C56FBD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3051E09A" w14:textId="419FF011" w:rsidR="004D5471" w:rsidRDefault="00550816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Obtener la representación lineal de una ecuación a través de comandos de MATLAB</w:t>
      </w:r>
      <w:r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Pr="00550816">
        <w:rPr>
          <w:rFonts w:ascii="Arial" w:hAnsi="Arial" w:cs="Arial"/>
          <w:sz w:val="20"/>
          <w:szCs w:val="20"/>
        </w:rPr>
        <w:t>.</w:t>
      </w:r>
    </w:p>
    <w:p w14:paraId="2FC98EC0" w14:textId="09A46483" w:rsidR="00550816" w:rsidRDefault="00550816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Utilizar bibliotecas y bloques afines a la asignatura en los modelos de </w:t>
      </w:r>
      <w:proofErr w:type="spellStart"/>
      <w:r>
        <w:rPr>
          <w:rFonts w:ascii="Arial" w:hAnsi="Arial" w:cs="Arial"/>
          <w:sz w:val="20"/>
          <w:szCs w:val="20"/>
        </w:rPr>
        <w:t>Simulink</w:t>
      </w:r>
      <w:proofErr w:type="spellEnd"/>
      <w:r>
        <w:rPr>
          <w:rFonts w:ascii="Arial" w:hAnsi="Arial" w:cs="Arial"/>
          <w:sz w:val="20"/>
          <w:szCs w:val="20"/>
        </w:rPr>
        <w:t xml:space="preserve"> para familiarizarse con los mismos.</w:t>
      </w:r>
    </w:p>
    <w:p w14:paraId="02B0A0FA" w14:textId="556C77F6" w:rsidR="00550816" w:rsidRDefault="00550816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Configurar parámetros principales en una simulación para obtener resultados válidos.</w:t>
      </w:r>
    </w:p>
    <w:p w14:paraId="3D42EE03" w14:textId="60B06143" w:rsidR="00550816" w:rsidRDefault="00550816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Transferir datos entre </w:t>
      </w:r>
      <w:proofErr w:type="spellStart"/>
      <w:r>
        <w:rPr>
          <w:rFonts w:ascii="Arial" w:hAnsi="Arial" w:cs="Arial"/>
          <w:sz w:val="20"/>
          <w:szCs w:val="20"/>
        </w:rPr>
        <w:t>Simulink</w:t>
      </w:r>
      <w:proofErr w:type="spellEnd"/>
      <w:r>
        <w:rPr>
          <w:rFonts w:ascii="Arial" w:hAnsi="Arial" w:cs="Arial"/>
          <w:sz w:val="20"/>
          <w:szCs w:val="20"/>
        </w:rPr>
        <w:t xml:space="preserve"> y el </w:t>
      </w:r>
      <w:proofErr w:type="spellStart"/>
      <w:r>
        <w:rPr>
          <w:rFonts w:ascii="Arial" w:hAnsi="Arial" w:cs="Arial"/>
          <w:sz w:val="20"/>
          <w:szCs w:val="20"/>
        </w:rPr>
        <w:t>workspace</w:t>
      </w:r>
      <w:proofErr w:type="spellEnd"/>
      <w:r>
        <w:rPr>
          <w:rFonts w:ascii="Arial" w:hAnsi="Arial" w:cs="Arial"/>
          <w:sz w:val="20"/>
          <w:szCs w:val="20"/>
        </w:rPr>
        <w:t xml:space="preserve"> de MATLAB</w:t>
      </w:r>
      <w:r w:rsidRPr="00550816">
        <w:rPr>
          <w:rFonts w:ascii="Arial" w:hAnsi="Arial" w:cs="Arial"/>
          <w:sz w:val="20"/>
          <w:szCs w:val="20"/>
        </w:rPr>
        <w:t>® para el posterior análisis de estos.</w:t>
      </w:r>
    </w:p>
    <w:p w14:paraId="69902094" w14:textId="2B4B56E9" w:rsidR="00550816" w:rsidRPr="004D5471" w:rsidRDefault="00550816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similitudes entre el modelo no lineal y el modelo lineal a través de los resultados obtenidos de las simulaciones</w:t>
      </w:r>
    </w:p>
    <w:p w14:paraId="19CA2872" w14:textId="2B30670F" w:rsidR="00BB54FA" w:rsidRDefault="00A018C7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C835E0">
        <w:rPr>
          <w:rFonts w:ascii="Arial" w:hAnsi="Arial" w:cs="Arial"/>
          <w:b/>
          <w:sz w:val="24"/>
          <w:szCs w:val="20"/>
          <w:u w:val="single"/>
        </w:rPr>
        <w:t>5</w:t>
      </w:r>
      <w:r w:rsidR="00F746EF">
        <w:rPr>
          <w:rFonts w:ascii="Arial" w:hAnsi="Arial" w:cs="Arial"/>
          <w:b/>
          <w:sz w:val="24"/>
          <w:szCs w:val="20"/>
          <w:u w:val="single"/>
        </w:rPr>
        <w:t>0</w:t>
      </w:r>
      <w:r w:rsidR="00543946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3E5843" w:rsidRPr="00B214FA" w14:paraId="06F9A541" w14:textId="77777777" w:rsidTr="009B7647">
        <w:tc>
          <w:tcPr>
            <w:tcW w:w="8630" w:type="dxa"/>
            <w:gridSpan w:val="2"/>
          </w:tcPr>
          <w:p w14:paraId="25108CE3" w14:textId="04DA754B" w:rsidR="003E5843" w:rsidRPr="003E5843" w:rsidRDefault="003E5843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 w:rsidRPr="003E5843">
              <w:rPr>
                <w:rFonts w:ascii="Calibri" w:eastAsia="Calibri" w:hAnsi="Calibri" w:cs="Times New Roman"/>
                <w:sz w:val="24"/>
              </w:rPr>
              <w:t xml:space="preserve">Diagrama de bloques </w:t>
            </w:r>
            <w:r>
              <w:rPr>
                <w:rFonts w:ascii="Calibri" w:eastAsia="Calibri" w:hAnsi="Calibri" w:cs="Times New Roman"/>
                <w:sz w:val="24"/>
              </w:rPr>
              <w:t>modificado</w:t>
            </w:r>
          </w:p>
        </w:tc>
      </w:tr>
      <w:tr w:rsidR="003E5843" w:rsidRPr="00B214FA" w14:paraId="59C85ECC" w14:textId="77777777" w:rsidTr="006922EB">
        <w:tc>
          <w:tcPr>
            <w:tcW w:w="8630" w:type="dxa"/>
            <w:gridSpan w:val="2"/>
          </w:tcPr>
          <w:p w14:paraId="6ED24073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A086EC2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31276D7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313764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BBA64B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55ED0" w14:textId="0BDD2606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0858E5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19500D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9165D4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0E7985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2C6FE5" w14:textId="77777777" w:rsidR="003E5843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2509DF4" w14:textId="43CD618F" w:rsidR="003E5843" w:rsidRPr="00B214FA" w:rsidRDefault="003E5843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E5843" w:rsidRPr="00B214FA" w14:paraId="1DDC0C2E" w14:textId="77777777" w:rsidTr="003E5843">
        <w:trPr>
          <w:trHeight w:val="964"/>
        </w:trPr>
        <w:tc>
          <w:tcPr>
            <w:tcW w:w="2515" w:type="dxa"/>
            <w:vMerge w:val="restart"/>
          </w:tcPr>
          <w:p w14:paraId="32455859" w14:textId="4A9BF474" w:rsidR="003E5843" w:rsidRPr="003E5843" w:rsidRDefault="003E5843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 w:rsidRPr="003E5843">
              <w:rPr>
                <w:rFonts w:ascii="Calibri" w:eastAsia="Calibri" w:hAnsi="Calibri" w:cs="Times New Roman"/>
                <w:sz w:val="24"/>
              </w:rPr>
              <w:lastRenderedPageBreak/>
              <w:t>Código utilizado para hallar punto de operación del variador de frecuencia y resultado</w:t>
            </w:r>
          </w:p>
        </w:tc>
        <w:tc>
          <w:tcPr>
            <w:tcW w:w="6115" w:type="dxa"/>
          </w:tcPr>
          <w:p w14:paraId="295B2ED7" w14:textId="3D73D04D" w:rsidR="003E5843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Código</w:t>
            </w:r>
          </w:p>
          <w:p w14:paraId="1F0AE115" w14:textId="7F69A490" w:rsidR="003E5843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2DB2286" w14:textId="7BC82C0B" w:rsidR="003E5843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94E9922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65E63B1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234682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432B2D" w14:textId="77777777" w:rsidR="003E5843" w:rsidRPr="00B214FA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E5843" w:rsidRPr="00B214FA" w14:paraId="2CB7ACEB" w14:textId="77777777" w:rsidTr="00480397">
        <w:trPr>
          <w:trHeight w:val="499"/>
        </w:trPr>
        <w:tc>
          <w:tcPr>
            <w:tcW w:w="2515" w:type="dxa"/>
            <w:vMerge/>
          </w:tcPr>
          <w:p w14:paraId="021F7482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115" w:type="dxa"/>
          </w:tcPr>
          <w:p w14:paraId="0BC5576D" w14:textId="50EA094E" w:rsidR="003E5843" w:rsidRPr="007133B6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Resultado</w:t>
            </w:r>
          </w:p>
        </w:tc>
      </w:tr>
      <w:tr w:rsidR="003E5843" w:rsidRPr="00B214FA" w14:paraId="75F4FB1A" w14:textId="77777777" w:rsidTr="003E5843">
        <w:trPr>
          <w:trHeight w:val="1324"/>
        </w:trPr>
        <w:tc>
          <w:tcPr>
            <w:tcW w:w="2515" w:type="dxa"/>
            <w:vMerge w:val="restart"/>
          </w:tcPr>
          <w:p w14:paraId="1DCC0858" w14:textId="438D8822" w:rsidR="003E5843" w:rsidRPr="003E5843" w:rsidRDefault="003E5843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 w:rsidRPr="003E5843">
              <w:rPr>
                <w:rFonts w:ascii="Calibri" w:eastAsia="Calibri" w:hAnsi="Calibri" w:cs="Times New Roman"/>
                <w:sz w:val="24"/>
              </w:rPr>
              <w:t xml:space="preserve">Código utilizado para </w:t>
            </w:r>
            <w:r>
              <w:rPr>
                <w:rFonts w:ascii="Calibri" w:eastAsia="Calibri" w:hAnsi="Calibri" w:cs="Times New Roman"/>
                <w:sz w:val="24"/>
              </w:rPr>
              <w:t>linealizar ecuaciones</w:t>
            </w:r>
          </w:p>
        </w:tc>
        <w:tc>
          <w:tcPr>
            <w:tcW w:w="6115" w:type="dxa"/>
          </w:tcPr>
          <w:p w14:paraId="3768E452" w14:textId="5C136BBB" w:rsidR="003E5843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Ecuaciones no lineales:</w:t>
            </w:r>
          </w:p>
          <w:p w14:paraId="4E0BFB26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AEC715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184826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397972" w14:textId="77777777" w:rsidR="003E5843" w:rsidRPr="00B214FA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E5843" w:rsidRPr="00B214FA" w14:paraId="695ADC5D" w14:textId="77777777" w:rsidTr="003E5843">
        <w:trPr>
          <w:trHeight w:val="1846"/>
        </w:trPr>
        <w:tc>
          <w:tcPr>
            <w:tcW w:w="2515" w:type="dxa"/>
            <w:vMerge/>
          </w:tcPr>
          <w:p w14:paraId="3639FC4B" w14:textId="77777777" w:rsidR="003E5843" w:rsidRPr="003E5843" w:rsidRDefault="003E5843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115" w:type="dxa"/>
          </w:tcPr>
          <w:p w14:paraId="18A4DF6F" w14:textId="15F9D7ED" w:rsidR="003E5843" w:rsidRPr="003E5843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3E5843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 xml:space="preserve">Código </w:t>
            </w:r>
          </w:p>
          <w:p w14:paraId="081C707B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451FAF" w14:textId="77777777" w:rsidR="003E5843" w:rsidRDefault="003E5843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9908C14" w14:textId="77777777" w:rsidR="003E5843" w:rsidRPr="007133B6" w:rsidRDefault="003E58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</w:tc>
      </w:tr>
      <w:tr w:rsidR="003E5843" w:rsidRPr="00B214FA" w14:paraId="4C083FA8" w14:textId="77777777" w:rsidTr="003E5843">
        <w:trPr>
          <w:trHeight w:val="1655"/>
        </w:trPr>
        <w:tc>
          <w:tcPr>
            <w:tcW w:w="2515" w:type="dxa"/>
            <w:vMerge/>
          </w:tcPr>
          <w:p w14:paraId="6448DA22" w14:textId="77777777" w:rsidR="003E5843" w:rsidRPr="003E5843" w:rsidRDefault="003E5843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115" w:type="dxa"/>
          </w:tcPr>
          <w:p w14:paraId="59E54801" w14:textId="016DB2E0" w:rsidR="003E5843" w:rsidRDefault="003E5843" w:rsidP="003E584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3E5843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Coeficientes lineales y ecuaciones linealizadas</w:t>
            </w:r>
          </w:p>
        </w:tc>
      </w:tr>
      <w:tr w:rsidR="00F746EF" w:rsidRPr="00B214FA" w14:paraId="7BCF35EC" w14:textId="77777777" w:rsidTr="00480397">
        <w:tc>
          <w:tcPr>
            <w:tcW w:w="2515" w:type="dxa"/>
          </w:tcPr>
          <w:p w14:paraId="52521BD7" w14:textId="7B5F97BE" w:rsidR="00F746EF" w:rsidRPr="003E5843" w:rsidRDefault="003E5843" w:rsidP="003E58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 w:rsidRPr="003E5843">
              <w:rPr>
                <w:rFonts w:ascii="Calibri" w:eastAsia="Calibri" w:hAnsi="Calibri" w:cs="Times New Roman"/>
                <w:sz w:val="24"/>
              </w:rPr>
              <w:t>Función de transferencia</w:t>
            </w:r>
          </w:p>
        </w:tc>
        <w:tc>
          <w:tcPr>
            <w:tcW w:w="6115" w:type="dxa"/>
          </w:tcPr>
          <w:p w14:paraId="3302E9A3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11C9E69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9FD034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0307D9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50E913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671CF8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D77343" w:rsidRPr="00B214FA" w14:paraId="5C87B33B" w14:textId="77777777" w:rsidTr="000B0EB0">
        <w:tc>
          <w:tcPr>
            <w:tcW w:w="8630" w:type="dxa"/>
            <w:gridSpan w:val="2"/>
          </w:tcPr>
          <w:p w14:paraId="6636B9ED" w14:textId="53A5B718" w:rsidR="00D77343" w:rsidRPr="00D77343" w:rsidRDefault="00D77343" w:rsidP="00D77343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4"/>
              </w:rPr>
            </w:pPr>
            <w:r w:rsidRPr="00D77343">
              <w:rPr>
                <w:rFonts w:ascii="Calibri" w:eastAsia="Calibri" w:hAnsi="Calibri" w:cs="Times New Roman"/>
                <w:sz w:val="24"/>
              </w:rPr>
              <w:t>Diagrama de bloques del modelo lineal</w:t>
            </w:r>
          </w:p>
        </w:tc>
      </w:tr>
      <w:tr w:rsidR="00D77343" w:rsidRPr="00B214FA" w14:paraId="7A0014CC" w14:textId="77777777" w:rsidTr="00520158">
        <w:tc>
          <w:tcPr>
            <w:tcW w:w="8630" w:type="dxa"/>
            <w:gridSpan w:val="2"/>
          </w:tcPr>
          <w:p w14:paraId="75D1B93C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FF2874F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2A7DB7E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6DDED0D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726F065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61D6A1C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F27DFE1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A796F77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45A9FA2" w14:textId="3431AFBB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12F7099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FDF7108" w14:textId="5FB6013E" w:rsidR="00D77343" w:rsidRPr="007133B6" w:rsidRDefault="00D77343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</w:tc>
      </w:tr>
      <w:tr w:rsidR="00F746EF" w:rsidRPr="00B214FA" w14:paraId="0D5E6231" w14:textId="77777777" w:rsidTr="00480397">
        <w:tc>
          <w:tcPr>
            <w:tcW w:w="8630" w:type="dxa"/>
            <w:gridSpan w:val="2"/>
          </w:tcPr>
          <w:p w14:paraId="5CF3BB1E" w14:textId="62331B4E" w:rsidR="00F746EF" w:rsidRPr="00D77343" w:rsidRDefault="00D77343" w:rsidP="00D7734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D77343">
              <w:rPr>
                <w:rFonts w:ascii="Calibri" w:eastAsia="Calibri" w:hAnsi="Calibri" w:cs="Calibri"/>
                <w:color w:val="000000"/>
                <w:shd w:val="clear" w:color="auto" w:fill="FFFFFF"/>
              </w:rPr>
              <w:lastRenderedPageBreak/>
              <w:t>Captura de pantalla de modelo con ambos subsistemas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; incluya configuración del bloque Step que debe estar parametrizado.</w:t>
            </w:r>
          </w:p>
        </w:tc>
      </w:tr>
      <w:tr w:rsidR="00F746EF" w:rsidRPr="00B214FA" w14:paraId="197D01FF" w14:textId="77777777" w:rsidTr="00480397">
        <w:tc>
          <w:tcPr>
            <w:tcW w:w="8630" w:type="dxa"/>
            <w:gridSpan w:val="2"/>
          </w:tcPr>
          <w:p w14:paraId="3D91D99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190CB08A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44DB3079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3F1DBAF7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2A2720AB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0854913C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260F8B9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4BD2FD4A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1217526F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6842590A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45A2FF3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2D03E666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B823988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6A105494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30214CE8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1CC56EF5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404F7A98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7031B135" w14:textId="77777777" w:rsidR="00D77343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41735EF" w14:textId="441EE486" w:rsidR="00D77343" w:rsidRPr="00230B54" w:rsidRDefault="00D77343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F746EF" w:rsidRPr="00B214FA" w14:paraId="4A80A7E0" w14:textId="77777777" w:rsidTr="00480397">
        <w:tc>
          <w:tcPr>
            <w:tcW w:w="8630" w:type="dxa"/>
            <w:gridSpan w:val="2"/>
          </w:tcPr>
          <w:p w14:paraId="3963F37C" w14:textId="5E3ADC5D" w:rsidR="00F746EF" w:rsidRPr="00D77343" w:rsidRDefault="00F746EF" w:rsidP="00D77343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4"/>
              </w:rPr>
            </w:pPr>
            <w:r w:rsidRPr="00D77343">
              <w:rPr>
                <w:rFonts w:ascii="Calibri" w:eastAsia="Calibri" w:hAnsi="Calibri" w:cs="Times New Roman"/>
                <w:sz w:val="24"/>
              </w:rPr>
              <w:t xml:space="preserve">Conteste las siguientes preguntas: </w:t>
            </w:r>
          </w:p>
        </w:tc>
      </w:tr>
      <w:tr w:rsidR="00F746EF" w:rsidRPr="00B214FA" w14:paraId="7119998C" w14:textId="77777777" w:rsidTr="00480397">
        <w:tc>
          <w:tcPr>
            <w:tcW w:w="8630" w:type="dxa"/>
            <w:gridSpan w:val="2"/>
          </w:tcPr>
          <w:p w14:paraId="44B50F52" w14:textId="4261E9FE" w:rsidR="00F746EF" w:rsidRPr="000420A9" w:rsidRDefault="00F746EF" w:rsidP="00F746EF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¿</w:t>
            </w:r>
            <w:r w:rsidR="00165120">
              <w:rPr>
                <w:rFonts w:ascii="Calibri" w:eastAsia="Calibri" w:hAnsi="Calibri" w:cs="Times New Roman"/>
                <w:sz w:val="24"/>
              </w:rPr>
              <w:t>Cómo se diferencia la entrada del modelo lineal con respecto al modelo no lineal?</w:t>
            </w:r>
          </w:p>
        </w:tc>
      </w:tr>
      <w:tr w:rsidR="00F746EF" w:rsidRPr="00B214FA" w14:paraId="3CB10C99" w14:textId="77777777" w:rsidTr="00480397">
        <w:tc>
          <w:tcPr>
            <w:tcW w:w="8630" w:type="dxa"/>
            <w:gridSpan w:val="2"/>
          </w:tcPr>
          <w:p w14:paraId="7E248B1D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5AF9D018" w14:textId="77777777" w:rsidR="00F746EF" w:rsidRPr="000420A9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183F8F81" w14:textId="77777777" w:rsidTr="00480397">
        <w:tc>
          <w:tcPr>
            <w:tcW w:w="8630" w:type="dxa"/>
            <w:gridSpan w:val="2"/>
          </w:tcPr>
          <w:p w14:paraId="6F3D284A" w14:textId="50BA7DE0" w:rsidR="00F746EF" w:rsidRPr="000420A9" w:rsidRDefault="00F746EF" w:rsidP="00F746EF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¿</w:t>
            </w:r>
            <w:r w:rsidR="00165120">
              <w:rPr>
                <w:rFonts w:ascii="Calibri" w:eastAsia="Calibri" w:hAnsi="Calibri" w:cs="Times New Roman"/>
                <w:sz w:val="24"/>
              </w:rPr>
              <w:t>Qué tipo de variable se obtiene a la salida de un modelo no lineal?</w:t>
            </w:r>
          </w:p>
        </w:tc>
      </w:tr>
      <w:tr w:rsidR="00F746EF" w:rsidRPr="00B214FA" w14:paraId="6B1BC6BE" w14:textId="77777777" w:rsidTr="00480397">
        <w:tc>
          <w:tcPr>
            <w:tcW w:w="8630" w:type="dxa"/>
            <w:gridSpan w:val="2"/>
          </w:tcPr>
          <w:p w14:paraId="5970FBA3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5E7289C2" w14:textId="77777777" w:rsidR="00F746EF" w:rsidRPr="000420A9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7394DF33" w14:textId="77777777" w:rsidTr="00480397">
        <w:tc>
          <w:tcPr>
            <w:tcW w:w="8630" w:type="dxa"/>
            <w:gridSpan w:val="2"/>
          </w:tcPr>
          <w:p w14:paraId="23A45D1D" w14:textId="5BB3AE43" w:rsidR="00F746EF" w:rsidRPr="000420A9" w:rsidRDefault="00F746EF" w:rsidP="00F746EF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</w:rPr>
            </w:pPr>
            <w:r w:rsidRPr="000420A9">
              <w:rPr>
                <w:rFonts w:ascii="Calibri" w:eastAsia="Calibri" w:hAnsi="Calibri" w:cs="Times New Roman"/>
                <w:sz w:val="24"/>
              </w:rPr>
              <w:t>¿</w:t>
            </w:r>
            <w:r w:rsidR="00165120">
              <w:rPr>
                <w:rFonts w:ascii="Calibri" w:eastAsia="Calibri" w:hAnsi="Calibri" w:cs="Times New Roman"/>
                <w:sz w:val="24"/>
              </w:rPr>
              <w:t xml:space="preserve">Por qué se utiliza la linealización? </w:t>
            </w:r>
          </w:p>
        </w:tc>
      </w:tr>
      <w:tr w:rsidR="00F746EF" w:rsidRPr="00B214FA" w14:paraId="3081F702" w14:textId="77777777" w:rsidTr="00480397">
        <w:tc>
          <w:tcPr>
            <w:tcW w:w="8630" w:type="dxa"/>
            <w:gridSpan w:val="2"/>
          </w:tcPr>
          <w:p w14:paraId="3143942D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32898877" w14:textId="454F37C4" w:rsidR="00F746EF" w:rsidRDefault="00F746EF" w:rsidP="00480397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0B1B3625" w14:textId="77777777" w:rsidR="00165120" w:rsidRDefault="00165120" w:rsidP="00480397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14:paraId="61450948" w14:textId="77777777" w:rsidR="00F746EF" w:rsidRPr="000420A9" w:rsidRDefault="00F746EF" w:rsidP="00480397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65120" w:rsidRPr="00B214FA" w14:paraId="0943CFA3" w14:textId="77777777" w:rsidTr="00480397">
        <w:tc>
          <w:tcPr>
            <w:tcW w:w="8630" w:type="dxa"/>
            <w:gridSpan w:val="2"/>
          </w:tcPr>
          <w:p w14:paraId="3F99C5BE" w14:textId="69BE36F8" w:rsidR="00165120" w:rsidRPr="00165120" w:rsidRDefault="00165120" w:rsidP="00165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BFBFBF" w:themeColor="background1" w:themeShade="BF"/>
                <w:sz w:val="24"/>
                <w:szCs w:val="24"/>
              </w:rPr>
            </w:pPr>
            <w:r w:rsidRPr="00165120">
              <w:rPr>
                <w:rFonts w:ascii="Calibri" w:hAnsi="Calibri" w:cs="Calibri"/>
                <w:sz w:val="24"/>
                <w:szCs w:val="24"/>
              </w:rPr>
              <w:t>¿</w:t>
            </w:r>
            <w:r w:rsidR="00C835E0" w:rsidRPr="00165120">
              <w:rPr>
                <w:rFonts w:ascii="Calibri" w:hAnsi="Calibri" w:cs="Calibri"/>
                <w:sz w:val="24"/>
                <w:szCs w:val="24"/>
              </w:rPr>
              <w:t>En qué condiciones</w:t>
            </w:r>
            <w:r w:rsidRPr="00165120">
              <w:rPr>
                <w:rFonts w:ascii="Calibri" w:hAnsi="Calibri" w:cs="Calibri"/>
                <w:sz w:val="24"/>
                <w:szCs w:val="24"/>
              </w:rPr>
              <w:t xml:space="preserve"> es válido el modelo linealizado?</w:t>
            </w:r>
          </w:p>
        </w:tc>
      </w:tr>
      <w:tr w:rsidR="00165120" w:rsidRPr="00B214FA" w14:paraId="4FCAA102" w14:textId="77777777" w:rsidTr="00480397">
        <w:tc>
          <w:tcPr>
            <w:tcW w:w="8630" w:type="dxa"/>
            <w:gridSpan w:val="2"/>
          </w:tcPr>
          <w:p w14:paraId="19520678" w14:textId="3E851D73" w:rsidR="00165120" w:rsidRPr="00165120" w:rsidRDefault="00165120" w:rsidP="00165120">
            <w:pPr>
              <w:rPr>
                <w:rFonts w:ascii="Calibri" w:hAnsi="Calibri" w:cs="Calibri"/>
                <w:sz w:val="24"/>
                <w:szCs w:val="24"/>
              </w:rPr>
            </w:pPr>
            <w:r w:rsidRPr="00165120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Respuesta</w:t>
            </w:r>
          </w:p>
          <w:p w14:paraId="6C90D262" w14:textId="77777777" w:rsidR="00165120" w:rsidRDefault="00165120" w:rsidP="0016512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14:paraId="62DCD4A8" w14:textId="77777777" w:rsidR="00165120" w:rsidRDefault="00165120" w:rsidP="0016512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14:paraId="72586CB4" w14:textId="77777777" w:rsidR="00165120" w:rsidRDefault="00165120" w:rsidP="0016512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14:paraId="4EF95F52" w14:textId="4CD71549" w:rsidR="00165120" w:rsidRPr="00165120" w:rsidRDefault="00165120" w:rsidP="0016512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46EF" w:rsidRPr="00B214FA" w14:paraId="6EFCC009" w14:textId="77777777" w:rsidTr="00D77343">
        <w:trPr>
          <w:trHeight w:val="2780"/>
        </w:trPr>
        <w:tc>
          <w:tcPr>
            <w:tcW w:w="2515" w:type="dxa"/>
          </w:tcPr>
          <w:p w14:paraId="04EDD821" w14:textId="014E609C" w:rsidR="00F746EF" w:rsidRPr="00D77343" w:rsidRDefault="00D77343" w:rsidP="00D77343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4"/>
              </w:rPr>
            </w:pPr>
            <w:r w:rsidRPr="00D77343">
              <w:rPr>
                <w:rFonts w:ascii="Calibri" w:eastAsia="Calibri" w:hAnsi="Calibri" w:cs="Times New Roman"/>
                <w:sz w:val="24"/>
              </w:rPr>
              <w:lastRenderedPageBreak/>
              <w:t>Código utilizado para cada simulación</w:t>
            </w:r>
            <w:r>
              <w:rPr>
                <w:rFonts w:ascii="Calibri" w:eastAsia="Calibri" w:hAnsi="Calibri" w:cs="Times New Roman"/>
                <w:sz w:val="24"/>
              </w:rPr>
              <w:t xml:space="preserve"> y valores de parámetros del bloque Step</w:t>
            </w:r>
          </w:p>
        </w:tc>
        <w:tc>
          <w:tcPr>
            <w:tcW w:w="6115" w:type="dxa"/>
          </w:tcPr>
          <w:p w14:paraId="338919A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7133B6"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Res</w:t>
            </w: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puesta</w:t>
            </w:r>
          </w:p>
          <w:p w14:paraId="2DA99680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5DFF71E2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2BC0CC96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1E755609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16724BF2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39D850FD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1DE1CE96" w14:textId="77777777" w:rsidR="00F746EF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  <w:p w14:paraId="11EA9257" w14:textId="77777777" w:rsidR="00F746EF" w:rsidRPr="000420A9" w:rsidRDefault="00F746EF" w:rsidP="0048039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746EF" w:rsidRPr="00B214FA" w14:paraId="0D177BA5" w14:textId="77777777" w:rsidTr="00480397">
        <w:tc>
          <w:tcPr>
            <w:tcW w:w="8630" w:type="dxa"/>
            <w:gridSpan w:val="2"/>
          </w:tcPr>
          <w:p w14:paraId="282EF0BA" w14:textId="77777777" w:rsidR="00D77343" w:rsidRPr="00D77343" w:rsidRDefault="00D77343" w:rsidP="00D77343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proofErr w:type="spellStart"/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Subfigura</w:t>
            </w:r>
            <w:proofErr w:type="spellEnd"/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 xml:space="preserve"> con la entrada del modelo no lineal y del modelo linealizado versus tiempo</w:t>
            </w:r>
          </w:p>
          <w:p w14:paraId="71600E74" w14:textId="4F920307" w:rsidR="00F746EF" w:rsidRPr="000420A9" w:rsidRDefault="00D77343" w:rsidP="00D77343">
            <w:pPr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para variaci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ó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n del 2%.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</w:t>
            </w:r>
            <w:r w:rsidR="00F746EF">
              <w:rPr>
                <w:rFonts w:ascii="Calibri" w:eastAsia="Calibri" w:hAnsi="Calibri" w:cs="Times New Roman"/>
                <w:sz w:val="24"/>
              </w:rPr>
              <w:t xml:space="preserve">Utilice el comando </w:t>
            </w:r>
            <w:proofErr w:type="spellStart"/>
            <w:r w:rsidR="00F746EF" w:rsidRPr="000420A9">
              <w:rPr>
                <w:rFonts w:ascii="Calibri" w:eastAsia="Calibri" w:hAnsi="Calibri" w:cs="Times New Roman"/>
                <w:sz w:val="24"/>
              </w:rPr>
              <w:t>plot</w:t>
            </w:r>
            <w:proofErr w:type="spellEnd"/>
            <w:r w:rsidR="00F746EF">
              <w:rPr>
                <w:rFonts w:ascii="Calibri" w:eastAsia="Calibri" w:hAnsi="Calibri" w:cs="Times New Roman"/>
                <w:sz w:val="24"/>
              </w:rPr>
              <w:t xml:space="preserve">. </w:t>
            </w:r>
          </w:p>
        </w:tc>
      </w:tr>
      <w:tr w:rsidR="00F746EF" w:rsidRPr="00B214FA" w14:paraId="7685898F" w14:textId="77777777" w:rsidTr="00480397">
        <w:tc>
          <w:tcPr>
            <w:tcW w:w="8630" w:type="dxa"/>
            <w:gridSpan w:val="2"/>
          </w:tcPr>
          <w:p w14:paraId="58EF140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Gráfica</w:t>
            </w:r>
          </w:p>
          <w:p w14:paraId="66E01506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D938822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FDA4AF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47B55BA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A94928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0C6AD6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70F6DFCB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9F4625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F6E47C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4C372E9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91C062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2325A24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75D00F0E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9DE76EF" w14:textId="77777777" w:rsidR="00F746EF" w:rsidRPr="00230B54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  <w:lang w:val="es-ES"/>
              </w:rPr>
            </w:pPr>
          </w:p>
        </w:tc>
      </w:tr>
      <w:tr w:rsidR="00F746EF" w:rsidRPr="00B214FA" w14:paraId="6EB55330" w14:textId="77777777" w:rsidTr="00480397">
        <w:tc>
          <w:tcPr>
            <w:tcW w:w="8630" w:type="dxa"/>
            <w:gridSpan w:val="2"/>
          </w:tcPr>
          <w:p w14:paraId="7BFB31E0" w14:textId="349592EE" w:rsidR="00F746EF" w:rsidRPr="00D77343" w:rsidRDefault="00D77343" w:rsidP="00D7734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Una figura con las salidas de ambos sistemas superpuestas para variaci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ó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n del 2%. Recuerde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incluir el punto de operaci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ó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n para el sistema linealizado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y utilizar el comando </w:t>
            </w:r>
            <w:proofErr w:type="spellStart"/>
            <w:r>
              <w:rPr>
                <w:rFonts w:ascii="NimbusRomNo9L-Regu" w:hAnsi="NimbusRomNo9L-Regu" w:cs="NimbusRomNo9L-Regu"/>
                <w:sz w:val="24"/>
                <w:szCs w:val="24"/>
              </w:rPr>
              <w:t>plot</w:t>
            </w:r>
            <w:proofErr w:type="spellEnd"/>
            <w:r>
              <w:rPr>
                <w:rFonts w:ascii="NimbusRomNo9L-Regu" w:hAnsi="NimbusRomNo9L-Regu" w:cs="NimbusRomNo9L-Regu"/>
                <w:sz w:val="24"/>
                <w:szCs w:val="24"/>
              </w:rPr>
              <w:t>.</w:t>
            </w:r>
          </w:p>
        </w:tc>
      </w:tr>
      <w:tr w:rsidR="00F746EF" w:rsidRPr="00B214FA" w14:paraId="6C495F18" w14:textId="77777777" w:rsidTr="00480397">
        <w:tc>
          <w:tcPr>
            <w:tcW w:w="8630" w:type="dxa"/>
            <w:gridSpan w:val="2"/>
          </w:tcPr>
          <w:p w14:paraId="3D45392C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Gráfica</w:t>
            </w:r>
          </w:p>
          <w:p w14:paraId="23AF13A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E915F6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A06EB8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686A1C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5FA878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72CF260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25AFB2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762F74A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5AB5BB15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08D6EF5F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8A9C1B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37957C7" w14:textId="77777777" w:rsidR="00F746EF" w:rsidRDefault="00F746EF" w:rsidP="00480397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1296661" w14:textId="77777777" w:rsidR="00F746EF" w:rsidRPr="00B214FA" w:rsidRDefault="00F746EF" w:rsidP="0048039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F4F44" w:rsidRPr="00B214FA" w14:paraId="3929F7BC" w14:textId="77777777" w:rsidTr="00480397">
        <w:tc>
          <w:tcPr>
            <w:tcW w:w="8630" w:type="dxa"/>
            <w:gridSpan w:val="2"/>
          </w:tcPr>
          <w:p w14:paraId="2D6DDCEC" w14:textId="77777777" w:rsidR="009F4F44" w:rsidRPr="00D77343" w:rsidRDefault="009F4F44" w:rsidP="009F4F44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  <w:proofErr w:type="spellStart"/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lastRenderedPageBreak/>
              <w:t>Subfigura</w:t>
            </w:r>
            <w:proofErr w:type="spellEnd"/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 xml:space="preserve"> con la entrada del modelo no lineal y del modelo linealizado versus tiempo</w:t>
            </w:r>
          </w:p>
          <w:p w14:paraId="119FC3DF" w14:textId="6430EB6D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para variaci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ó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n del 2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0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%.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Utilice el comando </w:t>
            </w:r>
            <w:proofErr w:type="spellStart"/>
            <w:r w:rsidRPr="000420A9">
              <w:rPr>
                <w:rFonts w:ascii="Calibri" w:eastAsia="Calibri" w:hAnsi="Calibri" w:cs="Times New Roman"/>
                <w:sz w:val="24"/>
              </w:rPr>
              <w:t>plot</w:t>
            </w:r>
            <w:proofErr w:type="spellEnd"/>
            <w:r>
              <w:rPr>
                <w:rFonts w:ascii="Calibri" w:eastAsia="Calibri" w:hAnsi="Calibri" w:cs="Times New Roman"/>
                <w:sz w:val="24"/>
              </w:rPr>
              <w:t xml:space="preserve">. </w:t>
            </w:r>
          </w:p>
        </w:tc>
      </w:tr>
      <w:tr w:rsidR="009F4F44" w:rsidRPr="00B214FA" w14:paraId="343E60F9" w14:textId="77777777" w:rsidTr="00480397">
        <w:tc>
          <w:tcPr>
            <w:tcW w:w="8630" w:type="dxa"/>
            <w:gridSpan w:val="2"/>
          </w:tcPr>
          <w:p w14:paraId="581B104A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Gráfica</w:t>
            </w:r>
          </w:p>
          <w:p w14:paraId="214CCCF0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A5ED5CD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433CDF4E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14F9844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59135E1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ECCD607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333B837D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D302E0D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C6361D2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5BAC7880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2979DB8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0D8A5FCF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08A3204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  <w:lang w:val="es-ES"/>
              </w:rPr>
            </w:pPr>
          </w:p>
          <w:p w14:paraId="1EE78DFA" w14:textId="77777777" w:rsidR="009F4F44" w:rsidRPr="00D77343" w:rsidRDefault="009F4F44" w:rsidP="009F4F44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</w:tr>
      <w:tr w:rsidR="009F4F44" w:rsidRPr="00B214FA" w14:paraId="08132042" w14:textId="77777777" w:rsidTr="00480397">
        <w:tc>
          <w:tcPr>
            <w:tcW w:w="8630" w:type="dxa"/>
            <w:gridSpan w:val="2"/>
          </w:tcPr>
          <w:p w14:paraId="39763D1C" w14:textId="43C4B001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Una figura con las salidas de ambos sistemas superpuestas para variaci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ó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n del 2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0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%. Recuerde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incluir el punto de operaci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>ó</w:t>
            </w:r>
            <w:r w:rsidRPr="00D77343">
              <w:rPr>
                <w:rFonts w:ascii="NimbusRomNo9L-Regu" w:hAnsi="NimbusRomNo9L-Regu" w:cs="NimbusRomNo9L-Regu"/>
                <w:sz w:val="24"/>
                <w:szCs w:val="24"/>
              </w:rPr>
              <w:t>n para el sistema linealizado</w:t>
            </w:r>
            <w:r>
              <w:rPr>
                <w:rFonts w:ascii="NimbusRomNo9L-Regu" w:hAnsi="NimbusRomNo9L-Regu" w:cs="NimbusRomNo9L-Regu"/>
                <w:sz w:val="24"/>
                <w:szCs w:val="24"/>
              </w:rPr>
              <w:t xml:space="preserve"> y utilizar el comando </w:t>
            </w:r>
            <w:proofErr w:type="spellStart"/>
            <w:r>
              <w:rPr>
                <w:rFonts w:ascii="NimbusRomNo9L-Regu" w:hAnsi="NimbusRomNo9L-Regu" w:cs="NimbusRomNo9L-Regu"/>
                <w:sz w:val="24"/>
                <w:szCs w:val="24"/>
              </w:rPr>
              <w:t>plot</w:t>
            </w:r>
            <w:proofErr w:type="spellEnd"/>
            <w:r>
              <w:rPr>
                <w:rFonts w:ascii="NimbusRomNo9L-Regu" w:hAnsi="NimbusRomNo9L-Regu" w:cs="NimbusRomNo9L-Regu"/>
                <w:sz w:val="24"/>
                <w:szCs w:val="24"/>
              </w:rPr>
              <w:t>.</w:t>
            </w:r>
          </w:p>
        </w:tc>
      </w:tr>
      <w:tr w:rsidR="009F4F44" w:rsidRPr="00B214FA" w14:paraId="302DC1F0" w14:textId="77777777" w:rsidTr="00480397">
        <w:tc>
          <w:tcPr>
            <w:tcW w:w="8630" w:type="dxa"/>
            <w:gridSpan w:val="2"/>
          </w:tcPr>
          <w:p w14:paraId="6675D7B2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  <w:t>Gráfica</w:t>
            </w:r>
          </w:p>
          <w:p w14:paraId="51E0BAC1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356957F4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255FFD50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E85BF73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C0E935E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63848E6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85191E5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1C56DF3A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BBE702A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3E1C8A8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67DBC738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7576A8A6" w14:textId="77777777" w:rsidR="009F4F44" w:rsidRDefault="009F4F44" w:rsidP="009F4F44">
            <w:pPr>
              <w:contextualSpacing/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</w:p>
          <w:p w14:paraId="43DDD47E" w14:textId="77777777" w:rsidR="009F4F44" w:rsidRPr="00D77343" w:rsidRDefault="009F4F44" w:rsidP="009F4F44">
            <w:pPr>
              <w:contextualSpacing/>
              <w:rPr>
                <w:rFonts w:ascii="NimbusRomNo9L-Regu" w:hAnsi="NimbusRomNo9L-Regu" w:cs="NimbusRomNo9L-Regu"/>
                <w:sz w:val="24"/>
                <w:szCs w:val="24"/>
              </w:rPr>
            </w:pPr>
          </w:p>
        </w:tc>
      </w:tr>
    </w:tbl>
    <w:p w14:paraId="5ECAAA04" w14:textId="77777777" w:rsidR="00F746EF" w:rsidRPr="00D0637B" w:rsidRDefault="00F746EF" w:rsidP="00F746EF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1838E608" w14:textId="7B3F601A" w:rsidR="00F746EF" w:rsidRDefault="009F4F44" w:rsidP="00F746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4"/>
          <w:szCs w:val="20"/>
          <w:u w:val="single"/>
        </w:rPr>
        <w:t>C</w:t>
      </w:r>
      <w:r w:rsidR="00F746EF" w:rsidRPr="00B214FA">
        <w:rPr>
          <w:rFonts w:ascii="Arial" w:eastAsia="Calibri" w:hAnsi="Arial" w:cs="Arial"/>
          <w:b/>
          <w:sz w:val="24"/>
          <w:szCs w:val="20"/>
          <w:u w:val="single"/>
        </w:rPr>
        <w:t>onclusiones y Recomendaciones (</w:t>
      </w:r>
      <w:r w:rsidR="00F746EF">
        <w:rPr>
          <w:rFonts w:ascii="Arial" w:eastAsia="Calibri" w:hAnsi="Arial" w:cs="Arial"/>
          <w:b/>
          <w:sz w:val="24"/>
          <w:szCs w:val="20"/>
          <w:u w:val="single"/>
        </w:rPr>
        <w:t>30</w:t>
      </w:r>
      <w:r w:rsidR="00F746EF"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 puntos)</w:t>
      </w:r>
    </w:p>
    <w:p w14:paraId="2CDD532E" w14:textId="77777777" w:rsidR="00D85927" w:rsidRP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6B5B91BB" w14:textId="137663B1" w:rsidR="00D85927" w:rsidRPr="00D77343" w:rsidRDefault="00D85927" w:rsidP="00D773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FDB314D" w14:textId="56FF330F" w:rsidR="00D77343" w:rsidRPr="00D77343" w:rsidRDefault="00D77343" w:rsidP="00D773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77777777" w:rsidR="00D85927" w:rsidRPr="00D0637B" w:rsidRDefault="00D85927" w:rsidP="00D063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0D559CF" w14:textId="77777777" w:rsidR="00A018C7" w:rsidRPr="00D85927" w:rsidRDefault="00A018C7" w:rsidP="00D77343">
      <w:pPr>
        <w:pStyle w:val="ListParagraph"/>
        <w:numPr>
          <w:ilvl w:val="0"/>
          <w:numId w:val="17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1272"/>
        <w:gridCol w:w="4945"/>
      </w:tblGrid>
      <w:tr w:rsidR="00D85927" w:rsidRPr="00D85927" w14:paraId="03C9ECF1" w14:textId="77777777" w:rsidTr="00D0637B">
        <w:tc>
          <w:tcPr>
            <w:tcW w:w="3133" w:type="dxa"/>
          </w:tcPr>
          <w:p w14:paraId="33E32D12" w14:textId="77777777" w:rsidR="00D85927" w:rsidRPr="00D85927" w:rsidRDefault="00D85927">
            <w:r w:rsidRPr="00D85927">
              <w:lastRenderedPageBreak/>
              <w:t>Sección</w:t>
            </w:r>
          </w:p>
        </w:tc>
        <w:tc>
          <w:tcPr>
            <w:tcW w:w="1272" w:type="dxa"/>
          </w:tcPr>
          <w:p w14:paraId="2D44E155" w14:textId="77777777" w:rsidR="00D85927" w:rsidRPr="00D85927" w:rsidRDefault="00D85927">
            <w:r w:rsidRPr="00D85927">
              <w:t>Puntaje</w:t>
            </w:r>
          </w:p>
        </w:tc>
        <w:tc>
          <w:tcPr>
            <w:tcW w:w="4945" w:type="dxa"/>
          </w:tcPr>
          <w:p w14:paraId="468552E5" w14:textId="77777777" w:rsidR="00D85927" w:rsidRPr="00D85927" w:rsidRDefault="00D85927">
            <w:r w:rsidRPr="00D85927">
              <w:t>Observación</w:t>
            </w:r>
          </w:p>
        </w:tc>
      </w:tr>
      <w:tr w:rsidR="00D85927" w:rsidRPr="00D85927" w14:paraId="25D7DD68" w14:textId="77777777" w:rsidTr="00D0637B">
        <w:tc>
          <w:tcPr>
            <w:tcW w:w="3133" w:type="dxa"/>
          </w:tcPr>
          <w:p w14:paraId="7493938B" w14:textId="77777777" w:rsidR="00D85927" w:rsidRPr="00D85927" w:rsidRDefault="00D85927">
            <w:r w:rsidRPr="00D85927">
              <w:t>Procedimiento</w:t>
            </w:r>
          </w:p>
        </w:tc>
        <w:tc>
          <w:tcPr>
            <w:tcW w:w="1272" w:type="dxa"/>
          </w:tcPr>
          <w:p w14:paraId="5C902BF6" w14:textId="2C559A29" w:rsidR="00D85927" w:rsidRPr="00D85927" w:rsidRDefault="00D85927">
            <w:r w:rsidRPr="00D85927">
              <w:t>/</w:t>
            </w:r>
            <w:r w:rsidR="00EC05BE">
              <w:t>5</w:t>
            </w:r>
            <w:r w:rsidR="00F746EF">
              <w:t>0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12F39640" w14:textId="01EA18E4" w:rsidR="00D85927" w:rsidRPr="00D85927" w:rsidRDefault="00D85927" w:rsidP="00D77343">
            <w:r w:rsidRPr="00D85927">
              <w:t xml:space="preserve">Debe incluir captura de pantalla del código </w:t>
            </w:r>
            <w:r w:rsidR="00BA732A">
              <w:t>utilizado</w:t>
            </w:r>
            <w:r w:rsidRPr="00D85927">
              <w:t xml:space="preserve"> y del resultado obtenido para cada </w:t>
            </w:r>
            <w:r w:rsidR="00BA732A">
              <w:t>recuadro del formato.</w:t>
            </w:r>
            <w:r w:rsidR="00D77343">
              <w:t xml:space="preserve"> </w:t>
            </w:r>
            <w:r w:rsidR="00587384">
              <w:t>Las imágenes deben ser claras</w:t>
            </w:r>
            <w:r w:rsidR="00D0637B">
              <w:t xml:space="preserve"> y seguir lo solicitado</w:t>
            </w:r>
            <w:r w:rsidR="00587384">
              <w:t>.</w:t>
            </w:r>
            <w:r w:rsidR="00D77343">
              <w:t xml:space="preserve"> Debe contestar todas las preguntas presentadas.</w:t>
            </w:r>
          </w:p>
        </w:tc>
      </w:tr>
      <w:tr w:rsidR="007479B3" w:rsidRPr="00D85927" w14:paraId="60EA3664" w14:textId="77777777" w:rsidTr="00D0637B">
        <w:tc>
          <w:tcPr>
            <w:tcW w:w="3133" w:type="dxa"/>
          </w:tcPr>
          <w:p w14:paraId="6555B58C" w14:textId="6F50D83E" w:rsidR="007479B3" w:rsidRPr="00D85927" w:rsidRDefault="007479B3" w:rsidP="007479B3">
            <w:r w:rsidRPr="00D85927">
              <w:t xml:space="preserve">Adjuntar </w:t>
            </w:r>
            <w:r>
              <w:t>archivos</w:t>
            </w:r>
            <w:r w:rsidRPr="00D85927">
              <w:t xml:space="preserve"> (</w:t>
            </w:r>
            <w:r>
              <w:t>script y modelo</w:t>
            </w:r>
            <w:r w:rsidRPr="00D85927">
              <w:t>)</w:t>
            </w:r>
          </w:p>
        </w:tc>
        <w:tc>
          <w:tcPr>
            <w:tcW w:w="1272" w:type="dxa"/>
          </w:tcPr>
          <w:p w14:paraId="2422A2BD" w14:textId="7F0F8CA9" w:rsidR="007479B3" w:rsidRPr="00D85927" w:rsidRDefault="007479B3" w:rsidP="007479B3">
            <w:r w:rsidRPr="00D85927">
              <w:t>/</w:t>
            </w:r>
            <w:r>
              <w:t>20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38111B57" w14:textId="77777777" w:rsidR="00F410DE" w:rsidRDefault="00F410DE" w:rsidP="00F410DE">
            <w:r>
              <w:t>Debe incluir su nombre al principio del script, así como comentarios acerca del código utilizado.</w:t>
            </w:r>
          </w:p>
          <w:p w14:paraId="5FC9EF32" w14:textId="2131013A" w:rsidR="007479B3" w:rsidRPr="00D85927" w:rsidRDefault="007479B3" w:rsidP="007479B3">
            <w:r>
              <w:t xml:space="preserve">Todos los bloques deben estar parametrizados, es decir que deben estar en términos de variables definidas en el Script y cargadas en el </w:t>
            </w:r>
            <w:proofErr w:type="spellStart"/>
            <w:r>
              <w:t>Workspace</w:t>
            </w:r>
            <w:proofErr w:type="spellEnd"/>
            <w:r>
              <w:t>; verifique que sea compatible con MATLAB 2016b.</w:t>
            </w:r>
          </w:p>
        </w:tc>
      </w:tr>
      <w:tr w:rsidR="007479B3" w:rsidRPr="00D85927" w14:paraId="5EEEB19A" w14:textId="77777777" w:rsidTr="00D0637B">
        <w:tc>
          <w:tcPr>
            <w:tcW w:w="3133" w:type="dxa"/>
          </w:tcPr>
          <w:p w14:paraId="14358361" w14:textId="77777777" w:rsidR="007479B3" w:rsidRPr="00D85927" w:rsidRDefault="007479B3" w:rsidP="007479B3">
            <w:r w:rsidRPr="00D85927">
              <w:t>Conclusiones y Recomendaciones</w:t>
            </w:r>
          </w:p>
        </w:tc>
        <w:tc>
          <w:tcPr>
            <w:tcW w:w="1272" w:type="dxa"/>
          </w:tcPr>
          <w:p w14:paraId="63FDED0A" w14:textId="061A6BEA" w:rsidR="007479B3" w:rsidRPr="00D85927" w:rsidRDefault="007479B3" w:rsidP="007479B3">
            <w:r>
              <w:t>/30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1F7B7971" w14:textId="1C504724" w:rsidR="007479B3" w:rsidRPr="00D85927" w:rsidRDefault="007479B3" w:rsidP="007479B3">
            <w:r>
              <w:t>Debe incluir al menos tres</w:t>
            </w:r>
            <w:r w:rsidRPr="00D85927">
              <w:t xml:space="preserve"> conclusiones y </w:t>
            </w:r>
            <w:r>
              <w:t>dos recomendaciones</w:t>
            </w:r>
            <w:r w:rsidRPr="00D85927">
              <w:t>.</w:t>
            </w:r>
            <w:r>
              <w:t xml:space="preserve"> Las faltas ortográficas serán penalizadas.</w:t>
            </w:r>
          </w:p>
        </w:tc>
      </w:tr>
    </w:tbl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E3A2" w14:textId="77777777" w:rsidR="00D50118" w:rsidRDefault="00D50118" w:rsidP="00A018C7">
      <w:pPr>
        <w:spacing w:after="0" w:line="240" w:lineRule="auto"/>
      </w:pPr>
      <w:r>
        <w:separator/>
      </w:r>
    </w:p>
  </w:endnote>
  <w:endnote w:type="continuationSeparator" w:id="0">
    <w:p w14:paraId="31F13856" w14:textId="77777777" w:rsidR="00D50118" w:rsidRDefault="00D50118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DDBA" w14:textId="77777777" w:rsidR="00D50118" w:rsidRDefault="00D50118" w:rsidP="00A018C7">
      <w:pPr>
        <w:spacing w:after="0" w:line="240" w:lineRule="auto"/>
      </w:pPr>
      <w:r>
        <w:separator/>
      </w:r>
    </w:p>
  </w:footnote>
  <w:footnote w:type="continuationSeparator" w:id="0">
    <w:p w14:paraId="4347586F" w14:textId="77777777" w:rsidR="00D50118" w:rsidRDefault="00D50118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20E"/>
    <w:multiLevelType w:val="hybridMultilevel"/>
    <w:tmpl w:val="0A584D9C"/>
    <w:lvl w:ilvl="0" w:tplc="AFEC81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96B"/>
    <w:multiLevelType w:val="hybridMultilevel"/>
    <w:tmpl w:val="E212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E09"/>
    <w:multiLevelType w:val="hybridMultilevel"/>
    <w:tmpl w:val="A44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1349A"/>
    <w:multiLevelType w:val="hybridMultilevel"/>
    <w:tmpl w:val="ADB2F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2F4B"/>
    <w:multiLevelType w:val="hybridMultilevel"/>
    <w:tmpl w:val="27AE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C6EC2"/>
    <w:multiLevelType w:val="hybridMultilevel"/>
    <w:tmpl w:val="C7F22B54"/>
    <w:lvl w:ilvl="0" w:tplc="EA02D8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16"/>
  </w:num>
  <w:num w:numId="17">
    <w:abstractNumId w:val="11"/>
  </w:num>
  <w:num w:numId="18">
    <w:abstractNumId w:val="0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10883"/>
    <w:rsid w:val="00031FDF"/>
    <w:rsid w:val="00060DE9"/>
    <w:rsid w:val="00071F5D"/>
    <w:rsid w:val="00080DAF"/>
    <w:rsid w:val="00092122"/>
    <w:rsid w:val="000E302D"/>
    <w:rsid w:val="00165120"/>
    <w:rsid w:val="00166438"/>
    <w:rsid w:val="001823BC"/>
    <w:rsid w:val="001853AB"/>
    <w:rsid w:val="00197016"/>
    <w:rsid w:val="001B7B51"/>
    <w:rsid w:val="002213F3"/>
    <w:rsid w:val="002424AF"/>
    <w:rsid w:val="002837D3"/>
    <w:rsid w:val="00294E92"/>
    <w:rsid w:val="002B3627"/>
    <w:rsid w:val="00314F17"/>
    <w:rsid w:val="00332FF8"/>
    <w:rsid w:val="0039093D"/>
    <w:rsid w:val="003E5843"/>
    <w:rsid w:val="00422481"/>
    <w:rsid w:val="00424A55"/>
    <w:rsid w:val="004379C6"/>
    <w:rsid w:val="004969AB"/>
    <w:rsid w:val="004C5DD0"/>
    <w:rsid w:val="004D5471"/>
    <w:rsid w:val="00543946"/>
    <w:rsid w:val="005474D8"/>
    <w:rsid w:val="00550816"/>
    <w:rsid w:val="00587384"/>
    <w:rsid w:val="005902E0"/>
    <w:rsid w:val="00624C2D"/>
    <w:rsid w:val="00632982"/>
    <w:rsid w:val="006F35BA"/>
    <w:rsid w:val="007479B3"/>
    <w:rsid w:val="007E3CF1"/>
    <w:rsid w:val="007E4744"/>
    <w:rsid w:val="00802AE3"/>
    <w:rsid w:val="00852A33"/>
    <w:rsid w:val="008A6902"/>
    <w:rsid w:val="009079E8"/>
    <w:rsid w:val="00917734"/>
    <w:rsid w:val="009C06D4"/>
    <w:rsid w:val="009C46ED"/>
    <w:rsid w:val="009F4F44"/>
    <w:rsid w:val="00A018C7"/>
    <w:rsid w:val="00A25948"/>
    <w:rsid w:val="00A52456"/>
    <w:rsid w:val="00AD2B60"/>
    <w:rsid w:val="00B7439C"/>
    <w:rsid w:val="00BA732A"/>
    <w:rsid w:val="00BB54FA"/>
    <w:rsid w:val="00BB6512"/>
    <w:rsid w:val="00BE1669"/>
    <w:rsid w:val="00BE6836"/>
    <w:rsid w:val="00C56FBD"/>
    <w:rsid w:val="00C835E0"/>
    <w:rsid w:val="00CA61C4"/>
    <w:rsid w:val="00CC0684"/>
    <w:rsid w:val="00CD7E05"/>
    <w:rsid w:val="00CF014E"/>
    <w:rsid w:val="00D0637B"/>
    <w:rsid w:val="00D50118"/>
    <w:rsid w:val="00D77343"/>
    <w:rsid w:val="00D85927"/>
    <w:rsid w:val="00DC5964"/>
    <w:rsid w:val="00E37E7A"/>
    <w:rsid w:val="00E9472F"/>
    <w:rsid w:val="00EB51BE"/>
    <w:rsid w:val="00EC05BE"/>
    <w:rsid w:val="00EF2F68"/>
    <w:rsid w:val="00F20DF8"/>
    <w:rsid w:val="00F410DE"/>
    <w:rsid w:val="00F54A5C"/>
    <w:rsid w:val="00F746EF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F048-CCC3-4D5D-B619-F63536D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19</cp:revision>
  <dcterms:created xsi:type="dcterms:W3CDTF">2019-05-07T19:33:00Z</dcterms:created>
  <dcterms:modified xsi:type="dcterms:W3CDTF">2020-06-18T16:37:00Z</dcterms:modified>
</cp:coreProperties>
</file>